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5.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4A" w:rsidRPr="00B40E33" w:rsidRDefault="006C0293" w:rsidP="008B1C4A">
      <w:pPr>
        <w:spacing w:after="0" w:line="360" w:lineRule="auto"/>
        <w:jc w:val="center"/>
        <w:rPr>
          <w:rFonts w:ascii="Times New Roman" w:hAnsi="Times New Roman" w:cs="Times New Roman"/>
          <w:sz w:val="28"/>
          <w:szCs w:val="28"/>
        </w:rPr>
      </w:pPr>
      <w:bookmarkStart w:id="0" w:name="_GoBack"/>
      <w:bookmarkEnd w:id="0"/>
      <w:r w:rsidRPr="00B40E33">
        <w:rPr>
          <w:rStyle w:val="fontstyle01"/>
          <w:color w:val="auto"/>
        </w:rPr>
        <w:t>Министерство образования и науки Российской Федерации</w:t>
      </w:r>
      <w:r w:rsidRPr="00B40E33">
        <w:rPr>
          <w:rFonts w:ascii="TimesNewRomanPSMT" w:hAnsi="TimesNewRomanPSMT"/>
          <w:sz w:val="28"/>
          <w:szCs w:val="28"/>
        </w:rPr>
        <w:br/>
      </w:r>
      <w:r w:rsidRPr="00B40E33">
        <w:rPr>
          <w:rStyle w:val="fontstyle01"/>
          <w:rFonts w:ascii="Times New Roman" w:hAnsi="Times New Roman" w:cs="Times New Roman"/>
          <w:color w:val="auto"/>
        </w:rPr>
        <w:t>Федеральное государственное бюджетное</w:t>
      </w:r>
      <w:r w:rsidRPr="00B40E33">
        <w:rPr>
          <w:rFonts w:ascii="Times New Roman" w:hAnsi="Times New Roman" w:cs="Times New Roman"/>
          <w:sz w:val="28"/>
          <w:szCs w:val="28"/>
        </w:rPr>
        <w:br/>
      </w:r>
      <w:r w:rsidRPr="00B40E33">
        <w:rPr>
          <w:rStyle w:val="fontstyle21"/>
          <w:rFonts w:ascii="Times New Roman" w:hAnsi="Times New Roman" w:cs="Times New Roman"/>
          <w:color w:val="auto"/>
          <w:sz w:val="28"/>
          <w:szCs w:val="28"/>
        </w:rPr>
        <w:t>образовательное учреждение высшего образования</w:t>
      </w:r>
      <w:r w:rsidRPr="00B40E33">
        <w:rPr>
          <w:rFonts w:ascii="Times New Roman" w:hAnsi="Times New Roman" w:cs="Times New Roman"/>
          <w:sz w:val="28"/>
          <w:szCs w:val="28"/>
        </w:rPr>
        <w:br/>
      </w:r>
      <w:r w:rsidRPr="00B40E33">
        <w:rPr>
          <w:rStyle w:val="fontstyle21"/>
          <w:rFonts w:ascii="Times New Roman" w:hAnsi="Times New Roman" w:cs="Times New Roman"/>
          <w:color w:val="auto"/>
          <w:sz w:val="28"/>
          <w:szCs w:val="28"/>
        </w:rPr>
        <w:t>«Тульский государственный университет»</w:t>
      </w:r>
      <w:r w:rsidRPr="00B40E33">
        <w:rPr>
          <w:rFonts w:ascii="Times New Roman" w:hAnsi="Times New Roman" w:cs="Times New Roman"/>
          <w:sz w:val="28"/>
          <w:szCs w:val="28"/>
        </w:rPr>
        <w:br/>
      </w:r>
      <w:r w:rsidRPr="00B40E33">
        <w:rPr>
          <w:rStyle w:val="fontstyle21"/>
          <w:rFonts w:ascii="Times New Roman" w:hAnsi="Times New Roman" w:cs="Times New Roman"/>
          <w:color w:val="auto"/>
        </w:rPr>
        <w:t>Институт______________________________________</w:t>
      </w:r>
      <w:r w:rsidRPr="00B40E33">
        <w:rPr>
          <w:rFonts w:ascii="Times New Roman" w:hAnsi="Times New Roman" w:cs="Times New Roman"/>
        </w:rPr>
        <w:br/>
      </w:r>
      <w:r w:rsidRPr="00B40E33">
        <w:rPr>
          <w:rStyle w:val="fontstyle21"/>
          <w:rFonts w:ascii="Times New Roman" w:hAnsi="Times New Roman" w:cs="Times New Roman"/>
          <w:color w:val="auto"/>
          <w:sz w:val="20"/>
          <w:szCs w:val="20"/>
        </w:rPr>
        <w:t>(наименование института</w:t>
      </w:r>
      <w:r w:rsidRPr="00B40E33">
        <w:rPr>
          <w:rFonts w:ascii="Times New Roman" w:hAnsi="Times New Roman" w:cs="Times New Roman"/>
          <w:sz w:val="20"/>
          <w:szCs w:val="20"/>
        </w:rPr>
        <w:br/>
      </w:r>
      <w:r w:rsidRPr="00B40E33">
        <w:rPr>
          <w:rStyle w:val="fontstyle21"/>
          <w:rFonts w:ascii="Times New Roman" w:hAnsi="Times New Roman" w:cs="Times New Roman"/>
          <w:color w:val="auto"/>
        </w:rPr>
        <w:t>Кафедра ____________________________________________</w:t>
      </w:r>
      <w:r w:rsidRPr="00B40E33">
        <w:rPr>
          <w:rFonts w:ascii="Times New Roman" w:hAnsi="Times New Roman" w:cs="Times New Roman"/>
        </w:rPr>
        <w:br/>
      </w:r>
      <w:r w:rsidRPr="00B40E33">
        <w:rPr>
          <w:rStyle w:val="fontstyle21"/>
          <w:rFonts w:ascii="Times New Roman" w:hAnsi="Times New Roman" w:cs="Times New Roman"/>
          <w:color w:val="auto"/>
          <w:sz w:val="20"/>
          <w:szCs w:val="20"/>
        </w:rPr>
        <w:t>(наименование выпускающей кафедры)</w:t>
      </w:r>
      <w:r w:rsidRPr="00B40E33">
        <w:rPr>
          <w:rFonts w:ascii="Calibri" w:hAnsi="Calibri" w:cs="Calibri"/>
          <w:sz w:val="20"/>
          <w:szCs w:val="20"/>
        </w:rPr>
        <w:br/>
      </w:r>
      <w:r w:rsidRPr="00B40E33">
        <w:rPr>
          <w:rStyle w:val="fontstyle31"/>
          <w:color w:val="auto"/>
        </w:rPr>
        <w:t>БАКАЛАВРСКАЯ РАБОТА</w:t>
      </w:r>
      <w:r w:rsidRPr="00B40E33">
        <w:rPr>
          <w:rFonts w:ascii="TimesNewRomanPS-BoldMT" w:hAnsi="TimesNewRomanPS-BoldMT"/>
          <w:b/>
          <w:bCs/>
          <w:sz w:val="28"/>
          <w:szCs w:val="28"/>
        </w:rPr>
        <w:br/>
      </w:r>
      <w:r w:rsidRPr="00B40E33">
        <w:rPr>
          <w:rStyle w:val="fontstyle01"/>
          <w:color w:val="auto"/>
        </w:rPr>
        <w:t>направление_______________________________</w:t>
      </w:r>
      <w:r w:rsidRPr="00B40E33">
        <w:rPr>
          <w:rFonts w:ascii="TimesNewRomanPSMT" w:hAnsi="TimesNewRomanPSMT"/>
          <w:sz w:val="28"/>
          <w:szCs w:val="28"/>
        </w:rPr>
        <w:br/>
      </w:r>
      <w:r w:rsidRPr="00B40E33">
        <w:rPr>
          <w:rStyle w:val="fontstyle01"/>
          <w:color w:val="auto"/>
          <w:sz w:val="20"/>
          <w:szCs w:val="20"/>
        </w:rPr>
        <w:t>(код)</w:t>
      </w:r>
      <w:r w:rsidRPr="00B40E33">
        <w:rPr>
          <w:rFonts w:ascii="TimesNewRomanPSMT" w:hAnsi="TimesNewRomanPSMT"/>
          <w:sz w:val="20"/>
          <w:szCs w:val="20"/>
        </w:rPr>
        <w:br/>
      </w:r>
      <w:r w:rsidRPr="00B40E33">
        <w:rPr>
          <w:rStyle w:val="fontstyle01"/>
          <w:color w:val="auto"/>
        </w:rPr>
        <w:t>____________________________________</w:t>
      </w:r>
      <w:r w:rsidR="008B1C4A" w:rsidRPr="00B40E33">
        <w:rPr>
          <w:rStyle w:val="fontstyle01"/>
          <w:color w:val="auto"/>
        </w:rPr>
        <w:t>______________________________</w:t>
      </w:r>
      <w:r w:rsidRPr="00B40E33">
        <w:rPr>
          <w:rFonts w:ascii="TimesNewRomanPSMT" w:hAnsi="TimesNewRomanPSMT"/>
          <w:sz w:val="28"/>
          <w:szCs w:val="28"/>
        </w:rPr>
        <w:br/>
      </w:r>
      <w:r w:rsidRPr="00B40E33">
        <w:rPr>
          <w:rStyle w:val="fontstyle01"/>
          <w:color w:val="auto"/>
          <w:sz w:val="20"/>
          <w:szCs w:val="20"/>
        </w:rPr>
        <w:t>(наименование)</w:t>
      </w:r>
      <w:r w:rsidRPr="00B40E33">
        <w:rPr>
          <w:rFonts w:ascii="TimesNewRomanPSMT" w:hAnsi="TimesNewRomanPSMT"/>
          <w:sz w:val="20"/>
          <w:szCs w:val="20"/>
        </w:rPr>
        <w:br/>
      </w:r>
      <w:r w:rsidR="002B6CB8" w:rsidRPr="00B40E33">
        <w:rPr>
          <w:rFonts w:ascii="Times New Roman" w:hAnsi="Times New Roman" w:cs="Times New Roman"/>
          <w:sz w:val="28"/>
          <w:szCs w:val="28"/>
        </w:rPr>
        <w:t xml:space="preserve">Разработка мероприятий по повышению эффективности использования основного капитала </w:t>
      </w:r>
      <w:r w:rsidR="008B1C4A" w:rsidRPr="00B40E33">
        <w:rPr>
          <w:rFonts w:ascii="Times New Roman" w:hAnsi="Times New Roman" w:cs="Times New Roman"/>
          <w:sz w:val="28"/>
          <w:szCs w:val="28"/>
        </w:rPr>
        <w:t xml:space="preserve">ООО «РН-Ремонт НПО» </w:t>
      </w:r>
    </w:p>
    <w:p w:rsidR="008B1C4A" w:rsidRPr="00B40E33" w:rsidRDefault="006C0293" w:rsidP="006C0293">
      <w:pPr>
        <w:spacing w:after="0" w:line="360" w:lineRule="auto"/>
        <w:jc w:val="center"/>
        <w:rPr>
          <w:rStyle w:val="fontstyle01"/>
          <w:color w:val="auto"/>
        </w:rPr>
      </w:pPr>
      <w:r w:rsidRPr="00B40E33">
        <w:rPr>
          <w:rFonts w:ascii="TimesNewRomanPSMT" w:hAnsi="TimesNewRomanPSMT"/>
          <w:sz w:val="36"/>
          <w:szCs w:val="36"/>
        </w:rPr>
        <w:br/>
      </w:r>
    </w:p>
    <w:p w:rsidR="008B1C4A" w:rsidRPr="00B40E33" w:rsidRDefault="006C0293" w:rsidP="008B1C4A">
      <w:pPr>
        <w:spacing w:after="0" w:line="360" w:lineRule="auto"/>
        <w:jc w:val="both"/>
        <w:rPr>
          <w:rStyle w:val="fontstyle01"/>
          <w:color w:val="auto"/>
          <w:sz w:val="20"/>
          <w:szCs w:val="20"/>
        </w:rPr>
      </w:pPr>
      <w:r w:rsidRPr="00B40E33">
        <w:rPr>
          <w:rStyle w:val="fontstyle01"/>
          <w:color w:val="auto"/>
        </w:rPr>
        <w:t xml:space="preserve">Студент группы  _____________ </w:t>
      </w:r>
      <w:r w:rsidRPr="00B40E33">
        <w:rPr>
          <w:rStyle w:val="fontstyle41"/>
          <w:color w:val="auto"/>
        </w:rPr>
        <w:t>_____________________</w:t>
      </w:r>
      <w:r w:rsidRPr="00B40E33">
        <w:rPr>
          <w:rFonts w:ascii="TimesNewRomanPS-ItalicMT" w:hAnsi="TimesNewRomanPS-ItalicMT"/>
          <w:i/>
          <w:iCs/>
          <w:sz w:val="28"/>
          <w:szCs w:val="28"/>
        </w:rPr>
        <w:br/>
      </w:r>
      <w:r w:rsidR="008B1C4A" w:rsidRPr="00B40E33">
        <w:rPr>
          <w:rStyle w:val="fontstyle01"/>
          <w:color w:val="auto"/>
          <w:sz w:val="20"/>
          <w:szCs w:val="20"/>
        </w:rPr>
        <w:t xml:space="preserve">                                                                                     </w:t>
      </w:r>
      <w:r w:rsidRPr="00B40E33">
        <w:rPr>
          <w:rStyle w:val="fontstyle01"/>
          <w:color w:val="auto"/>
          <w:sz w:val="20"/>
          <w:szCs w:val="20"/>
        </w:rPr>
        <w:t xml:space="preserve">(подпись, дата) </w:t>
      </w:r>
      <w:r w:rsidR="008B1C4A" w:rsidRPr="00B40E33">
        <w:rPr>
          <w:rStyle w:val="fontstyle01"/>
          <w:color w:val="auto"/>
          <w:sz w:val="20"/>
          <w:szCs w:val="20"/>
        </w:rPr>
        <w:t xml:space="preserve">                              </w:t>
      </w:r>
      <w:r w:rsidRPr="00B40E33">
        <w:rPr>
          <w:rStyle w:val="fontstyle01"/>
          <w:color w:val="auto"/>
          <w:sz w:val="20"/>
          <w:szCs w:val="20"/>
        </w:rPr>
        <w:t>(фамилия, инициалы)</w:t>
      </w:r>
    </w:p>
    <w:p w:rsidR="008B1C4A" w:rsidRPr="00B40E33" w:rsidRDefault="006C0293" w:rsidP="008B1C4A">
      <w:pPr>
        <w:spacing w:after="0" w:line="360" w:lineRule="auto"/>
        <w:jc w:val="both"/>
        <w:rPr>
          <w:rStyle w:val="fontstyle01"/>
          <w:color w:val="auto"/>
          <w:sz w:val="20"/>
          <w:szCs w:val="20"/>
        </w:rPr>
      </w:pPr>
      <w:r w:rsidRPr="00B40E33">
        <w:rPr>
          <w:rStyle w:val="fontstyle01"/>
          <w:color w:val="auto"/>
        </w:rPr>
        <w:t>Руководитель работы _____________ _____________________</w:t>
      </w:r>
      <w:r w:rsidRPr="00B40E33">
        <w:rPr>
          <w:rFonts w:ascii="TimesNewRomanPSMT" w:hAnsi="TimesNewRomanPSMT"/>
          <w:sz w:val="28"/>
          <w:szCs w:val="28"/>
        </w:rPr>
        <w:br/>
      </w:r>
      <w:r w:rsidR="008B1C4A" w:rsidRPr="00B40E33">
        <w:rPr>
          <w:rStyle w:val="fontstyle01"/>
          <w:color w:val="auto"/>
          <w:sz w:val="20"/>
          <w:szCs w:val="20"/>
        </w:rPr>
        <w:t xml:space="preserve">                                                                                       </w:t>
      </w:r>
      <w:r w:rsidRPr="00B40E33">
        <w:rPr>
          <w:rStyle w:val="fontstyle01"/>
          <w:color w:val="auto"/>
          <w:sz w:val="20"/>
          <w:szCs w:val="20"/>
        </w:rPr>
        <w:t>(подпись, дата)</w:t>
      </w:r>
      <w:r w:rsidR="008B1C4A" w:rsidRPr="00B40E33">
        <w:rPr>
          <w:rStyle w:val="fontstyle01"/>
          <w:color w:val="auto"/>
          <w:sz w:val="20"/>
          <w:szCs w:val="20"/>
        </w:rPr>
        <w:t xml:space="preserve">                           </w:t>
      </w:r>
      <w:r w:rsidRPr="00B40E33">
        <w:rPr>
          <w:rStyle w:val="fontstyle01"/>
          <w:color w:val="auto"/>
          <w:sz w:val="20"/>
          <w:szCs w:val="20"/>
        </w:rPr>
        <w:t xml:space="preserve"> (фамилия, инициалы)</w:t>
      </w:r>
    </w:p>
    <w:p w:rsidR="008B1C4A" w:rsidRPr="00B40E33" w:rsidRDefault="006C0293" w:rsidP="008B1C4A">
      <w:pPr>
        <w:spacing w:after="0" w:line="360" w:lineRule="auto"/>
        <w:jc w:val="both"/>
        <w:rPr>
          <w:rStyle w:val="fontstyle01"/>
          <w:color w:val="auto"/>
          <w:sz w:val="20"/>
          <w:szCs w:val="20"/>
        </w:rPr>
      </w:pPr>
      <w:r w:rsidRPr="00B40E33">
        <w:rPr>
          <w:rStyle w:val="fontstyle01"/>
          <w:color w:val="auto"/>
        </w:rPr>
        <w:t>Консультант</w:t>
      </w:r>
      <w:r w:rsidRPr="00B40E33">
        <w:rPr>
          <w:rStyle w:val="fontstyle01"/>
          <w:color w:val="auto"/>
          <w:sz w:val="12"/>
          <w:szCs w:val="12"/>
        </w:rPr>
        <w:t xml:space="preserve"> </w:t>
      </w:r>
      <w:r w:rsidR="008B1C4A" w:rsidRPr="00B40E33">
        <w:rPr>
          <w:rStyle w:val="fontstyle01"/>
          <w:color w:val="auto"/>
          <w:sz w:val="12"/>
          <w:szCs w:val="12"/>
        </w:rPr>
        <w:t xml:space="preserve">   </w:t>
      </w:r>
      <w:r w:rsidRPr="00B40E33">
        <w:rPr>
          <w:rStyle w:val="fontstyle01"/>
          <w:color w:val="auto"/>
        </w:rPr>
        <w:t xml:space="preserve">_____________ </w:t>
      </w:r>
      <w:r w:rsidRPr="00B40E33">
        <w:rPr>
          <w:rStyle w:val="fontstyle41"/>
          <w:color w:val="auto"/>
        </w:rPr>
        <w:t>_____________________</w:t>
      </w:r>
      <w:r w:rsidRPr="00B40E33">
        <w:rPr>
          <w:rFonts w:ascii="TimesNewRomanPS-ItalicMT" w:hAnsi="TimesNewRomanPS-ItalicMT"/>
          <w:i/>
          <w:iCs/>
          <w:sz w:val="28"/>
          <w:szCs w:val="28"/>
        </w:rPr>
        <w:br/>
      </w:r>
      <w:r w:rsidR="008B1C4A" w:rsidRPr="00B40E33">
        <w:rPr>
          <w:rStyle w:val="fontstyle01"/>
          <w:color w:val="auto"/>
          <w:sz w:val="20"/>
          <w:szCs w:val="20"/>
        </w:rPr>
        <w:t xml:space="preserve">                                                                                       </w:t>
      </w:r>
      <w:r w:rsidRPr="00B40E33">
        <w:rPr>
          <w:rStyle w:val="fontstyle01"/>
          <w:color w:val="auto"/>
          <w:sz w:val="20"/>
          <w:szCs w:val="20"/>
        </w:rPr>
        <w:t xml:space="preserve">(подпись, дата) </w:t>
      </w:r>
      <w:r w:rsidR="008B1C4A" w:rsidRPr="00B40E33">
        <w:rPr>
          <w:rStyle w:val="fontstyle01"/>
          <w:color w:val="auto"/>
          <w:sz w:val="20"/>
          <w:szCs w:val="20"/>
        </w:rPr>
        <w:t xml:space="preserve">                           </w:t>
      </w:r>
      <w:r w:rsidRPr="00B40E33">
        <w:rPr>
          <w:rStyle w:val="fontstyle01"/>
          <w:color w:val="auto"/>
          <w:sz w:val="20"/>
          <w:szCs w:val="20"/>
        </w:rPr>
        <w:t>(фамилия, инициалы)</w:t>
      </w:r>
    </w:p>
    <w:p w:rsidR="006C0293" w:rsidRPr="00B40E33" w:rsidRDefault="006C0293" w:rsidP="008B1C4A">
      <w:pPr>
        <w:spacing w:after="0" w:line="360" w:lineRule="auto"/>
        <w:jc w:val="both"/>
        <w:rPr>
          <w:rStyle w:val="fontstyle01"/>
          <w:color w:val="auto"/>
          <w:sz w:val="20"/>
          <w:szCs w:val="20"/>
        </w:rPr>
      </w:pPr>
      <w:r w:rsidRPr="00B40E33">
        <w:rPr>
          <w:rFonts w:ascii="TimesNewRomanPSMT" w:hAnsi="TimesNewRomanPSMT"/>
          <w:sz w:val="20"/>
          <w:szCs w:val="20"/>
        </w:rPr>
        <w:br/>
      </w:r>
      <w:r w:rsidRPr="00B40E33">
        <w:rPr>
          <w:rStyle w:val="fontstyle01"/>
          <w:color w:val="auto"/>
        </w:rPr>
        <w:t xml:space="preserve">Заведующий кафедрой _____________ </w:t>
      </w:r>
      <w:r w:rsidRPr="00B40E33">
        <w:rPr>
          <w:rStyle w:val="fontstyle41"/>
          <w:color w:val="auto"/>
        </w:rPr>
        <w:t>_____________________</w:t>
      </w:r>
      <w:r w:rsidRPr="00B40E33">
        <w:rPr>
          <w:rFonts w:ascii="TimesNewRomanPS-ItalicMT" w:hAnsi="TimesNewRomanPS-ItalicMT"/>
          <w:i/>
          <w:iCs/>
          <w:sz w:val="28"/>
          <w:szCs w:val="28"/>
        </w:rPr>
        <w:br/>
      </w:r>
      <w:r w:rsidR="008B1C4A" w:rsidRPr="00B40E33">
        <w:rPr>
          <w:rStyle w:val="fontstyle01"/>
          <w:color w:val="auto"/>
          <w:sz w:val="20"/>
          <w:szCs w:val="20"/>
        </w:rPr>
        <w:t xml:space="preserve">                                                                                       </w:t>
      </w:r>
      <w:r w:rsidRPr="00B40E33">
        <w:rPr>
          <w:rStyle w:val="fontstyle01"/>
          <w:color w:val="auto"/>
          <w:sz w:val="20"/>
          <w:szCs w:val="20"/>
        </w:rPr>
        <w:t>(подпись, дата)</w:t>
      </w:r>
      <w:r w:rsidR="008B1C4A" w:rsidRPr="00B40E33">
        <w:rPr>
          <w:rStyle w:val="fontstyle01"/>
          <w:color w:val="auto"/>
          <w:sz w:val="20"/>
          <w:szCs w:val="20"/>
        </w:rPr>
        <w:t xml:space="preserve">                            </w:t>
      </w:r>
      <w:r w:rsidRPr="00B40E33">
        <w:rPr>
          <w:rStyle w:val="fontstyle01"/>
          <w:color w:val="auto"/>
          <w:sz w:val="20"/>
          <w:szCs w:val="20"/>
        </w:rPr>
        <w:t xml:space="preserve"> (фамилия, инициалы)</w:t>
      </w:r>
    </w:p>
    <w:p w:rsidR="008B1C4A" w:rsidRPr="00B40E33" w:rsidRDefault="008B1C4A" w:rsidP="008B1C4A">
      <w:pPr>
        <w:spacing w:after="0" w:line="360" w:lineRule="auto"/>
        <w:jc w:val="center"/>
        <w:rPr>
          <w:rStyle w:val="fontstyle01"/>
          <w:color w:val="auto"/>
        </w:rPr>
      </w:pPr>
    </w:p>
    <w:p w:rsidR="008B1C4A" w:rsidRPr="00B40E33" w:rsidRDefault="008B1C4A" w:rsidP="008B1C4A">
      <w:pPr>
        <w:spacing w:after="0" w:line="360" w:lineRule="auto"/>
        <w:jc w:val="center"/>
        <w:rPr>
          <w:rStyle w:val="fontstyle01"/>
          <w:color w:val="auto"/>
        </w:rPr>
      </w:pPr>
    </w:p>
    <w:p w:rsidR="008B1C4A" w:rsidRPr="00B40E33" w:rsidRDefault="008B1C4A" w:rsidP="008B1C4A">
      <w:pPr>
        <w:spacing w:after="0" w:line="360" w:lineRule="auto"/>
        <w:jc w:val="center"/>
        <w:rPr>
          <w:rStyle w:val="fontstyle01"/>
          <w:color w:val="auto"/>
        </w:rPr>
      </w:pPr>
    </w:p>
    <w:p w:rsidR="008B1C4A" w:rsidRPr="00B40E33" w:rsidRDefault="008B1C4A" w:rsidP="008B1C4A">
      <w:pPr>
        <w:spacing w:after="0" w:line="360" w:lineRule="auto"/>
        <w:jc w:val="center"/>
        <w:rPr>
          <w:rStyle w:val="fontstyle01"/>
          <w:color w:val="auto"/>
        </w:rPr>
      </w:pPr>
    </w:p>
    <w:p w:rsidR="008B1C4A" w:rsidRPr="00B40E33" w:rsidRDefault="008B1C4A" w:rsidP="008B1C4A">
      <w:pPr>
        <w:spacing w:after="0" w:line="360" w:lineRule="auto"/>
        <w:jc w:val="center"/>
        <w:rPr>
          <w:rStyle w:val="fontstyle01"/>
          <w:color w:val="auto"/>
        </w:rPr>
      </w:pPr>
    </w:p>
    <w:p w:rsidR="008B1C4A" w:rsidRPr="00B40E33" w:rsidRDefault="008B1C4A" w:rsidP="008B1C4A">
      <w:pPr>
        <w:spacing w:after="0" w:line="360" w:lineRule="auto"/>
        <w:jc w:val="center"/>
        <w:rPr>
          <w:rStyle w:val="fontstyle01"/>
          <w:color w:val="auto"/>
        </w:rPr>
      </w:pPr>
    </w:p>
    <w:p w:rsidR="008B1C4A" w:rsidRPr="00B40E33" w:rsidRDefault="00AD6C31" w:rsidP="008B1C4A">
      <w:pPr>
        <w:spacing w:after="0" w:line="360" w:lineRule="auto"/>
        <w:jc w:val="center"/>
        <w:rPr>
          <w:rFonts w:ascii="Times New Roman" w:hAnsi="Times New Roman" w:cs="Times New Roman"/>
          <w:sz w:val="28"/>
          <w:szCs w:val="28"/>
        </w:rPr>
      </w:pPr>
      <w:r w:rsidRPr="00B40E33">
        <w:rPr>
          <w:rFonts w:ascii="TimesNewRomanPSMT" w:hAnsi="TimesNewRomanPSMT"/>
          <w:noProof/>
          <w:sz w:val="28"/>
          <w:szCs w:val="28"/>
          <w:lang w:eastAsia="ru-RU"/>
        </w:rPr>
        <mc:AlternateContent>
          <mc:Choice Requires="wps">
            <w:drawing>
              <wp:anchor distT="0" distB="0" distL="114300" distR="114300" simplePos="0" relativeHeight="251667456" behindDoc="0" locked="0" layoutInCell="1" allowOverlap="1" wp14:anchorId="787D19C0" wp14:editId="7251C60B">
                <wp:simplePos x="0" y="0"/>
                <wp:positionH relativeFrom="column">
                  <wp:posOffset>2754446</wp:posOffset>
                </wp:positionH>
                <wp:positionV relativeFrom="paragraph">
                  <wp:posOffset>268380</wp:posOffset>
                </wp:positionV>
                <wp:extent cx="501445" cy="457200"/>
                <wp:effectExtent l="0" t="0" r="13335" b="19050"/>
                <wp:wrapNone/>
                <wp:docPr id="21" name="Прямоугольник 21"/>
                <wp:cNvGraphicFramePr/>
                <a:graphic xmlns:a="http://schemas.openxmlformats.org/drawingml/2006/main">
                  <a:graphicData uri="http://schemas.microsoft.com/office/word/2010/wordprocessingShape">
                    <wps:wsp>
                      <wps:cNvSpPr/>
                      <wps:spPr>
                        <a:xfrm>
                          <a:off x="0" y="0"/>
                          <a:ext cx="50144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78D329B" id="Прямоугольник 21" o:spid="_x0000_s1026" style="position:absolute;margin-left:216.9pt;margin-top:21.15pt;width:39.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" fillcolor="white [3212]" strokecolor="white [3212]" strokeweight="1pt"/>
            </w:pict>
          </mc:Fallback>
        </mc:AlternateContent>
      </w:r>
      <w:r w:rsidR="008B1C4A" w:rsidRPr="00B40E33">
        <w:rPr>
          <w:rStyle w:val="fontstyle01"/>
          <w:color w:val="auto"/>
        </w:rPr>
        <w:t>Тула, 2019</w:t>
      </w:r>
    </w:p>
    <w:p w:rsidR="008B1C4A" w:rsidRPr="00B40E33" w:rsidRDefault="008B1C4A" w:rsidP="008B1C4A">
      <w:pPr>
        <w:spacing w:after="0"/>
        <w:jc w:val="center"/>
        <w:rPr>
          <w:rFonts w:ascii="Times New Roman" w:hAnsi="Times New Roman" w:cs="Times New Roman"/>
        </w:rPr>
      </w:pPr>
      <w:r w:rsidRPr="00B40E33">
        <w:rPr>
          <w:rStyle w:val="fontstyle01"/>
          <w:color w:val="auto"/>
        </w:rPr>
        <w:lastRenderedPageBreak/>
        <w:t>Министерство образования и науки Российской Федерации</w:t>
      </w:r>
      <w:r w:rsidRPr="00B40E33">
        <w:rPr>
          <w:rFonts w:ascii="TimesNewRomanPSMT" w:hAnsi="TimesNewRomanPSMT"/>
          <w:sz w:val="28"/>
          <w:szCs w:val="28"/>
        </w:rPr>
        <w:br/>
      </w:r>
      <w:r w:rsidRPr="00B40E33">
        <w:rPr>
          <w:rStyle w:val="fontstyle01"/>
          <w:rFonts w:ascii="Times New Roman" w:hAnsi="Times New Roman" w:cs="Times New Roman"/>
          <w:color w:val="auto"/>
        </w:rPr>
        <w:t>Федеральное государственное бюджетное</w:t>
      </w:r>
      <w:r w:rsidRPr="00B40E33">
        <w:rPr>
          <w:rFonts w:ascii="Times New Roman" w:hAnsi="Times New Roman" w:cs="Times New Roman"/>
          <w:sz w:val="28"/>
          <w:szCs w:val="28"/>
        </w:rPr>
        <w:br/>
      </w:r>
      <w:r w:rsidRPr="00B40E33">
        <w:rPr>
          <w:rStyle w:val="fontstyle21"/>
          <w:rFonts w:ascii="Times New Roman" w:hAnsi="Times New Roman" w:cs="Times New Roman"/>
          <w:color w:val="auto"/>
          <w:sz w:val="28"/>
          <w:szCs w:val="28"/>
        </w:rPr>
        <w:t>образовательное учреждение высшего образования</w:t>
      </w:r>
      <w:r w:rsidRPr="00B40E33">
        <w:rPr>
          <w:rFonts w:ascii="Times New Roman" w:hAnsi="Times New Roman" w:cs="Times New Roman"/>
          <w:sz w:val="28"/>
          <w:szCs w:val="28"/>
        </w:rPr>
        <w:br/>
      </w:r>
      <w:r w:rsidRPr="00B40E33">
        <w:rPr>
          <w:rStyle w:val="fontstyle21"/>
          <w:rFonts w:ascii="Times New Roman" w:hAnsi="Times New Roman" w:cs="Times New Roman"/>
          <w:color w:val="auto"/>
          <w:sz w:val="28"/>
          <w:szCs w:val="28"/>
        </w:rPr>
        <w:t>«Тульский государственный университет»</w:t>
      </w:r>
      <w:r w:rsidRPr="00B40E33">
        <w:rPr>
          <w:rFonts w:ascii="Times New Roman" w:hAnsi="Times New Roman" w:cs="Times New Roman"/>
          <w:sz w:val="28"/>
          <w:szCs w:val="28"/>
        </w:rPr>
        <w:br/>
      </w:r>
      <w:r w:rsidRPr="00B40E33">
        <w:rPr>
          <w:rFonts w:ascii="Times New Roman" w:hAnsi="Times New Roman" w:cs="Times New Roman"/>
        </w:rPr>
        <w:t>Институт______________________________________</w:t>
      </w:r>
      <w:r w:rsidRPr="00B40E33">
        <w:rPr>
          <w:rFonts w:ascii="Times New Roman" w:hAnsi="Times New Roman" w:cs="Times New Roman"/>
        </w:rPr>
        <w:br/>
      </w:r>
      <w:r w:rsidRPr="00B40E33">
        <w:rPr>
          <w:rFonts w:ascii="Times New Roman" w:hAnsi="Times New Roman" w:cs="Times New Roman"/>
          <w:sz w:val="20"/>
          <w:szCs w:val="20"/>
        </w:rPr>
        <w:t>(наименование института</w:t>
      </w:r>
      <w:r w:rsidRPr="00B40E33">
        <w:rPr>
          <w:rFonts w:ascii="Times New Roman" w:hAnsi="Times New Roman" w:cs="Times New Roman"/>
          <w:sz w:val="20"/>
          <w:szCs w:val="20"/>
        </w:rPr>
        <w:br/>
      </w:r>
      <w:r w:rsidRPr="00B40E33">
        <w:rPr>
          <w:rFonts w:ascii="Times New Roman" w:hAnsi="Times New Roman" w:cs="Times New Roman"/>
        </w:rPr>
        <w:t>Кафедра ______________________________________</w:t>
      </w:r>
      <w:r w:rsidRPr="00B40E33">
        <w:rPr>
          <w:rFonts w:ascii="Times New Roman" w:hAnsi="Times New Roman" w:cs="Times New Roman"/>
        </w:rPr>
        <w:br/>
      </w:r>
      <w:r w:rsidRPr="00B40E33">
        <w:rPr>
          <w:rFonts w:ascii="Times New Roman" w:hAnsi="Times New Roman" w:cs="Times New Roman"/>
          <w:sz w:val="20"/>
          <w:szCs w:val="20"/>
        </w:rPr>
        <w:t>(наименование выпускающей кафедры)</w:t>
      </w:r>
      <w:r w:rsidRPr="00B40E33">
        <w:rPr>
          <w:rFonts w:ascii="Times New Roman" w:hAnsi="Times New Roman" w:cs="Times New Roman"/>
          <w:sz w:val="20"/>
          <w:szCs w:val="20"/>
        </w:rPr>
        <w:br/>
      </w:r>
    </w:p>
    <w:p w:rsidR="008B1C4A" w:rsidRPr="00B40E33" w:rsidRDefault="008B1C4A" w:rsidP="008B1C4A">
      <w:pPr>
        <w:spacing w:after="0"/>
        <w:ind w:left="5529"/>
        <w:jc w:val="both"/>
        <w:rPr>
          <w:rFonts w:ascii="Times New Roman" w:hAnsi="Times New Roman" w:cs="Times New Roman"/>
          <w:b/>
          <w:bCs/>
        </w:rPr>
      </w:pPr>
      <w:r w:rsidRPr="00B40E33">
        <w:rPr>
          <w:rFonts w:ascii="Times New Roman" w:hAnsi="Times New Roman" w:cs="Times New Roman"/>
        </w:rPr>
        <w:t>УТВЕРЖДАЮ</w:t>
      </w:r>
      <w:r w:rsidRPr="00B40E33">
        <w:rPr>
          <w:rFonts w:ascii="Times New Roman" w:hAnsi="Times New Roman" w:cs="Times New Roman"/>
        </w:rPr>
        <w:br/>
        <w:t>«___» __________20 _ г.</w:t>
      </w:r>
      <w:r w:rsidRPr="00B40E33">
        <w:rPr>
          <w:rFonts w:ascii="Times New Roman" w:hAnsi="Times New Roman" w:cs="Times New Roman"/>
        </w:rPr>
        <w:br/>
        <w:t>Зав. кафедрой ________________</w:t>
      </w:r>
      <w:r w:rsidRPr="00B40E33">
        <w:rPr>
          <w:rFonts w:ascii="Times New Roman" w:hAnsi="Times New Roman" w:cs="Times New Roman"/>
        </w:rPr>
        <w:br/>
      </w:r>
    </w:p>
    <w:p w:rsidR="008B1C4A" w:rsidRPr="00B40E33" w:rsidRDefault="008B1C4A" w:rsidP="008B1C4A">
      <w:pPr>
        <w:spacing w:after="0"/>
        <w:jc w:val="center"/>
        <w:rPr>
          <w:rFonts w:ascii="Times New Roman" w:hAnsi="Times New Roman" w:cs="Times New Roman"/>
          <w:b/>
          <w:bCs/>
        </w:rPr>
      </w:pPr>
    </w:p>
    <w:p w:rsidR="008B1C4A" w:rsidRPr="00B40E33" w:rsidRDefault="008B1C4A" w:rsidP="008B1C4A">
      <w:pPr>
        <w:spacing w:after="0"/>
        <w:jc w:val="center"/>
        <w:rPr>
          <w:rFonts w:ascii="Times New Roman" w:hAnsi="Times New Roman" w:cs="Times New Roman"/>
        </w:rPr>
      </w:pPr>
      <w:r w:rsidRPr="00B40E33">
        <w:rPr>
          <w:rFonts w:ascii="Times New Roman" w:hAnsi="Times New Roman" w:cs="Times New Roman"/>
          <w:b/>
          <w:bCs/>
          <w:sz w:val="28"/>
          <w:szCs w:val="28"/>
        </w:rPr>
        <w:t>ЗАДАНИЕ</w:t>
      </w:r>
      <w:r w:rsidRPr="00B40E33">
        <w:rPr>
          <w:rFonts w:ascii="Times New Roman" w:hAnsi="Times New Roman" w:cs="Times New Roman"/>
          <w:b/>
          <w:bCs/>
          <w:sz w:val="28"/>
          <w:szCs w:val="28"/>
        </w:rPr>
        <w:br/>
        <w:t>на бакалаврскую работу</w:t>
      </w:r>
      <w:r w:rsidRPr="00B40E33">
        <w:rPr>
          <w:rFonts w:ascii="Times New Roman" w:hAnsi="Times New Roman" w:cs="Times New Roman"/>
          <w:b/>
          <w:bCs/>
          <w:sz w:val="28"/>
          <w:szCs w:val="28"/>
        </w:rPr>
        <w:br/>
      </w:r>
    </w:p>
    <w:p w:rsidR="008B1C4A" w:rsidRPr="00B40E33" w:rsidRDefault="008B1C4A" w:rsidP="008B1C4A">
      <w:pPr>
        <w:spacing w:after="0"/>
        <w:jc w:val="both"/>
        <w:rPr>
          <w:rFonts w:ascii="Times New Roman" w:hAnsi="Times New Roman" w:cs="Times New Roman"/>
        </w:rPr>
      </w:pPr>
      <w:r w:rsidRPr="00B40E33">
        <w:rPr>
          <w:rFonts w:ascii="Times New Roman" w:hAnsi="Times New Roman" w:cs="Times New Roman"/>
        </w:rPr>
        <w:t>Студенту _____________________________________ группы _______________</w:t>
      </w:r>
      <w:r w:rsidRPr="00B40E33">
        <w:rPr>
          <w:rFonts w:ascii="Times New Roman" w:hAnsi="Times New Roman" w:cs="Times New Roman"/>
        </w:rPr>
        <w:br/>
        <w:t xml:space="preserve">1.Тема проекта утверждена приказом по университету от </w:t>
      </w:r>
      <w:r w:rsidRPr="00B40E33">
        <w:rPr>
          <w:rFonts w:ascii="Times New Roman" w:hAnsi="Times New Roman" w:cs="Times New Roman"/>
          <w:i/>
          <w:iCs/>
        </w:rPr>
        <w:t xml:space="preserve">«___ » ______20 г. </w:t>
      </w:r>
      <w:r w:rsidRPr="00B40E33">
        <w:rPr>
          <w:rFonts w:ascii="Times New Roman" w:hAnsi="Times New Roman" w:cs="Times New Roman"/>
        </w:rPr>
        <w:t>№ ________</w:t>
      </w:r>
      <w:r w:rsidRPr="00B40E33">
        <w:rPr>
          <w:rFonts w:ascii="Times New Roman" w:hAnsi="Times New Roman" w:cs="Times New Roman"/>
        </w:rPr>
        <w:br/>
      </w:r>
      <w:r w:rsidR="002B6CB8" w:rsidRPr="00B40E33">
        <w:rPr>
          <w:rFonts w:ascii="Times New Roman" w:hAnsi="Times New Roman" w:cs="Times New Roman"/>
        </w:rPr>
        <w:t xml:space="preserve">Разработка мероприятий по повышению эффективности использования основного капитала </w:t>
      </w:r>
      <w:r w:rsidRPr="00B40E33">
        <w:rPr>
          <w:rFonts w:ascii="Times New Roman" w:hAnsi="Times New Roman" w:cs="Times New Roman"/>
        </w:rPr>
        <w:t xml:space="preserve">ООО «РН-Ремонт НПО» </w:t>
      </w:r>
      <w:r w:rsidRPr="00B40E33">
        <w:rPr>
          <w:rFonts w:ascii="Times New Roman" w:hAnsi="Times New Roman" w:cs="Times New Roman"/>
        </w:rPr>
        <w:br/>
        <w:t>2. Срок представления работы к защите___</w:t>
      </w:r>
      <w:r w:rsidRPr="00B40E33">
        <w:rPr>
          <w:rFonts w:ascii="Times New Roman" w:hAnsi="Times New Roman" w:cs="Times New Roman"/>
          <w:i/>
          <w:iCs/>
        </w:rPr>
        <w:t>___________________________________________</w:t>
      </w:r>
      <w:r w:rsidRPr="00B40E33">
        <w:rPr>
          <w:rFonts w:ascii="Times New Roman" w:hAnsi="Times New Roman" w:cs="Times New Roman"/>
          <w:i/>
          <w:iCs/>
        </w:rPr>
        <w:br/>
      </w:r>
      <w:r w:rsidRPr="00B40E33">
        <w:rPr>
          <w:rFonts w:ascii="Times New Roman" w:hAnsi="Times New Roman" w:cs="Times New Roman"/>
        </w:rPr>
        <w:t xml:space="preserve">3. Исходные данные Бухгалтерская отчетность </w:t>
      </w:r>
      <w:r w:rsidRPr="00B40E33">
        <w:rPr>
          <w:rFonts w:ascii="Times New Roman" w:hAnsi="Times New Roman" w:cs="Times New Roman"/>
          <w:sz w:val="28"/>
          <w:szCs w:val="28"/>
        </w:rPr>
        <w:t>ООО «РН-Ремонт НПО» за 201</w:t>
      </w:r>
      <w:r w:rsidR="009A5C6C" w:rsidRPr="00B40E33">
        <w:rPr>
          <w:rFonts w:ascii="Times New Roman" w:hAnsi="Times New Roman" w:cs="Times New Roman"/>
          <w:sz w:val="28"/>
          <w:szCs w:val="28"/>
        </w:rPr>
        <w:t>8</w:t>
      </w:r>
      <w:r w:rsidRPr="00B40E33">
        <w:rPr>
          <w:rFonts w:ascii="Times New Roman" w:hAnsi="Times New Roman" w:cs="Times New Roman"/>
          <w:sz w:val="28"/>
          <w:szCs w:val="28"/>
        </w:rPr>
        <w:t xml:space="preserve"> год.</w:t>
      </w:r>
      <w:r w:rsidRPr="00B40E33">
        <w:rPr>
          <w:rFonts w:ascii="Times New Roman" w:hAnsi="Times New Roman" w:cs="Times New Roman"/>
        </w:rPr>
        <w:br/>
        <w:t>4. Содержание ВКР (пояснительной записки и графической части)</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1. Теоретическая часть</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1.1. Экономическая сущность основного капитала</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1.2. Стоимостные оценки основного капитала</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1.3. Показатели эффективности использования основного капитала</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Выводы</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2. Аналитическая часть</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2.1. Краткая характеристика ООО «РН-Ремонт НПО»</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2.2. Основные технико-экономические показатели деятельности ООО «РН-Ремонт НПО»</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2.3. Факторный анализ результатов деятельности ООО «РН-Ремонт НПО» и показателей рентабельности</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2.4. Анализ использования основных средств в целом и по их элементам в ООО «РН-Ремонт НПО»</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2.5. Анализ деловой активности ООО «РН-Ремонт НПО»</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Выводы</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 xml:space="preserve">3. Проектная часть </w:t>
      </w:r>
    </w:p>
    <w:p w:rsidR="002B6CB8" w:rsidRPr="00B40E33" w:rsidRDefault="002B6CB8" w:rsidP="002B6CB8">
      <w:pPr>
        <w:spacing w:after="0"/>
        <w:jc w:val="both"/>
        <w:rPr>
          <w:rFonts w:ascii="Times New Roman" w:hAnsi="Times New Roman" w:cs="Times New Roman"/>
        </w:rPr>
      </w:pPr>
      <w:r w:rsidRPr="00B40E33">
        <w:rPr>
          <w:rFonts w:ascii="Times New Roman" w:hAnsi="Times New Roman" w:cs="Times New Roman"/>
        </w:rPr>
        <w:t>Выводы</w:t>
      </w:r>
    </w:p>
    <w:p w:rsidR="006C0293" w:rsidRPr="00B40E33" w:rsidRDefault="00150635" w:rsidP="008B1C4A">
      <w:pPr>
        <w:spacing w:after="0"/>
        <w:jc w:val="both"/>
        <w:rPr>
          <w:rFonts w:ascii="Times New Roman" w:hAnsi="Times New Roman" w:cs="Times New Roman"/>
          <w:sz w:val="28"/>
          <w:szCs w:val="28"/>
        </w:rPr>
      </w:pPr>
      <w:r w:rsidRPr="00B40E33">
        <w:rPr>
          <w:rFonts w:ascii="TimesNewRomanPSMT" w:hAnsi="TimesNewRomanPSMT"/>
          <w:noProof/>
          <w:sz w:val="28"/>
          <w:szCs w:val="28"/>
          <w:lang w:eastAsia="ru-RU"/>
        </w:rPr>
        <mc:AlternateContent>
          <mc:Choice Requires="wps">
            <w:drawing>
              <wp:anchor distT="0" distB="0" distL="114300" distR="114300" simplePos="0" relativeHeight="251686912" behindDoc="0" locked="0" layoutInCell="1" allowOverlap="1" wp14:anchorId="46279865" wp14:editId="780E3307">
                <wp:simplePos x="0" y="0"/>
                <wp:positionH relativeFrom="column">
                  <wp:posOffset>2769870</wp:posOffset>
                </wp:positionH>
                <wp:positionV relativeFrom="paragraph">
                  <wp:posOffset>1997119</wp:posOffset>
                </wp:positionV>
                <wp:extent cx="501445" cy="457200"/>
                <wp:effectExtent l="0" t="0" r="13335" b="19050"/>
                <wp:wrapNone/>
                <wp:docPr id="1" name="Прямоугольник 1"/>
                <wp:cNvGraphicFramePr/>
                <a:graphic xmlns:a="http://schemas.openxmlformats.org/drawingml/2006/main">
                  <a:graphicData uri="http://schemas.microsoft.com/office/word/2010/wordprocessingShape">
                    <wps:wsp>
                      <wps:cNvSpPr/>
                      <wps:spPr>
                        <a:xfrm>
                          <a:off x="0" y="0"/>
                          <a:ext cx="50144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506E38A" id="Прямоугольник 1" o:spid="_x0000_s1026" style="position:absolute;margin-left:218.1pt;margin-top:157.25pt;width:39.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" fillcolor="white [3212]" strokecolor="white [3212]" strokeweight="1pt"/>
            </w:pict>
          </mc:Fallback>
        </mc:AlternateContent>
      </w:r>
      <w:r w:rsidR="00AD6C31" w:rsidRPr="00B40E33">
        <w:rPr>
          <w:rFonts w:ascii="TimesNewRomanPSMT" w:hAnsi="TimesNewRomanPSMT"/>
          <w:noProof/>
          <w:sz w:val="28"/>
          <w:szCs w:val="28"/>
          <w:lang w:eastAsia="ru-RU"/>
        </w:rPr>
        <mc:AlternateContent>
          <mc:Choice Requires="wps">
            <w:drawing>
              <wp:anchor distT="0" distB="0" distL="114300" distR="114300" simplePos="0" relativeHeight="251669504" behindDoc="0" locked="0" layoutInCell="1" allowOverlap="1" wp14:anchorId="53C899AA" wp14:editId="51BBEDD7">
                <wp:simplePos x="0" y="0"/>
                <wp:positionH relativeFrom="column">
                  <wp:posOffset>2772697</wp:posOffset>
                </wp:positionH>
                <wp:positionV relativeFrom="paragraph">
                  <wp:posOffset>3648587</wp:posOffset>
                </wp:positionV>
                <wp:extent cx="501445" cy="457200"/>
                <wp:effectExtent l="0" t="0" r="13335" b="19050"/>
                <wp:wrapNone/>
                <wp:docPr id="22" name="Прямоугольник 22"/>
                <wp:cNvGraphicFramePr/>
                <a:graphic xmlns:a="http://schemas.openxmlformats.org/drawingml/2006/main">
                  <a:graphicData uri="http://schemas.microsoft.com/office/word/2010/wordprocessingShape">
                    <wps:wsp>
                      <wps:cNvSpPr/>
                      <wps:spPr>
                        <a:xfrm>
                          <a:off x="0" y="0"/>
                          <a:ext cx="50144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3245DF1" id="Прямоугольник 22" o:spid="_x0000_s1026" style="position:absolute;margin-left:218.3pt;margin-top:287.3pt;width:39.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" fillcolor="white [3212]" strokecolor="white [3212]" strokeweight="1pt"/>
            </w:pict>
          </mc:Fallback>
        </mc:AlternateContent>
      </w:r>
      <w:r w:rsidR="008B1C4A" w:rsidRPr="00B40E33">
        <w:rPr>
          <w:rFonts w:ascii="Times New Roman" w:hAnsi="Times New Roman" w:cs="Times New Roman"/>
        </w:rPr>
        <w:t>Руководитель ВКР __________________ __________________________</w:t>
      </w:r>
      <w:r w:rsidR="008B1C4A" w:rsidRPr="00B40E33">
        <w:rPr>
          <w:rFonts w:ascii="Times New Roman" w:hAnsi="Times New Roman" w:cs="Times New Roman"/>
        </w:rPr>
        <w:br/>
      </w:r>
      <w:r w:rsidR="008B1C4A" w:rsidRPr="00B40E33">
        <w:rPr>
          <w:rFonts w:ascii="Times New Roman" w:hAnsi="Times New Roman" w:cs="Times New Roman"/>
          <w:sz w:val="20"/>
          <w:szCs w:val="20"/>
        </w:rPr>
        <w:t>(подпись) (фамилия. инициалы)</w:t>
      </w:r>
      <w:r w:rsidR="008B1C4A" w:rsidRPr="00B40E33">
        <w:rPr>
          <w:rFonts w:ascii="Times New Roman" w:hAnsi="Times New Roman" w:cs="Times New Roman"/>
          <w:sz w:val="20"/>
          <w:szCs w:val="20"/>
        </w:rPr>
        <w:br/>
      </w:r>
      <w:r w:rsidR="008B1C4A" w:rsidRPr="00B40E33">
        <w:rPr>
          <w:rFonts w:ascii="Times New Roman" w:hAnsi="Times New Roman" w:cs="Times New Roman"/>
          <w:sz w:val="28"/>
          <w:szCs w:val="28"/>
        </w:rPr>
        <w:t xml:space="preserve">Задание получил ___________________ «_____»________________20__ </w:t>
      </w:r>
      <w:r w:rsidR="008B1C4A" w:rsidRPr="00B40E33">
        <w:rPr>
          <w:rFonts w:ascii="Times New Roman" w:hAnsi="Times New Roman" w:cs="Times New Roman"/>
          <w:sz w:val="20"/>
          <w:szCs w:val="20"/>
        </w:rPr>
        <w:t>г</w:t>
      </w:r>
      <w:r w:rsidR="008B1C4A" w:rsidRPr="00B40E33">
        <w:t xml:space="preserve"> </w:t>
      </w:r>
      <w:r w:rsidR="006C0293" w:rsidRPr="00B40E33">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465163921"/>
        <w:docPartObj>
          <w:docPartGallery w:val="Table of Contents"/>
          <w:docPartUnique/>
        </w:docPartObj>
      </w:sdtPr>
      <w:sdtEndPr>
        <w:rPr>
          <w:b/>
          <w:bCs/>
        </w:rPr>
      </w:sdtEndPr>
      <w:sdtContent>
        <w:p w:rsidR="00AD6C31" w:rsidRPr="00B40E33" w:rsidRDefault="00AD6C31" w:rsidP="00DD13A6">
          <w:pPr>
            <w:pStyle w:val="af4"/>
            <w:spacing w:line="240" w:lineRule="auto"/>
            <w:jc w:val="center"/>
            <w:rPr>
              <w:rFonts w:ascii="Times New Roman" w:hAnsi="Times New Roman" w:cs="Times New Roman"/>
              <w:b/>
              <w:color w:val="auto"/>
              <w:sz w:val="28"/>
              <w:szCs w:val="28"/>
            </w:rPr>
          </w:pPr>
          <w:r w:rsidRPr="00B40E33">
            <w:rPr>
              <w:rFonts w:ascii="Times New Roman" w:hAnsi="Times New Roman" w:cs="Times New Roman"/>
              <w:b/>
              <w:color w:val="auto"/>
              <w:sz w:val="28"/>
              <w:szCs w:val="28"/>
            </w:rPr>
            <w:t>СОДЕЖРАНИЕ</w:t>
          </w:r>
        </w:p>
        <w:p w:rsidR="00AD6C31" w:rsidRPr="00B40E33" w:rsidRDefault="00AD6C31" w:rsidP="00DD13A6">
          <w:pPr>
            <w:spacing w:line="240" w:lineRule="auto"/>
            <w:rPr>
              <w:lang w:eastAsia="ru-RU"/>
            </w:rPr>
          </w:pPr>
        </w:p>
        <w:p w:rsidR="00153003" w:rsidRPr="00B40E33" w:rsidRDefault="00AD6C31"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40E33">
            <w:rPr>
              <w:b/>
              <w:bCs/>
            </w:rPr>
            <w:fldChar w:fldCharType="begin"/>
          </w:r>
          <w:r w:rsidRPr="00B40E33">
            <w:rPr>
              <w:b/>
              <w:bCs/>
            </w:rPr>
            <w:instrText xml:space="preserve"> TOC \o "1-3" \h \z \u </w:instrText>
          </w:r>
          <w:r w:rsidRPr="00B40E33">
            <w:rPr>
              <w:b/>
              <w:bCs/>
            </w:rPr>
            <w:fldChar w:fldCharType="separate"/>
          </w:r>
          <w:hyperlink w:anchor="_Toc3807833" w:history="1">
            <w:r w:rsidR="00153003" w:rsidRPr="00B40E33">
              <w:rPr>
                <w:rStyle w:val="ad"/>
                <w:rFonts w:ascii="Times New Roman" w:hAnsi="Times New Roman" w:cs="Times New Roman"/>
                <w:noProof/>
                <w:color w:val="auto"/>
                <w:sz w:val="28"/>
                <w:szCs w:val="28"/>
              </w:rPr>
              <w:t>ВВЕДЕНИЕ</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_Toc3807833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4</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34" w:history="1">
            <w:r w:rsidR="00153003" w:rsidRPr="00B40E33">
              <w:rPr>
                <w:rStyle w:val="ad"/>
                <w:rFonts w:ascii="Times New Roman" w:hAnsi="Times New Roman" w:cs="Times New Roman"/>
                <w:noProof/>
                <w:color w:val="auto"/>
                <w:sz w:val="28"/>
                <w:szCs w:val="28"/>
              </w:rPr>
              <w:t>1 Теоретическая часть</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_Toc3807834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7</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35" w:history="1">
            <w:r w:rsidR="00153003" w:rsidRPr="00B40E33">
              <w:rPr>
                <w:rStyle w:val="ad"/>
                <w:rFonts w:ascii="Times New Roman" w:hAnsi="Times New Roman" w:cs="Times New Roman"/>
                <w:noProof/>
                <w:color w:val="auto"/>
                <w:sz w:val="28"/>
                <w:szCs w:val="28"/>
              </w:rPr>
              <w:t>1.1 Экономическая сущность основного капитала</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_Toc3807835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7</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36" w:history="1">
            <w:r w:rsidR="00153003" w:rsidRPr="00B40E33">
              <w:rPr>
                <w:rStyle w:val="ad"/>
                <w:rFonts w:ascii="Times New Roman" w:hAnsi="Times New Roman" w:cs="Times New Roman"/>
                <w:noProof/>
                <w:color w:val="auto"/>
                <w:sz w:val="28"/>
                <w:szCs w:val="28"/>
              </w:rPr>
              <w:t>1.2 Стоимостные оценки основного капитала</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_Toc3807836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13</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37" w:history="1">
            <w:r w:rsidR="00153003" w:rsidRPr="00B40E33">
              <w:rPr>
                <w:rStyle w:val="ad"/>
                <w:rFonts w:ascii="Times New Roman" w:hAnsi="Times New Roman" w:cs="Times New Roman"/>
                <w:noProof/>
                <w:color w:val="auto"/>
                <w:sz w:val="28"/>
                <w:szCs w:val="28"/>
              </w:rPr>
              <w:t>1.3 Показатели эффективности использования основного капитала</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_Toc3807837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18</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38" w:history="1">
            <w:r w:rsidR="00153003" w:rsidRPr="00B40E33">
              <w:rPr>
                <w:rStyle w:val="ad"/>
                <w:rFonts w:ascii="Times New Roman" w:hAnsi="Times New Roman" w:cs="Times New Roman"/>
                <w:noProof/>
                <w:color w:val="auto"/>
                <w:sz w:val="28"/>
                <w:szCs w:val="28"/>
              </w:rPr>
              <w:t>Выводы</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_Toc3807838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26</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39" w:history="1">
            <w:r w:rsidR="00153003" w:rsidRPr="00B40E33">
              <w:rPr>
                <w:rStyle w:val="ad"/>
                <w:rFonts w:ascii="Times New Roman" w:hAnsi="Times New Roman" w:cs="Times New Roman"/>
                <w:noProof/>
                <w:color w:val="auto"/>
                <w:sz w:val="28"/>
                <w:szCs w:val="28"/>
              </w:rPr>
              <w:t>2 Аналитическая часть</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_Toc3807839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28</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0" w:history="1">
            <w:r w:rsidR="00153003" w:rsidRPr="00B40E33">
              <w:rPr>
                <w:rStyle w:val="ad"/>
                <w:rFonts w:ascii="Times New Roman" w:hAnsi="Times New Roman" w:cs="Times New Roman"/>
                <w:noProof/>
                <w:color w:val="auto"/>
                <w:sz w:val="28"/>
                <w:szCs w:val="28"/>
              </w:rPr>
              <w:t>2.1 Краткая характеристика ООО «РН-Ремонт НПО»</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_Toc3807840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28</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1" w:history="1">
            <w:r w:rsidR="00153003" w:rsidRPr="00B40E33">
              <w:rPr>
                <w:rStyle w:val="ad"/>
                <w:rFonts w:ascii="Times New Roman" w:hAnsi="Times New Roman" w:cs="Times New Roman"/>
                <w:noProof/>
                <w:color w:val="auto"/>
                <w:sz w:val="28"/>
                <w:szCs w:val="28"/>
              </w:rPr>
              <w:t>2.2 Основные технико-экономические показатели деятельности ООО «РН-Ремонт НПО»</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_Toc3807841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34</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2" w:history="1">
            <w:r w:rsidR="00153003" w:rsidRPr="00B40E33">
              <w:rPr>
                <w:rStyle w:val="ad"/>
                <w:rFonts w:ascii="Times New Roman" w:hAnsi="Times New Roman" w:cs="Times New Roman"/>
                <w:noProof/>
                <w:color w:val="auto"/>
                <w:sz w:val="28"/>
                <w:szCs w:val="28"/>
              </w:rPr>
              <w:t>2.3 Факторный анализ результатов деятельности ООО «РН-Ремонт НПО» и показателей рентабельности</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_Toc3807842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42</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3" w:history="1">
            <w:r w:rsidR="00153003" w:rsidRPr="00B40E33">
              <w:rPr>
                <w:rStyle w:val="ad"/>
                <w:rFonts w:ascii="Times New Roman" w:hAnsi="Times New Roman" w:cs="Times New Roman"/>
                <w:noProof/>
                <w:color w:val="auto"/>
                <w:sz w:val="28"/>
                <w:szCs w:val="28"/>
              </w:rPr>
              <w:t>2.4 Анализ использования основных средств в целом и по их элементам в ООО «РН-Ремонт НПО»</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_Toc3807843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49</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4" w:history="1">
            <w:r w:rsidR="00153003" w:rsidRPr="00B40E33">
              <w:rPr>
                <w:rStyle w:val="ad"/>
                <w:rFonts w:ascii="Times New Roman" w:hAnsi="Times New Roman" w:cs="Times New Roman"/>
                <w:noProof/>
                <w:color w:val="auto"/>
                <w:sz w:val="28"/>
                <w:szCs w:val="28"/>
              </w:rPr>
              <w:t>2.5 Анализ деловой активности ООО «РН-Ремонт НПО»</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_Toc3807844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58</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5" w:history="1">
            <w:r w:rsidR="00153003" w:rsidRPr="00B40E33">
              <w:rPr>
                <w:rStyle w:val="ad"/>
                <w:rFonts w:ascii="Times New Roman" w:hAnsi="Times New Roman" w:cs="Times New Roman"/>
                <w:noProof/>
                <w:color w:val="auto"/>
                <w:sz w:val="28"/>
                <w:szCs w:val="28"/>
              </w:rPr>
              <w:t>Выводы</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_Toc3807845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62</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6" w:history="1">
            <w:r w:rsidR="00153003" w:rsidRPr="00B40E33">
              <w:rPr>
                <w:rStyle w:val="ad"/>
                <w:rFonts w:ascii="Times New Roman" w:hAnsi="Times New Roman" w:cs="Times New Roman"/>
                <w:noProof/>
                <w:color w:val="auto"/>
                <w:sz w:val="28"/>
                <w:szCs w:val="28"/>
              </w:rPr>
              <w:t>3 П</w:t>
            </w:r>
            <w:r w:rsidR="001E56E7" w:rsidRPr="00B40E33">
              <w:rPr>
                <w:rStyle w:val="ad"/>
                <w:rFonts w:ascii="Times New Roman" w:hAnsi="Times New Roman" w:cs="Times New Roman"/>
                <w:noProof/>
                <w:color w:val="auto"/>
                <w:sz w:val="28"/>
                <w:szCs w:val="28"/>
              </w:rPr>
              <w:t>роектная часть</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_Toc3807846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65</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7" w:history="1">
            <w:r w:rsidR="00153003" w:rsidRPr="00B40E33">
              <w:rPr>
                <w:rStyle w:val="ad"/>
                <w:rFonts w:ascii="Times New Roman" w:hAnsi="Times New Roman" w:cs="Times New Roman"/>
                <w:noProof/>
                <w:color w:val="auto"/>
                <w:sz w:val="28"/>
                <w:szCs w:val="28"/>
              </w:rPr>
              <w:t>Выводы</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_Toc3807847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84</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8" w:history="1">
            <w:r w:rsidR="00153003" w:rsidRPr="00B40E33">
              <w:rPr>
                <w:rStyle w:val="ad"/>
                <w:rFonts w:ascii="Times New Roman" w:hAnsi="Times New Roman" w:cs="Times New Roman"/>
                <w:noProof/>
                <w:color w:val="auto"/>
                <w:sz w:val="28"/>
                <w:szCs w:val="28"/>
              </w:rPr>
              <w:t>ЗАКЛЮЧЕНИЕ</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_Toc3807848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86</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49" w:history="1">
            <w:r w:rsidR="00153003" w:rsidRPr="00B40E33">
              <w:rPr>
                <w:rStyle w:val="ad"/>
                <w:rFonts w:ascii="Times New Roman" w:hAnsi="Times New Roman" w:cs="Times New Roman"/>
                <w:noProof/>
                <w:color w:val="auto"/>
                <w:sz w:val="28"/>
                <w:szCs w:val="28"/>
              </w:rPr>
              <w:t>СПИСОК ИСПОЛЬЗОВАННОЙ ЛИТЕРАТУРЫ</w:t>
            </w:r>
            <w:r w:rsidR="00153003" w:rsidRPr="00B40E33">
              <w:rPr>
                <w:rFonts w:ascii="Times New Roman" w:hAnsi="Times New Roman" w:cs="Times New Roman"/>
                <w:noProof/>
                <w:webHidden/>
                <w:sz w:val="28"/>
                <w:szCs w:val="28"/>
              </w:rPr>
              <w:tab/>
            </w:r>
            <w:r w:rsidR="00153003" w:rsidRPr="00B40E33">
              <w:rPr>
                <w:rFonts w:ascii="Times New Roman" w:hAnsi="Times New Roman" w:cs="Times New Roman"/>
                <w:noProof/>
                <w:webHidden/>
                <w:sz w:val="28"/>
                <w:szCs w:val="28"/>
              </w:rPr>
              <w:fldChar w:fldCharType="begin"/>
            </w:r>
            <w:r w:rsidR="00153003" w:rsidRPr="00B40E33">
              <w:rPr>
                <w:rFonts w:ascii="Times New Roman" w:hAnsi="Times New Roman" w:cs="Times New Roman"/>
                <w:noProof/>
                <w:webHidden/>
                <w:sz w:val="28"/>
                <w:szCs w:val="28"/>
              </w:rPr>
              <w:instrText xml:space="preserve"> PAGEREF _Toc3807849 \h </w:instrText>
            </w:r>
            <w:r w:rsidR="00153003" w:rsidRPr="00B40E33">
              <w:rPr>
                <w:rFonts w:ascii="Times New Roman" w:hAnsi="Times New Roman" w:cs="Times New Roman"/>
                <w:noProof/>
                <w:webHidden/>
                <w:sz w:val="28"/>
                <w:szCs w:val="28"/>
              </w:rPr>
            </w:r>
            <w:r w:rsidR="00153003" w:rsidRPr="00B40E33">
              <w:rPr>
                <w:rFonts w:ascii="Times New Roman" w:hAnsi="Times New Roman" w:cs="Times New Roman"/>
                <w:noProof/>
                <w:webHidden/>
                <w:sz w:val="28"/>
                <w:szCs w:val="28"/>
              </w:rPr>
              <w:fldChar w:fldCharType="separate"/>
            </w:r>
            <w:r w:rsidR="00B40E33">
              <w:rPr>
                <w:rFonts w:ascii="Times New Roman" w:hAnsi="Times New Roman" w:cs="Times New Roman"/>
                <w:noProof/>
                <w:webHidden/>
                <w:sz w:val="28"/>
                <w:szCs w:val="28"/>
              </w:rPr>
              <w:t>89</w:t>
            </w:r>
            <w:r w:rsidR="00153003" w:rsidRPr="00B40E33">
              <w:rPr>
                <w:rFonts w:ascii="Times New Roman" w:hAnsi="Times New Roman" w:cs="Times New Roman"/>
                <w:noProof/>
                <w:webHidden/>
                <w:sz w:val="28"/>
                <w:szCs w:val="28"/>
              </w:rPr>
              <w:fldChar w:fldCharType="end"/>
            </w:r>
          </w:hyperlink>
        </w:p>
        <w:p w:rsidR="00153003" w:rsidRPr="00B40E33" w:rsidRDefault="00C21BF5" w:rsidP="0015300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807850" w:history="1">
            <w:r w:rsidR="00153003" w:rsidRPr="00B40E33">
              <w:rPr>
                <w:rStyle w:val="ad"/>
                <w:rFonts w:ascii="Times New Roman" w:hAnsi="Times New Roman" w:cs="Times New Roman"/>
                <w:noProof/>
                <w:color w:val="auto"/>
                <w:sz w:val="28"/>
                <w:szCs w:val="28"/>
              </w:rPr>
              <w:t>ПРИЛОЖЕНИЯ</w:t>
            </w:r>
            <w:r w:rsidR="00153003" w:rsidRPr="00B40E33">
              <w:rPr>
                <w:rFonts w:ascii="Times New Roman" w:hAnsi="Times New Roman" w:cs="Times New Roman"/>
                <w:noProof/>
                <w:webHidden/>
                <w:sz w:val="28"/>
                <w:szCs w:val="28"/>
              </w:rPr>
              <w:tab/>
            </w:r>
            <w:r w:rsidR="007C53C2" w:rsidRPr="00B40E33">
              <w:rPr>
                <w:rFonts w:ascii="Times New Roman" w:hAnsi="Times New Roman" w:cs="Times New Roman"/>
                <w:noProof/>
                <w:webHidden/>
                <w:sz w:val="28"/>
                <w:szCs w:val="28"/>
              </w:rPr>
              <w:t>9</w:t>
            </w:r>
            <w:r w:rsidR="00B40E33">
              <w:rPr>
                <w:rFonts w:ascii="Times New Roman" w:hAnsi="Times New Roman" w:cs="Times New Roman"/>
                <w:noProof/>
                <w:webHidden/>
                <w:sz w:val="28"/>
                <w:szCs w:val="28"/>
              </w:rPr>
              <w:t>6</w:t>
            </w:r>
          </w:hyperlink>
        </w:p>
        <w:p w:rsidR="00AD6C31" w:rsidRPr="00B40E33" w:rsidRDefault="00AD6C31">
          <w:r w:rsidRPr="00B40E33">
            <w:rPr>
              <w:b/>
              <w:bCs/>
            </w:rPr>
            <w:fldChar w:fldCharType="end"/>
          </w:r>
        </w:p>
      </w:sdtContent>
    </w:sdt>
    <w:p w:rsidR="00153003" w:rsidRPr="00B40E33" w:rsidRDefault="00153003">
      <w:pPr>
        <w:rPr>
          <w:rFonts w:ascii="Times New Roman" w:eastAsiaTheme="majorEastAsia" w:hAnsi="Times New Roman" w:cs="Times New Roman"/>
          <w:b/>
          <w:sz w:val="28"/>
          <w:szCs w:val="28"/>
        </w:rPr>
      </w:pPr>
      <w:bookmarkStart w:id="1" w:name="_Toc3807833"/>
      <w:r w:rsidRPr="00B40E33">
        <w:rPr>
          <w:rFonts w:ascii="Times New Roman" w:hAnsi="Times New Roman" w:cs="Times New Roman"/>
          <w:b/>
          <w:sz w:val="28"/>
          <w:szCs w:val="28"/>
        </w:rPr>
        <w:br w:type="page"/>
      </w:r>
    </w:p>
    <w:p w:rsidR="00755CC0" w:rsidRPr="00B40E33" w:rsidRDefault="006C0293" w:rsidP="006C0293">
      <w:pPr>
        <w:pStyle w:val="1"/>
        <w:spacing w:before="0" w:line="240" w:lineRule="auto"/>
        <w:jc w:val="center"/>
        <w:rPr>
          <w:rFonts w:ascii="Times New Roman" w:hAnsi="Times New Roman" w:cs="Times New Roman"/>
          <w:b/>
          <w:color w:val="auto"/>
          <w:sz w:val="28"/>
          <w:szCs w:val="28"/>
        </w:rPr>
      </w:pPr>
      <w:r w:rsidRPr="00B40E33">
        <w:rPr>
          <w:rFonts w:ascii="Times New Roman" w:hAnsi="Times New Roman" w:cs="Times New Roman"/>
          <w:b/>
          <w:color w:val="auto"/>
          <w:sz w:val="28"/>
          <w:szCs w:val="28"/>
        </w:rPr>
        <w:lastRenderedPageBreak/>
        <w:t>ВВЕДЕНИЕ</w:t>
      </w:r>
      <w:bookmarkEnd w:id="1"/>
    </w:p>
    <w:p w:rsidR="008B1C4A" w:rsidRPr="00B40E33" w:rsidRDefault="008B1C4A" w:rsidP="00374FFB">
      <w:pPr>
        <w:spacing w:after="0" w:line="360" w:lineRule="auto"/>
        <w:rPr>
          <w:rFonts w:ascii="Times New Roman" w:hAnsi="Times New Roman" w:cs="Times New Roman"/>
        </w:rPr>
      </w:pPr>
    </w:p>
    <w:p w:rsidR="00B05ED1" w:rsidRPr="00B40E33" w:rsidRDefault="00B05ED1" w:rsidP="00B05ED1">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Современное развитие экономики требует от экономических субъектов активизации деятельности в отношении оценки своего финансового состояния, активов и пассивов, финансовых результатов деятельности. Важна оценка не только показателя прибыли, основных каналов получения дохода, но также и характеристика финансовой устойчивости, ликвидности, рентабельности, состояния внеоборотных и оборотных активов. Только при наличии достаточной информации о результатах деятельности, сильных и слабых сторонах коммерческих структур возможно определить перспективные направления развития.</w:t>
      </w:r>
    </w:p>
    <w:p w:rsidR="00B05ED1" w:rsidRPr="00B40E33" w:rsidRDefault="00B05ED1" w:rsidP="00B05ED1">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Основной капитал экономического субъекта характеризуется, прежде всего, показателями фондоотдачи, фондоемкости, которые отражают эффективность его формирования и использования. </w:t>
      </w:r>
    </w:p>
    <w:p w:rsidR="00B05ED1" w:rsidRPr="00B40E33" w:rsidRDefault="00B05ED1" w:rsidP="00B05ED1">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Важно отметить, что основной капитал относится к наиболее значимым активам предприятия, а его учет является наиболее трудоемким. </w:t>
      </w:r>
    </w:p>
    <w:p w:rsidR="00B05ED1" w:rsidRPr="00B40E33" w:rsidRDefault="00B05ED1" w:rsidP="00B05ED1">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Исходя из вышесказанного, можно утверждать, что вопросы, связанные с разработкой рекомендаций по улучшению формирования и использования основного капитала экономического субъекта, остаются всегда актуальными.</w:t>
      </w:r>
    </w:p>
    <w:p w:rsidR="008B1C4A" w:rsidRPr="00B40E33" w:rsidRDefault="008B1C4A" w:rsidP="008B1C4A">
      <w:pPr>
        <w:widowControl w:val="0"/>
        <w:spacing w:after="0" w:line="360" w:lineRule="auto"/>
        <w:ind w:firstLine="720"/>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Целью написания </w:t>
      </w:r>
      <w:r w:rsidR="00DF4CED" w:rsidRPr="00B40E33">
        <w:rPr>
          <w:rFonts w:ascii="Times New Roman" w:eastAsia="Times New Roman" w:hAnsi="Times New Roman" w:cs="Times New Roman"/>
          <w:sz w:val="28"/>
          <w:szCs w:val="28"/>
        </w:rPr>
        <w:t>бакалаврской</w:t>
      </w:r>
      <w:r w:rsidRPr="00B40E33">
        <w:rPr>
          <w:rFonts w:ascii="Times New Roman" w:eastAsia="Calibri" w:hAnsi="Times New Roman" w:cs="Times New Roman"/>
          <w:sz w:val="28"/>
          <w:szCs w:val="28"/>
        </w:rPr>
        <w:t xml:space="preserve"> работы является разработка мероприятий по повышению </w:t>
      </w:r>
      <w:r w:rsidR="00B05ED1" w:rsidRPr="00B40E33">
        <w:rPr>
          <w:rFonts w:ascii="Times New Roman" w:hAnsi="Times New Roman" w:cs="Times New Roman"/>
          <w:sz w:val="28"/>
          <w:szCs w:val="28"/>
        </w:rPr>
        <w:t>эффективности использования основного капитала</w:t>
      </w:r>
      <w:r w:rsidRPr="00B40E33">
        <w:rPr>
          <w:rFonts w:ascii="Times New Roman" w:eastAsia="Calibri" w:hAnsi="Times New Roman" w:cs="Times New Roman"/>
          <w:sz w:val="28"/>
          <w:szCs w:val="28"/>
        </w:rPr>
        <w:t xml:space="preserve"> на примере </w:t>
      </w:r>
      <w:r w:rsidRPr="00B40E33">
        <w:rPr>
          <w:rFonts w:ascii="Times New Roman" w:hAnsi="Times New Roman" w:cs="Times New Roman"/>
          <w:sz w:val="28"/>
          <w:szCs w:val="28"/>
        </w:rPr>
        <w:t>ООО «РН-Р</w:t>
      </w:r>
      <w:r w:rsidR="00DD13A6" w:rsidRPr="00B40E33">
        <w:rPr>
          <w:rFonts w:ascii="Times New Roman" w:hAnsi="Times New Roman" w:cs="Times New Roman"/>
          <w:sz w:val="28"/>
          <w:szCs w:val="28"/>
        </w:rPr>
        <w:t xml:space="preserve">емонт </w:t>
      </w:r>
      <w:r w:rsidRPr="00B40E33">
        <w:rPr>
          <w:rFonts w:ascii="Times New Roman" w:hAnsi="Times New Roman" w:cs="Times New Roman"/>
          <w:sz w:val="28"/>
          <w:szCs w:val="28"/>
        </w:rPr>
        <w:t>НПО».</w:t>
      </w:r>
    </w:p>
    <w:p w:rsidR="008B1C4A" w:rsidRPr="00B40E33" w:rsidRDefault="008B1C4A" w:rsidP="008B1C4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Для достижения цели, в работе были поставлены и решены следующие задачи:</w:t>
      </w:r>
    </w:p>
    <w:p w:rsidR="00B05ED1" w:rsidRPr="00B40E33" w:rsidRDefault="00B05ED1" w:rsidP="00BF2132">
      <w:pPr>
        <w:pStyle w:val="a9"/>
        <w:widowControl w:val="0"/>
        <w:numPr>
          <w:ilvl w:val="0"/>
          <w:numId w:val="11"/>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охарактеризовать экономическую сущность основного капитала</w:t>
      </w:r>
      <w:r w:rsidR="006F6322" w:rsidRPr="00B40E33">
        <w:rPr>
          <w:rFonts w:ascii="Times New Roman" w:hAnsi="Times New Roman" w:cs="Times New Roman"/>
          <w:sz w:val="28"/>
          <w:szCs w:val="28"/>
        </w:rPr>
        <w:t xml:space="preserve"> и </w:t>
      </w:r>
      <w:r w:rsidRPr="00B40E33">
        <w:rPr>
          <w:rFonts w:ascii="Times New Roman" w:hAnsi="Times New Roman" w:cs="Times New Roman"/>
          <w:sz w:val="28"/>
          <w:szCs w:val="28"/>
        </w:rPr>
        <w:t xml:space="preserve">рассмотреть показатели эффективности </w:t>
      </w:r>
      <w:r w:rsidR="006F6322" w:rsidRPr="00B40E33">
        <w:rPr>
          <w:rFonts w:ascii="Times New Roman" w:hAnsi="Times New Roman" w:cs="Times New Roman"/>
          <w:sz w:val="28"/>
          <w:szCs w:val="28"/>
        </w:rPr>
        <w:t xml:space="preserve">его </w:t>
      </w:r>
      <w:r w:rsidRPr="00B40E33">
        <w:rPr>
          <w:rFonts w:ascii="Times New Roman" w:hAnsi="Times New Roman" w:cs="Times New Roman"/>
          <w:sz w:val="28"/>
          <w:szCs w:val="28"/>
        </w:rPr>
        <w:t>использования;</w:t>
      </w:r>
    </w:p>
    <w:p w:rsidR="00B05ED1" w:rsidRPr="00B40E33" w:rsidRDefault="00B05ED1" w:rsidP="00BF2132">
      <w:pPr>
        <w:pStyle w:val="a9"/>
        <w:widowControl w:val="0"/>
        <w:numPr>
          <w:ilvl w:val="0"/>
          <w:numId w:val="11"/>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рассмотреть основные технико-экономические показатели д</w:t>
      </w:r>
      <w:r w:rsidR="006F6322" w:rsidRPr="00B40E33">
        <w:rPr>
          <w:rFonts w:ascii="Times New Roman" w:hAnsi="Times New Roman" w:cs="Times New Roman"/>
          <w:sz w:val="28"/>
          <w:szCs w:val="28"/>
        </w:rPr>
        <w:t xml:space="preserve">еятельности ООО «РН-Ремонт НПО» и </w:t>
      </w:r>
      <w:r w:rsidRPr="00B40E33">
        <w:rPr>
          <w:rFonts w:ascii="Times New Roman" w:hAnsi="Times New Roman" w:cs="Times New Roman"/>
          <w:sz w:val="28"/>
          <w:szCs w:val="28"/>
        </w:rPr>
        <w:t xml:space="preserve">провести факторный анализ результатов </w:t>
      </w:r>
      <w:r w:rsidR="006F6322" w:rsidRPr="00B40E33">
        <w:rPr>
          <w:rFonts w:ascii="Times New Roman" w:hAnsi="Times New Roman" w:cs="Times New Roman"/>
          <w:sz w:val="28"/>
          <w:szCs w:val="28"/>
        </w:rPr>
        <w:t xml:space="preserve">его </w:t>
      </w:r>
      <w:r w:rsidRPr="00B40E33">
        <w:rPr>
          <w:rFonts w:ascii="Times New Roman" w:hAnsi="Times New Roman" w:cs="Times New Roman"/>
          <w:sz w:val="28"/>
          <w:szCs w:val="28"/>
        </w:rPr>
        <w:t>деятельности;</w:t>
      </w:r>
    </w:p>
    <w:p w:rsidR="00B05ED1" w:rsidRPr="00B40E33" w:rsidRDefault="00B05ED1" w:rsidP="00DD54A6">
      <w:pPr>
        <w:pStyle w:val="a9"/>
        <w:widowControl w:val="0"/>
        <w:numPr>
          <w:ilvl w:val="0"/>
          <w:numId w:val="11"/>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lastRenderedPageBreak/>
        <w:t>проанализировать использование основных средств в целом и по их элементам в ООО «РН-Ремонт НПО»;</w:t>
      </w:r>
    </w:p>
    <w:p w:rsidR="008B1C4A" w:rsidRPr="00B40E33" w:rsidRDefault="00DD54A6" w:rsidP="00DD54A6">
      <w:pPr>
        <w:pStyle w:val="a9"/>
        <w:widowControl w:val="0"/>
        <w:numPr>
          <w:ilvl w:val="0"/>
          <w:numId w:val="11"/>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разработать мероприятия</w:t>
      </w:r>
      <w:r w:rsidR="008B1C4A" w:rsidRPr="00B40E33">
        <w:rPr>
          <w:rFonts w:ascii="Times New Roman" w:hAnsi="Times New Roman" w:cs="Times New Roman"/>
          <w:sz w:val="28"/>
          <w:szCs w:val="28"/>
        </w:rPr>
        <w:t xml:space="preserve"> </w:t>
      </w:r>
      <w:r w:rsidR="00DD13A6" w:rsidRPr="00B40E33">
        <w:rPr>
          <w:rFonts w:ascii="Times New Roman" w:eastAsia="Calibri" w:hAnsi="Times New Roman" w:cs="Times New Roman"/>
          <w:sz w:val="28"/>
          <w:szCs w:val="28"/>
        </w:rPr>
        <w:t>по</w:t>
      </w:r>
      <w:r w:rsidRPr="00B40E33">
        <w:rPr>
          <w:rFonts w:ascii="Times New Roman" w:eastAsia="Calibri" w:hAnsi="Times New Roman" w:cs="Times New Roman"/>
          <w:sz w:val="28"/>
          <w:szCs w:val="28"/>
        </w:rPr>
        <w:t xml:space="preserve"> повышению </w:t>
      </w:r>
      <w:r w:rsidRPr="00B40E33">
        <w:rPr>
          <w:rFonts w:ascii="Times New Roman" w:hAnsi="Times New Roman" w:cs="Times New Roman"/>
          <w:sz w:val="28"/>
          <w:szCs w:val="28"/>
        </w:rPr>
        <w:t>эффективности использования основного капитала</w:t>
      </w:r>
      <w:r w:rsidR="008B1C4A" w:rsidRPr="00B40E33">
        <w:rPr>
          <w:rFonts w:ascii="Times New Roman" w:hAnsi="Times New Roman" w:cs="Times New Roman"/>
          <w:sz w:val="28"/>
          <w:szCs w:val="28"/>
        </w:rPr>
        <w:t xml:space="preserve"> ООО «РН-Р</w:t>
      </w:r>
      <w:r w:rsidR="00E15E66" w:rsidRPr="00B40E33">
        <w:rPr>
          <w:rFonts w:ascii="Times New Roman" w:hAnsi="Times New Roman" w:cs="Times New Roman"/>
          <w:sz w:val="28"/>
          <w:szCs w:val="28"/>
        </w:rPr>
        <w:t>емонт</w:t>
      </w:r>
      <w:r w:rsidR="008B1C4A" w:rsidRPr="00B40E33">
        <w:rPr>
          <w:rFonts w:ascii="Times New Roman" w:hAnsi="Times New Roman" w:cs="Times New Roman"/>
          <w:sz w:val="28"/>
          <w:szCs w:val="28"/>
        </w:rPr>
        <w:t xml:space="preserve"> НПО»</w:t>
      </w:r>
      <w:r w:rsidR="00615FE5" w:rsidRPr="00B40E33">
        <w:rPr>
          <w:rFonts w:ascii="Times New Roman" w:hAnsi="Times New Roman" w:cs="Times New Roman"/>
          <w:sz w:val="28"/>
          <w:szCs w:val="28"/>
        </w:rPr>
        <w:t xml:space="preserve"> </w:t>
      </w:r>
      <w:r w:rsidRPr="00B40E33">
        <w:rPr>
          <w:rFonts w:ascii="Times New Roman" w:hAnsi="Times New Roman" w:cs="Times New Roman"/>
          <w:sz w:val="28"/>
          <w:szCs w:val="28"/>
        </w:rPr>
        <w:t xml:space="preserve">и </w:t>
      </w:r>
      <w:r w:rsidR="008B1C4A" w:rsidRPr="00B40E33">
        <w:rPr>
          <w:rFonts w:ascii="Times New Roman" w:hAnsi="Times New Roman" w:cs="Times New Roman"/>
          <w:sz w:val="28"/>
          <w:szCs w:val="28"/>
        </w:rPr>
        <w:t>оценить эффективность разработанных рекомендаций для предприятия ООО «РН-Р</w:t>
      </w:r>
      <w:r w:rsidR="00DD13A6" w:rsidRPr="00B40E33">
        <w:rPr>
          <w:rFonts w:ascii="Times New Roman" w:hAnsi="Times New Roman" w:cs="Times New Roman"/>
          <w:sz w:val="28"/>
          <w:szCs w:val="28"/>
        </w:rPr>
        <w:t xml:space="preserve">емонт </w:t>
      </w:r>
      <w:r w:rsidR="008B1C4A" w:rsidRPr="00B40E33">
        <w:rPr>
          <w:rFonts w:ascii="Times New Roman" w:hAnsi="Times New Roman" w:cs="Times New Roman"/>
          <w:sz w:val="28"/>
          <w:szCs w:val="28"/>
        </w:rPr>
        <w:t xml:space="preserve">НПО». </w:t>
      </w:r>
    </w:p>
    <w:p w:rsidR="00E4794D" w:rsidRPr="00B40E33" w:rsidRDefault="00E4794D" w:rsidP="00E4794D">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Объектом исследования выступает ООО «РН-Ремонт НПО». </w:t>
      </w:r>
    </w:p>
    <w:p w:rsidR="00E4794D" w:rsidRPr="00B40E33" w:rsidRDefault="00E4794D" w:rsidP="00E4794D">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Предметом исследования в бакалаврской работе стала эффективност</w:t>
      </w:r>
      <w:r w:rsidR="003B5FBC" w:rsidRPr="00B40E33">
        <w:rPr>
          <w:rFonts w:ascii="Times New Roman" w:hAnsi="Times New Roman" w:cs="Times New Roman"/>
          <w:sz w:val="28"/>
          <w:szCs w:val="28"/>
        </w:rPr>
        <w:t>ь</w:t>
      </w:r>
      <w:r w:rsidRPr="00B40E33">
        <w:rPr>
          <w:rFonts w:ascii="Times New Roman" w:hAnsi="Times New Roman" w:cs="Times New Roman"/>
          <w:sz w:val="28"/>
          <w:szCs w:val="28"/>
        </w:rPr>
        <w:t xml:space="preserve"> использования основного капитала. </w:t>
      </w:r>
    </w:p>
    <w:p w:rsidR="008B1C4A" w:rsidRPr="00B40E33" w:rsidRDefault="008B1C4A" w:rsidP="008B1C4A">
      <w:pPr>
        <w:widowControl w:val="0"/>
        <w:spacing w:after="0" w:line="360" w:lineRule="auto"/>
        <w:ind w:firstLine="720"/>
        <w:jc w:val="both"/>
        <w:rPr>
          <w:rFonts w:ascii="Times New Roman" w:eastAsia="Times New Roman" w:hAnsi="Times New Roman" w:cs="Times New Roman"/>
          <w:sz w:val="28"/>
          <w:szCs w:val="28"/>
        </w:rPr>
      </w:pPr>
      <w:r w:rsidRPr="00B40E33">
        <w:rPr>
          <w:rFonts w:ascii="Times New Roman" w:eastAsia="Times New Roman" w:hAnsi="Times New Roman" w:cs="Times New Roman"/>
          <w:sz w:val="28"/>
          <w:szCs w:val="28"/>
        </w:rPr>
        <w:t xml:space="preserve">При выполнении </w:t>
      </w:r>
      <w:r w:rsidR="00DF4CED" w:rsidRPr="00B40E33">
        <w:rPr>
          <w:rFonts w:ascii="Times New Roman" w:eastAsia="Times New Roman" w:hAnsi="Times New Roman" w:cs="Times New Roman"/>
          <w:sz w:val="28"/>
          <w:szCs w:val="28"/>
        </w:rPr>
        <w:t>бакалаврской</w:t>
      </w:r>
      <w:r w:rsidRPr="00B40E33">
        <w:rPr>
          <w:rFonts w:ascii="Times New Roman" w:eastAsia="Times New Roman" w:hAnsi="Times New Roman" w:cs="Times New Roman"/>
          <w:sz w:val="28"/>
          <w:szCs w:val="28"/>
        </w:rPr>
        <w:t xml:space="preserve"> работы использованы следующие методы исследования, как </w:t>
      </w:r>
      <w:r w:rsidRPr="00B40E33">
        <w:rPr>
          <w:rFonts w:ascii="Times New Roman" w:hAnsi="Times New Roman" w:cs="Times New Roman"/>
          <w:sz w:val="28"/>
          <w:szCs w:val="28"/>
        </w:rPr>
        <w:t xml:space="preserve">графоаналитический метод, научный системный, метод сравнения и сопоставления, диалектический метод, методы экономического анализа и др. </w:t>
      </w:r>
    </w:p>
    <w:p w:rsidR="008B1C4A" w:rsidRPr="00B40E33" w:rsidRDefault="008B1C4A" w:rsidP="008B1C4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Структура </w:t>
      </w:r>
      <w:r w:rsidR="00DF4CED" w:rsidRPr="00B40E33">
        <w:rPr>
          <w:rFonts w:ascii="Times New Roman" w:hAnsi="Times New Roman" w:cs="Times New Roman"/>
          <w:sz w:val="28"/>
          <w:szCs w:val="28"/>
        </w:rPr>
        <w:t>бакалаврской</w:t>
      </w:r>
      <w:r w:rsidRPr="00B40E33">
        <w:rPr>
          <w:rFonts w:ascii="Times New Roman" w:hAnsi="Times New Roman" w:cs="Times New Roman"/>
          <w:sz w:val="28"/>
          <w:szCs w:val="28"/>
        </w:rPr>
        <w:t xml:space="preserve"> работы включает введение, три главы, последовательно отвечающие на поставленные задачи, заключение, а также список использованной литературы и приложения.</w:t>
      </w:r>
    </w:p>
    <w:p w:rsidR="008B1C4A" w:rsidRPr="00B40E33" w:rsidRDefault="008B1C4A" w:rsidP="008B1C4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lang w:eastAsia="ru-RU"/>
        </w:rPr>
        <w:t xml:space="preserve">Во введении сформулирована актуальность выбранной темы исследования, обозначены цель и задачи, объект и предмет </w:t>
      </w:r>
      <w:r w:rsidR="00DF4CED" w:rsidRPr="00B40E33">
        <w:rPr>
          <w:rFonts w:ascii="Times New Roman" w:hAnsi="Times New Roman" w:cs="Times New Roman"/>
          <w:sz w:val="28"/>
          <w:szCs w:val="28"/>
        </w:rPr>
        <w:t>бакалаврской</w:t>
      </w:r>
      <w:r w:rsidRPr="00B40E33">
        <w:rPr>
          <w:rFonts w:ascii="Times New Roman" w:hAnsi="Times New Roman" w:cs="Times New Roman"/>
          <w:sz w:val="28"/>
          <w:szCs w:val="28"/>
        </w:rPr>
        <w:t xml:space="preserve"> работы, методологическая база и структура исследования.</w:t>
      </w:r>
    </w:p>
    <w:p w:rsidR="00B05ED1" w:rsidRPr="00B40E33" w:rsidRDefault="00374FFB" w:rsidP="00B05ED1">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В теоретической части </w:t>
      </w:r>
      <w:r w:rsidR="00E4794D" w:rsidRPr="00B40E33">
        <w:rPr>
          <w:rFonts w:ascii="Times New Roman" w:hAnsi="Times New Roman" w:cs="Times New Roman"/>
          <w:sz w:val="28"/>
          <w:szCs w:val="28"/>
        </w:rPr>
        <w:t>бакалаврской работы</w:t>
      </w:r>
      <w:r w:rsidRPr="00B40E33">
        <w:rPr>
          <w:rFonts w:ascii="Times New Roman" w:hAnsi="Times New Roman" w:cs="Times New Roman"/>
          <w:sz w:val="28"/>
          <w:szCs w:val="28"/>
        </w:rPr>
        <w:t xml:space="preserve"> </w:t>
      </w:r>
      <w:r w:rsidR="008B1C4A" w:rsidRPr="00B40E33">
        <w:rPr>
          <w:rFonts w:ascii="Times New Roman" w:hAnsi="Times New Roman" w:cs="Times New Roman"/>
          <w:sz w:val="28"/>
          <w:szCs w:val="28"/>
        </w:rPr>
        <w:t xml:space="preserve">раскрывает сущность </w:t>
      </w:r>
      <w:r w:rsidR="00B05ED1" w:rsidRPr="00B40E33">
        <w:rPr>
          <w:rFonts w:ascii="Times New Roman" w:hAnsi="Times New Roman" w:cs="Times New Roman"/>
          <w:sz w:val="28"/>
          <w:szCs w:val="28"/>
        </w:rPr>
        <w:t>экономической сущности основного капитала, стоимостной оценки основного капитала, а также показателей эффективности использования основного капитала</w:t>
      </w:r>
      <w:r w:rsidR="008B1C4A" w:rsidRPr="00B40E33">
        <w:rPr>
          <w:rFonts w:ascii="Times New Roman" w:hAnsi="Times New Roman" w:cs="Times New Roman"/>
          <w:sz w:val="28"/>
          <w:szCs w:val="28"/>
        </w:rPr>
        <w:t>.</w:t>
      </w:r>
    </w:p>
    <w:p w:rsidR="008B1C4A" w:rsidRPr="00B40E33" w:rsidRDefault="008B1C4A" w:rsidP="008B1C4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В</w:t>
      </w:r>
      <w:r w:rsidR="00E4794D" w:rsidRPr="00B40E33">
        <w:rPr>
          <w:rFonts w:ascii="Times New Roman" w:hAnsi="Times New Roman" w:cs="Times New Roman"/>
          <w:sz w:val="28"/>
          <w:szCs w:val="28"/>
        </w:rPr>
        <w:t xml:space="preserve"> </w:t>
      </w:r>
      <w:r w:rsidR="00374FFB" w:rsidRPr="00B40E33">
        <w:rPr>
          <w:rFonts w:ascii="Times New Roman" w:hAnsi="Times New Roman" w:cs="Times New Roman"/>
          <w:sz w:val="28"/>
          <w:szCs w:val="28"/>
        </w:rPr>
        <w:t xml:space="preserve">аналитической части </w:t>
      </w:r>
      <w:r w:rsidR="00DF4CED" w:rsidRPr="00B40E33">
        <w:rPr>
          <w:rFonts w:ascii="Times New Roman" w:hAnsi="Times New Roman" w:cs="Times New Roman"/>
          <w:sz w:val="28"/>
          <w:szCs w:val="28"/>
        </w:rPr>
        <w:t>бакалаврской</w:t>
      </w:r>
      <w:r w:rsidRPr="00B40E33">
        <w:rPr>
          <w:rFonts w:ascii="Times New Roman" w:hAnsi="Times New Roman" w:cs="Times New Roman"/>
          <w:sz w:val="28"/>
          <w:szCs w:val="28"/>
        </w:rPr>
        <w:t xml:space="preserve"> работы </w:t>
      </w:r>
      <w:r w:rsidR="00B05ED1" w:rsidRPr="00B40E33">
        <w:rPr>
          <w:rFonts w:ascii="Times New Roman" w:hAnsi="Times New Roman" w:cs="Times New Roman"/>
          <w:sz w:val="28"/>
          <w:szCs w:val="28"/>
        </w:rPr>
        <w:t>представлены основные технико-экономические показатели деятельности ООО «РН-Ремонт НПО», проведен факторный анализ результатов деятельности, анализ использования основных средств в целом и по их элементам</w:t>
      </w:r>
      <w:r w:rsidRPr="00B40E33">
        <w:rPr>
          <w:rFonts w:ascii="Times New Roman" w:hAnsi="Times New Roman" w:cs="Times New Roman"/>
          <w:sz w:val="28"/>
          <w:szCs w:val="28"/>
        </w:rPr>
        <w:t>.</w:t>
      </w:r>
    </w:p>
    <w:p w:rsidR="008B1C4A" w:rsidRPr="00B40E33" w:rsidRDefault="008B1C4A" w:rsidP="008B1C4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В </w:t>
      </w:r>
      <w:r w:rsidR="00374FFB" w:rsidRPr="00B40E33">
        <w:rPr>
          <w:rFonts w:ascii="Times New Roman" w:hAnsi="Times New Roman" w:cs="Times New Roman"/>
          <w:sz w:val="28"/>
          <w:szCs w:val="28"/>
        </w:rPr>
        <w:t xml:space="preserve">проектной части </w:t>
      </w:r>
      <w:r w:rsidRPr="00B40E33">
        <w:rPr>
          <w:rFonts w:ascii="Times New Roman" w:hAnsi="Times New Roman" w:cs="Times New Roman"/>
          <w:sz w:val="28"/>
          <w:szCs w:val="28"/>
        </w:rPr>
        <w:t xml:space="preserve">исследования сформированы рекомендации по </w:t>
      </w:r>
      <w:r w:rsidR="00B05ED1" w:rsidRPr="00B40E33">
        <w:rPr>
          <w:rFonts w:ascii="Times New Roman" w:eastAsia="Calibri" w:hAnsi="Times New Roman" w:cs="Times New Roman"/>
          <w:sz w:val="28"/>
          <w:szCs w:val="28"/>
        </w:rPr>
        <w:t xml:space="preserve">повышению </w:t>
      </w:r>
      <w:r w:rsidR="00B05ED1" w:rsidRPr="00B40E33">
        <w:rPr>
          <w:rFonts w:ascii="Times New Roman" w:hAnsi="Times New Roman" w:cs="Times New Roman"/>
          <w:sz w:val="28"/>
          <w:szCs w:val="28"/>
        </w:rPr>
        <w:t xml:space="preserve">эффективности использования основного капитала </w:t>
      </w:r>
      <w:r w:rsidRPr="00B40E33">
        <w:rPr>
          <w:rFonts w:ascii="Times New Roman" w:hAnsi="Times New Roman" w:cs="Times New Roman"/>
          <w:sz w:val="28"/>
          <w:szCs w:val="28"/>
        </w:rPr>
        <w:t>ООО «</w:t>
      </w:r>
      <w:r w:rsidR="00B05ED1" w:rsidRPr="00B40E33">
        <w:rPr>
          <w:rFonts w:ascii="Times New Roman" w:hAnsi="Times New Roman" w:cs="Times New Roman"/>
          <w:sz w:val="28"/>
          <w:szCs w:val="28"/>
        </w:rPr>
        <w:t>РН-Ремонт НПО</w:t>
      </w:r>
      <w:r w:rsidRPr="00B40E33">
        <w:rPr>
          <w:rFonts w:ascii="Times New Roman" w:hAnsi="Times New Roman" w:cs="Times New Roman"/>
          <w:sz w:val="28"/>
          <w:szCs w:val="28"/>
        </w:rPr>
        <w:t>».</w:t>
      </w:r>
    </w:p>
    <w:p w:rsidR="008B1C4A" w:rsidRPr="00B40E33" w:rsidRDefault="008B1C4A" w:rsidP="008B1C4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В заключении сформулированы обобщающие по </w:t>
      </w:r>
      <w:r w:rsidR="00DF4CED" w:rsidRPr="00B40E33">
        <w:rPr>
          <w:rFonts w:ascii="Times New Roman" w:hAnsi="Times New Roman" w:cs="Times New Roman"/>
          <w:sz w:val="28"/>
          <w:szCs w:val="28"/>
        </w:rPr>
        <w:t>бакалаврской</w:t>
      </w:r>
      <w:r w:rsidRPr="00B40E33">
        <w:rPr>
          <w:rFonts w:ascii="Times New Roman" w:hAnsi="Times New Roman" w:cs="Times New Roman"/>
          <w:sz w:val="28"/>
          <w:szCs w:val="28"/>
        </w:rPr>
        <w:t xml:space="preserve"> работе </w:t>
      </w:r>
      <w:r w:rsidRPr="00B40E33">
        <w:rPr>
          <w:rFonts w:ascii="Times New Roman" w:hAnsi="Times New Roman" w:cs="Times New Roman"/>
          <w:sz w:val="28"/>
          <w:szCs w:val="28"/>
        </w:rPr>
        <w:lastRenderedPageBreak/>
        <w:t>выводы.</w:t>
      </w:r>
    </w:p>
    <w:p w:rsidR="00374FFB" w:rsidRPr="00B40E33" w:rsidRDefault="00374FFB" w:rsidP="008B1C4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Сп</w:t>
      </w:r>
      <w:r w:rsidR="00E4794D" w:rsidRPr="00B40E33">
        <w:rPr>
          <w:rFonts w:ascii="Times New Roman" w:hAnsi="Times New Roman" w:cs="Times New Roman"/>
          <w:sz w:val="28"/>
          <w:szCs w:val="28"/>
        </w:rPr>
        <w:t>исок использованных источников включает нормативно-правовые акты, учебники и учебные пособия, статьи по теме исследования.</w:t>
      </w:r>
    </w:p>
    <w:p w:rsidR="00374FFB" w:rsidRPr="00B40E33" w:rsidRDefault="00374FFB" w:rsidP="008B1C4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В приложении </w:t>
      </w:r>
      <w:r w:rsidR="00E4794D" w:rsidRPr="00B40E33">
        <w:rPr>
          <w:rFonts w:ascii="Times New Roman" w:hAnsi="Times New Roman" w:cs="Times New Roman"/>
          <w:sz w:val="28"/>
          <w:szCs w:val="28"/>
        </w:rPr>
        <w:t>приведена бухгалтерская отчетность ООО «РН-Ремонт НПО».</w:t>
      </w:r>
    </w:p>
    <w:p w:rsidR="00374FFB" w:rsidRPr="00B40E33" w:rsidRDefault="00374FFB" w:rsidP="00374FFB">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Теоретической основой </w:t>
      </w:r>
      <w:r w:rsidRPr="00B40E33">
        <w:rPr>
          <w:rFonts w:ascii="Times New Roman" w:eastAsia="Times New Roman" w:hAnsi="Times New Roman" w:cs="Times New Roman"/>
          <w:sz w:val="28"/>
          <w:szCs w:val="28"/>
        </w:rPr>
        <w:t>бакалаврской</w:t>
      </w:r>
      <w:r w:rsidRPr="00B40E33">
        <w:rPr>
          <w:rFonts w:ascii="Times New Roman" w:hAnsi="Times New Roman" w:cs="Times New Roman"/>
          <w:sz w:val="28"/>
          <w:szCs w:val="28"/>
        </w:rPr>
        <w:t xml:space="preserve"> работы являются труды отечественных и зарубежных ученых в области анализа финансового состояния, оценки эффективности использования основного капитала, таких авторов, как А.М. Абдуллабекова, А.И. Бармин, Л.А. Бастригина, Л.А. Богдановская, О.Ю. Гавель, А.Н. Жилкина, Р.В. Каманина, А.Н. Камдин, Р.А. Кармаев и др.</w:t>
      </w:r>
    </w:p>
    <w:p w:rsidR="00374FFB" w:rsidRPr="00B40E33" w:rsidRDefault="00374FFB" w:rsidP="00374FFB">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В качестве информационных источников использовались законодательные акты, научная и учебная литература, профессиональная периодическая литература, а также материалы ООО «РН-Ремонт НПО». </w:t>
      </w:r>
    </w:p>
    <w:p w:rsidR="008B1C4A" w:rsidRPr="00B40E33" w:rsidRDefault="008B1C4A" w:rsidP="008B1C4A"/>
    <w:p w:rsidR="006C0293" w:rsidRPr="00B40E33" w:rsidRDefault="006C0293">
      <w:pPr>
        <w:rPr>
          <w:rFonts w:ascii="Times New Roman" w:eastAsiaTheme="majorEastAsia" w:hAnsi="Times New Roman" w:cs="Times New Roman"/>
          <w:b/>
          <w:sz w:val="28"/>
          <w:szCs w:val="28"/>
        </w:rPr>
      </w:pPr>
      <w:r w:rsidRPr="00B40E33">
        <w:rPr>
          <w:rFonts w:ascii="Times New Roman" w:hAnsi="Times New Roman" w:cs="Times New Roman"/>
          <w:b/>
          <w:sz w:val="28"/>
          <w:szCs w:val="28"/>
        </w:rPr>
        <w:br w:type="page"/>
      </w:r>
    </w:p>
    <w:p w:rsidR="005176E7" w:rsidRPr="00B40E33" w:rsidRDefault="005176E7" w:rsidP="00E860D3">
      <w:pPr>
        <w:pStyle w:val="1"/>
        <w:spacing w:before="0" w:line="240" w:lineRule="auto"/>
        <w:jc w:val="both"/>
        <w:rPr>
          <w:rFonts w:ascii="Times New Roman" w:hAnsi="Times New Roman" w:cs="Times New Roman"/>
          <w:b/>
          <w:color w:val="auto"/>
          <w:sz w:val="28"/>
          <w:szCs w:val="28"/>
        </w:rPr>
      </w:pPr>
      <w:bookmarkStart w:id="2" w:name="_Toc3807834"/>
      <w:r w:rsidRPr="00B40E33">
        <w:rPr>
          <w:rFonts w:ascii="Times New Roman" w:hAnsi="Times New Roman" w:cs="Times New Roman"/>
          <w:b/>
          <w:color w:val="auto"/>
          <w:sz w:val="28"/>
          <w:szCs w:val="28"/>
        </w:rPr>
        <w:lastRenderedPageBreak/>
        <w:t xml:space="preserve">1 </w:t>
      </w:r>
      <w:r w:rsidR="002B6CB8" w:rsidRPr="00B40E33">
        <w:rPr>
          <w:rFonts w:ascii="Times New Roman" w:hAnsi="Times New Roman" w:cs="Times New Roman"/>
          <w:b/>
          <w:color w:val="auto"/>
          <w:sz w:val="28"/>
          <w:szCs w:val="28"/>
        </w:rPr>
        <w:t>Т</w:t>
      </w:r>
      <w:r w:rsidR="00E860D3" w:rsidRPr="00B40E33">
        <w:rPr>
          <w:rFonts w:ascii="Times New Roman" w:hAnsi="Times New Roman" w:cs="Times New Roman"/>
          <w:b/>
          <w:color w:val="auto"/>
          <w:sz w:val="28"/>
          <w:szCs w:val="28"/>
        </w:rPr>
        <w:t>еоретическая часть</w:t>
      </w:r>
      <w:bookmarkEnd w:id="2"/>
    </w:p>
    <w:p w:rsidR="008B1C4A" w:rsidRPr="00B40E33" w:rsidRDefault="008B1C4A" w:rsidP="00E860D3">
      <w:pPr>
        <w:pStyle w:val="1"/>
        <w:spacing w:before="0" w:line="240" w:lineRule="auto"/>
        <w:jc w:val="both"/>
        <w:rPr>
          <w:rFonts w:ascii="Times New Roman" w:hAnsi="Times New Roman" w:cs="Times New Roman"/>
          <w:b/>
          <w:color w:val="auto"/>
          <w:sz w:val="28"/>
          <w:szCs w:val="28"/>
        </w:rPr>
      </w:pPr>
    </w:p>
    <w:p w:rsidR="005176E7" w:rsidRPr="00B40E33" w:rsidRDefault="005176E7" w:rsidP="00E860D3">
      <w:pPr>
        <w:pStyle w:val="1"/>
        <w:spacing w:before="0" w:line="240" w:lineRule="auto"/>
        <w:jc w:val="both"/>
        <w:rPr>
          <w:rFonts w:ascii="Times New Roman" w:hAnsi="Times New Roman" w:cs="Times New Roman"/>
          <w:b/>
          <w:color w:val="auto"/>
          <w:sz w:val="28"/>
          <w:szCs w:val="28"/>
        </w:rPr>
      </w:pPr>
      <w:bookmarkStart w:id="3" w:name="_Toc3807835"/>
      <w:r w:rsidRPr="00B40E33">
        <w:rPr>
          <w:rFonts w:ascii="Times New Roman" w:hAnsi="Times New Roman" w:cs="Times New Roman"/>
          <w:b/>
          <w:color w:val="auto"/>
          <w:sz w:val="28"/>
          <w:szCs w:val="28"/>
        </w:rPr>
        <w:t xml:space="preserve">1.1 </w:t>
      </w:r>
      <w:r w:rsidR="002B6CB8" w:rsidRPr="00B40E33">
        <w:rPr>
          <w:rFonts w:ascii="Times New Roman" w:hAnsi="Times New Roman" w:cs="Times New Roman"/>
          <w:b/>
          <w:color w:val="auto"/>
          <w:sz w:val="28"/>
          <w:szCs w:val="28"/>
        </w:rPr>
        <w:t>Экономическая сущность основного капитала</w:t>
      </w:r>
      <w:bookmarkEnd w:id="3"/>
    </w:p>
    <w:p w:rsidR="008B1C4A" w:rsidRPr="00B40E33" w:rsidRDefault="008B1C4A" w:rsidP="006C0293">
      <w:pPr>
        <w:pStyle w:val="1"/>
        <w:spacing w:before="0" w:line="240" w:lineRule="auto"/>
        <w:jc w:val="center"/>
        <w:rPr>
          <w:rFonts w:ascii="Times New Roman" w:hAnsi="Times New Roman" w:cs="Times New Roman"/>
          <w:b/>
          <w:color w:val="auto"/>
          <w:sz w:val="28"/>
          <w:szCs w:val="28"/>
        </w:rPr>
      </w:pPr>
    </w:p>
    <w:p w:rsidR="008B1C4A" w:rsidRPr="00B40E33" w:rsidRDefault="008B1C4A"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Современные отечественные предприятия ориентированы на формирование систем управления бизнес-процессами с увязкой на обеспечение устойчивых связей между основными блоками бизнес-процессов, а также с ориентированием на достижение формализованных функциональных блоков, которые возможно достичь благодаря обеспечению устойчивых связей составляющих элементов систем управления. В системе управления бизнес-процессами важен блок «</w:t>
      </w:r>
      <w:r w:rsidR="002B6CB8" w:rsidRPr="00B40E33">
        <w:rPr>
          <w:rFonts w:ascii="Times New Roman" w:hAnsi="Times New Roman" w:cs="Times New Roman"/>
          <w:sz w:val="28"/>
          <w:szCs w:val="28"/>
        </w:rPr>
        <w:t>управление основным капиталом</w:t>
      </w:r>
      <w:r w:rsidRPr="00B40E33">
        <w:rPr>
          <w:rFonts w:ascii="Times New Roman" w:hAnsi="Times New Roman" w:cs="Times New Roman"/>
          <w:sz w:val="28"/>
          <w:szCs w:val="28"/>
        </w:rPr>
        <w:t>», ориентированный на обеспечение устойчивого финансово-экономического состояния</w:t>
      </w:r>
      <w:r w:rsidR="002B6CB8" w:rsidRPr="00B40E33">
        <w:rPr>
          <w:rFonts w:ascii="Times New Roman" w:hAnsi="Times New Roman" w:cs="Times New Roman"/>
          <w:sz w:val="28"/>
          <w:szCs w:val="28"/>
        </w:rPr>
        <w:t>, обеспечение устойчивости, ликвидности и платежеспособности</w:t>
      </w:r>
      <w:r w:rsidRPr="00B40E33">
        <w:rPr>
          <w:rFonts w:ascii="Times New Roman" w:hAnsi="Times New Roman" w:cs="Times New Roman"/>
          <w:sz w:val="28"/>
          <w:szCs w:val="28"/>
        </w:rPr>
        <w:t>.</w:t>
      </w: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Управленческая предпринимательская деятельность экономических субъектов, ориентированная на формирование капитала и его использование, является одним из стратегически важных направлений финансового менеджмента. Между понятиями капитала, финансовых ресурсов и источников финансирования по мнению разных ученых-экономистов существуют определенные различия, однако, необходимо отметить, что должного внимания выявлению этих отличительных особенностей не уделено</w:t>
      </w:r>
      <w:r w:rsidR="00314A44" w:rsidRPr="00B40E33">
        <w:rPr>
          <w:rFonts w:ascii="Times New Roman" w:hAnsi="Times New Roman" w:cs="Times New Roman"/>
          <w:sz w:val="28"/>
          <w:szCs w:val="28"/>
        </w:rPr>
        <w:t xml:space="preserve"> [</w:t>
      </w:r>
      <w:r w:rsidR="00FD3824" w:rsidRPr="00B40E33">
        <w:rPr>
          <w:rFonts w:ascii="Times New Roman" w:hAnsi="Times New Roman" w:cs="Times New Roman"/>
          <w:sz w:val="28"/>
          <w:szCs w:val="28"/>
        </w:rPr>
        <w:t>18</w:t>
      </w:r>
      <w:r w:rsidR="00314A44" w:rsidRPr="00B40E33">
        <w:rPr>
          <w:rFonts w:ascii="Times New Roman" w:hAnsi="Times New Roman" w:cs="Times New Roman"/>
          <w:sz w:val="28"/>
          <w:szCs w:val="28"/>
        </w:rPr>
        <w:t xml:space="preserve">, </w:t>
      </w:r>
      <w:r w:rsidR="00314A44" w:rsidRPr="00B40E33">
        <w:rPr>
          <w:rFonts w:ascii="Times New Roman" w:hAnsi="Times New Roman" w:cs="Times New Roman"/>
          <w:sz w:val="28"/>
          <w:szCs w:val="28"/>
          <w:lang w:val="en-US"/>
        </w:rPr>
        <w:t>c</w:t>
      </w:r>
      <w:r w:rsidR="00314A44" w:rsidRPr="00B40E33">
        <w:rPr>
          <w:rFonts w:ascii="Times New Roman" w:hAnsi="Times New Roman" w:cs="Times New Roman"/>
          <w:sz w:val="28"/>
          <w:szCs w:val="28"/>
        </w:rPr>
        <w:t>. 86]</w:t>
      </w:r>
      <w:r w:rsidRPr="00B40E33">
        <w:rPr>
          <w:rFonts w:ascii="Times New Roman" w:hAnsi="Times New Roman" w:cs="Times New Roman"/>
          <w:sz w:val="28"/>
          <w:szCs w:val="28"/>
        </w:rPr>
        <w:t xml:space="preserve">. </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Финансовые ресурсы </w:t>
      </w:r>
      <w:r w:rsidR="00314A44" w:rsidRPr="00B40E33">
        <w:rPr>
          <w:rFonts w:ascii="Times New Roman" w:hAnsi="Times New Roman" w:cs="Times New Roman"/>
          <w:sz w:val="28"/>
          <w:szCs w:val="28"/>
        </w:rPr>
        <w:t>предприятия</w:t>
      </w:r>
      <w:r w:rsidRPr="00B40E33">
        <w:rPr>
          <w:rFonts w:ascii="Times New Roman" w:hAnsi="Times New Roman" w:cs="Times New Roman"/>
          <w:sz w:val="28"/>
          <w:szCs w:val="28"/>
        </w:rPr>
        <w:t xml:space="preserve"> – это денежные доходы и поступления, которые управляются </w:t>
      </w:r>
      <w:r w:rsidR="00314A44" w:rsidRPr="00B40E33">
        <w:rPr>
          <w:rFonts w:ascii="Times New Roman" w:hAnsi="Times New Roman" w:cs="Times New Roman"/>
          <w:sz w:val="28"/>
          <w:szCs w:val="28"/>
        </w:rPr>
        <w:t xml:space="preserve">экономическим </w:t>
      </w:r>
      <w:r w:rsidRPr="00B40E33">
        <w:rPr>
          <w:rFonts w:ascii="Times New Roman" w:hAnsi="Times New Roman" w:cs="Times New Roman"/>
          <w:sz w:val="28"/>
          <w:szCs w:val="28"/>
        </w:rPr>
        <w:t xml:space="preserve">субъектом, и которые направляются для выполнения возникающих финансовых обязательств, осуществление затрат. </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К основным функциям финансов </w:t>
      </w:r>
      <w:r w:rsidR="00314A44" w:rsidRPr="00B40E33">
        <w:rPr>
          <w:rFonts w:ascii="Times New Roman" w:hAnsi="Times New Roman" w:cs="Times New Roman"/>
          <w:sz w:val="28"/>
          <w:szCs w:val="28"/>
        </w:rPr>
        <w:t>предприятия</w:t>
      </w:r>
      <w:r w:rsidRPr="00B40E33">
        <w:rPr>
          <w:rFonts w:ascii="Times New Roman" w:hAnsi="Times New Roman" w:cs="Times New Roman"/>
          <w:sz w:val="28"/>
          <w:szCs w:val="28"/>
        </w:rPr>
        <w:t xml:space="preserve"> относятся следующие</w:t>
      </w:r>
      <w:r w:rsidR="00314A44" w:rsidRPr="00B40E33">
        <w:rPr>
          <w:rFonts w:ascii="Times New Roman" w:hAnsi="Times New Roman" w:cs="Times New Roman"/>
          <w:sz w:val="28"/>
          <w:szCs w:val="28"/>
        </w:rPr>
        <w:t xml:space="preserve"> </w:t>
      </w:r>
      <w:r w:rsidR="00FD3824" w:rsidRPr="00B40E33">
        <w:rPr>
          <w:rFonts w:ascii="Times New Roman" w:hAnsi="Times New Roman" w:cs="Times New Roman"/>
          <w:sz w:val="28"/>
          <w:szCs w:val="28"/>
        </w:rPr>
        <w:t>[38</w:t>
      </w:r>
      <w:r w:rsidR="00314A44" w:rsidRPr="00B40E33">
        <w:rPr>
          <w:rFonts w:ascii="Times New Roman" w:hAnsi="Times New Roman" w:cs="Times New Roman"/>
          <w:sz w:val="28"/>
          <w:szCs w:val="28"/>
        </w:rPr>
        <w:t xml:space="preserve">, </w:t>
      </w:r>
      <w:r w:rsidR="00314A44" w:rsidRPr="00B40E33">
        <w:rPr>
          <w:rFonts w:ascii="Times New Roman" w:hAnsi="Times New Roman" w:cs="Times New Roman"/>
          <w:sz w:val="28"/>
          <w:szCs w:val="28"/>
          <w:lang w:val="en-US"/>
        </w:rPr>
        <w:t>c</w:t>
      </w:r>
      <w:r w:rsidR="00314A44" w:rsidRPr="00B40E33">
        <w:rPr>
          <w:rFonts w:ascii="Times New Roman" w:hAnsi="Times New Roman" w:cs="Times New Roman"/>
          <w:sz w:val="28"/>
          <w:szCs w:val="28"/>
        </w:rPr>
        <w:t>. 319]</w:t>
      </w:r>
      <w:r w:rsidRPr="00B40E33">
        <w:rPr>
          <w:rFonts w:ascii="Times New Roman" w:hAnsi="Times New Roman" w:cs="Times New Roman"/>
          <w:sz w:val="28"/>
          <w:szCs w:val="28"/>
        </w:rPr>
        <w:t>:</w:t>
      </w:r>
    </w:p>
    <w:p w:rsidR="002B6CB8" w:rsidRPr="00B40E33" w:rsidRDefault="002B6CB8" w:rsidP="006F6322">
      <w:pPr>
        <w:pStyle w:val="a9"/>
        <w:widowControl w:val="0"/>
        <w:numPr>
          <w:ilvl w:val="0"/>
          <w:numId w:val="10"/>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 xml:space="preserve">обеспечение организации денежными средствами; </w:t>
      </w:r>
    </w:p>
    <w:p w:rsidR="002B6CB8" w:rsidRPr="00B40E33" w:rsidRDefault="002B6CB8" w:rsidP="006F6322">
      <w:pPr>
        <w:pStyle w:val="a9"/>
        <w:widowControl w:val="0"/>
        <w:numPr>
          <w:ilvl w:val="0"/>
          <w:numId w:val="10"/>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 xml:space="preserve">распределительная функция; </w:t>
      </w:r>
    </w:p>
    <w:p w:rsidR="002B6CB8" w:rsidRPr="00B40E33" w:rsidRDefault="002B6CB8" w:rsidP="006F6322">
      <w:pPr>
        <w:pStyle w:val="a9"/>
        <w:widowControl w:val="0"/>
        <w:numPr>
          <w:ilvl w:val="0"/>
          <w:numId w:val="10"/>
        </w:numPr>
        <w:tabs>
          <w:tab w:val="left" w:pos="709"/>
          <w:tab w:val="left" w:pos="993"/>
        </w:tabs>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 xml:space="preserve">контрольная функция. </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Эти функции взаимосвязаны между собой. Формирование и структури</w:t>
      </w:r>
      <w:r w:rsidRPr="00B40E33">
        <w:rPr>
          <w:rFonts w:ascii="Times New Roman" w:hAnsi="Times New Roman" w:cs="Times New Roman"/>
          <w:sz w:val="28"/>
          <w:szCs w:val="28"/>
        </w:rPr>
        <w:lastRenderedPageBreak/>
        <w:t xml:space="preserve">рование финансовых ресурсов определяет финансовое состояние </w:t>
      </w:r>
      <w:r w:rsidR="00314A44" w:rsidRPr="00B40E33">
        <w:rPr>
          <w:rFonts w:ascii="Times New Roman" w:hAnsi="Times New Roman" w:cs="Times New Roman"/>
          <w:sz w:val="28"/>
          <w:szCs w:val="28"/>
        </w:rPr>
        <w:t>предприятия</w:t>
      </w:r>
      <w:r w:rsidRPr="00B40E33">
        <w:rPr>
          <w:rFonts w:ascii="Times New Roman" w:hAnsi="Times New Roman" w:cs="Times New Roman"/>
          <w:sz w:val="28"/>
          <w:szCs w:val="28"/>
        </w:rPr>
        <w:t>.</w:t>
      </w: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Финансовые ресурсы </w:t>
      </w:r>
      <w:r w:rsidR="00314A44" w:rsidRPr="00B40E33">
        <w:rPr>
          <w:rFonts w:ascii="Times New Roman" w:hAnsi="Times New Roman" w:cs="Times New Roman"/>
          <w:sz w:val="28"/>
          <w:szCs w:val="28"/>
        </w:rPr>
        <w:t>предприятия</w:t>
      </w:r>
      <w:r w:rsidRPr="00B40E33">
        <w:rPr>
          <w:rFonts w:ascii="Times New Roman" w:hAnsi="Times New Roman" w:cs="Times New Roman"/>
          <w:sz w:val="28"/>
          <w:szCs w:val="28"/>
        </w:rPr>
        <w:t xml:space="preserve"> формируют капитал. Так, капитал экономических субъектов формируется из определенных источников, то есть, исходя из указанного факта можно отметить, что понятие «капитал» и «источники финансирования» не равнозначно, первое формируется из второго</w:t>
      </w:r>
      <w:r w:rsidR="00314A44" w:rsidRPr="00B40E33">
        <w:rPr>
          <w:rFonts w:ascii="Times New Roman" w:hAnsi="Times New Roman" w:cs="Times New Roman"/>
          <w:sz w:val="28"/>
          <w:szCs w:val="28"/>
        </w:rPr>
        <w:t xml:space="preserve"> </w:t>
      </w:r>
      <w:r w:rsidR="00FD3824" w:rsidRPr="00B40E33">
        <w:rPr>
          <w:rFonts w:ascii="Times New Roman" w:hAnsi="Times New Roman" w:cs="Times New Roman"/>
          <w:sz w:val="28"/>
          <w:szCs w:val="28"/>
        </w:rPr>
        <w:t xml:space="preserve">[42, </w:t>
      </w:r>
      <w:r w:rsidR="00FD3824" w:rsidRPr="00B40E33">
        <w:rPr>
          <w:rFonts w:ascii="Times New Roman" w:hAnsi="Times New Roman" w:cs="Times New Roman"/>
          <w:sz w:val="28"/>
          <w:szCs w:val="28"/>
          <w:lang w:val="en-US"/>
        </w:rPr>
        <w:t>c</w:t>
      </w:r>
      <w:r w:rsidR="00FD3824" w:rsidRPr="00B40E33">
        <w:rPr>
          <w:rFonts w:ascii="Times New Roman" w:hAnsi="Times New Roman" w:cs="Times New Roman"/>
          <w:sz w:val="28"/>
          <w:szCs w:val="28"/>
        </w:rPr>
        <w:t>. 34]</w:t>
      </w:r>
      <w:r w:rsidRPr="00B40E33">
        <w:rPr>
          <w:rFonts w:ascii="Times New Roman" w:hAnsi="Times New Roman" w:cs="Times New Roman"/>
          <w:sz w:val="28"/>
          <w:szCs w:val="28"/>
        </w:rPr>
        <w:t>. Источниками финансирования, формирующими капитал организации, являются собственные средства и привлеченные источники, то есть капитал организации можно представить в виде двух крупных блоков – собственных и привлеченных источников</w:t>
      </w:r>
      <w:r w:rsidR="00FD3824" w:rsidRPr="00B40E33">
        <w:rPr>
          <w:rFonts w:ascii="Times New Roman" w:hAnsi="Times New Roman" w:cs="Times New Roman"/>
          <w:sz w:val="28"/>
          <w:szCs w:val="28"/>
        </w:rPr>
        <w:t xml:space="preserve"> [42, </w:t>
      </w:r>
      <w:r w:rsidR="00FD3824" w:rsidRPr="00B40E33">
        <w:rPr>
          <w:rFonts w:ascii="Times New Roman" w:hAnsi="Times New Roman" w:cs="Times New Roman"/>
          <w:sz w:val="28"/>
          <w:szCs w:val="28"/>
          <w:lang w:val="en-US"/>
        </w:rPr>
        <w:t>c</w:t>
      </w:r>
      <w:r w:rsidR="00FD3824" w:rsidRPr="00B40E33">
        <w:rPr>
          <w:rFonts w:ascii="Times New Roman" w:hAnsi="Times New Roman" w:cs="Times New Roman"/>
          <w:sz w:val="28"/>
          <w:szCs w:val="28"/>
        </w:rPr>
        <w:t>. 35]</w:t>
      </w:r>
      <w:r w:rsidRPr="00B40E33">
        <w:rPr>
          <w:rFonts w:ascii="Times New Roman" w:hAnsi="Times New Roman" w:cs="Times New Roman"/>
          <w:sz w:val="28"/>
          <w:szCs w:val="28"/>
        </w:rPr>
        <w:t>. Привлеченные источники финансирования предпринимательской деятельности, при этом, можно распределить на заемные средства и привлеченные средства (привлеченными средствами принято понимать безвозмездные поступления субсидии).</w:t>
      </w: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Схематично структура капитала организации приведена ниже на рис</w:t>
      </w:r>
      <w:r w:rsidR="00FD3824" w:rsidRPr="00B40E33">
        <w:rPr>
          <w:rFonts w:ascii="Times New Roman" w:hAnsi="Times New Roman" w:cs="Times New Roman"/>
          <w:sz w:val="28"/>
          <w:szCs w:val="28"/>
        </w:rPr>
        <w:t xml:space="preserve">унке </w:t>
      </w:r>
      <w:r w:rsidRPr="00B40E33">
        <w:rPr>
          <w:rFonts w:ascii="Times New Roman" w:hAnsi="Times New Roman" w:cs="Times New Roman"/>
          <w:sz w:val="28"/>
          <w:szCs w:val="28"/>
        </w:rPr>
        <w:t>1.</w:t>
      </w:r>
      <w:r w:rsidR="00150635" w:rsidRPr="00B40E33">
        <w:rPr>
          <w:rFonts w:ascii="Times New Roman" w:hAnsi="Times New Roman" w:cs="Times New Roman"/>
          <w:sz w:val="28"/>
          <w:szCs w:val="28"/>
        </w:rPr>
        <w:t>1.</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noProof/>
          <w:lang w:eastAsia="ru-RU"/>
        </w:rPr>
        <mc:AlternateContent>
          <mc:Choice Requires="wpg">
            <w:drawing>
              <wp:anchor distT="0" distB="0" distL="114300" distR="114300" simplePos="0" relativeHeight="251671552" behindDoc="0" locked="0" layoutInCell="1" allowOverlap="1" wp14:anchorId="31A03E34" wp14:editId="6B7F1659">
                <wp:simplePos x="0" y="0"/>
                <wp:positionH relativeFrom="column">
                  <wp:posOffset>-124792</wp:posOffset>
                </wp:positionH>
                <wp:positionV relativeFrom="paragraph">
                  <wp:posOffset>179279</wp:posOffset>
                </wp:positionV>
                <wp:extent cx="6037580" cy="2838734"/>
                <wp:effectExtent l="0" t="0" r="20320" b="1905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7580" cy="2838734"/>
                          <a:chOff x="1506" y="2873"/>
                          <a:chExt cx="9508" cy="4257"/>
                        </a:xfrm>
                      </wpg:grpSpPr>
                      <wps:wsp>
                        <wps:cNvPr id="24" name="Поле 17"/>
                        <wps:cNvSpPr txBox="1">
                          <a:spLocks noChangeArrowheads="1"/>
                        </wps:cNvSpPr>
                        <wps:spPr bwMode="auto">
                          <a:xfrm>
                            <a:off x="2291" y="2873"/>
                            <a:ext cx="8150" cy="7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BE5F1"/>
                                </a:solidFill>
                              </a14:hiddenFill>
                            </a:ext>
                          </a:extLst>
                        </wps:spPr>
                        <wps:txbx>
                          <w:txbxContent>
                            <w:p w:rsidR="00F92435" w:rsidRPr="00FD3824" w:rsidRDefault="00F92435" w:rsidP="002B6CB8">
                              <w:pPr>
                                <w:spacing w:line="240" w:lineRule="auto"/>
                                <w:jc w:val="center"/>
                                <w:rPr>
                                  <w:rFonts w:ascii="Times New Roman" w:eastAsia="BatangChe" w:hAnsi="Times New Roman" w:cs="Times New Roman"/>
                                  <w:sz w:val="24"/>
                                  <w:szCs w:val="24"/>
                                </w:rPr>
                              </w:pPr>
                              <w:r w:rsidRPr="00FD3824">
                                <w:rPr>
                                  <w:rFonts w:ascii="Times New Roman" w:eastAsia="BatangChe" w:hAnsi="Times New Roman" w:cs="Times New Roman"/>
                                  <w:sz w:val="24"/>
                                  <w:szCs w:val="24"/>
                                </w:rPr>
                                <w:t>Источники финансирования предпринимательской деятельности, формирующие капитал</w:t>
                              </w:r>
                            </w:p>
                          </w:txbxContent>
                        </wps:txbx>
                        <wps:bodyPr rot="0" vert="horz" wrap="square" lIns="91440" tIns="45720" rIns="91440" bIns="45720" anchor="t" anchorCtr="0" upright="1">
                          <a:noAutofit/>
                        </wps:bodyPr>
                      </wps:wsp>
                      <wps:wsp>
                        <wps:cNvPr id="25" name="Прямая со стрелкой 16"/>
                        <wps:cNvCnPr>
                          <a:cxnSpLocks noChangeShapeType="1"/>
                        </wps:cNvCnPr>
                        <wps:spPr bwMode="auto">
                          <a:xfrm>
                            <a:off x="6255" y="3654"/>
                            <a:ext cx="2404" cy="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Прямая со стрелкой 15"/>
                        <wps:cNvCnPr>
                          <a:cxnSpLocks noChangeShapeType="1"/>
                        </wps:cNvCnPr>
                        <wps:spPr bwMode="auto">
                          <a:xfrm flipH="1">
                            <a:off x="3972" y="3654"/>
                            <a:ext cx="2283" cy="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Поле 14"/>
                        <wps:cNvSpPr txBox="1">
                          <a:spLocks noChangeArrowheads="1"/>
                        </wps:cNvSpPr>
                        <wps:spPr bwMode="auto">
                          <a:xfrm>
                            <a:off x="6362" y="4209"/>
                            <a:ext cx="4052" cy="470"/>
                          </a:xfrm>
                          <a:prstGeom prst="rect">
                            <a:avLst/>
                          </a:prstGeom>
                          <a:solidFill>
                            <a:srgbClr val="FFFFFF"/>
                          </a:solidFill>
                          <a:ln w="9525">
                            <a:solidFill>
                              <a:srgbClr val="000000"/>
                            </a:solidFill>
                            <a:miter lim="800000"/>
                            <a:headEnd/>
                            <a:tailEnd/>
                          </a:ln>
                        </wps:spPr>
                        <wps:txbx>
                          <w:txbxContent>
                            <w:p w:rsidR="00F92435" w:rsidRPr="00FD3824" w:rsidRDefault="00F92435" w:rsidP="002B6CB8">
                              <w:pPr>
                                <w:spacing w:after="0" w:line="240" w:lineRule="auto"/>
                                <w:jc w:val="center"/>
                                <w:rPr>
                                  <w:rFonts w:ascii="Times New Roman" w:eastAsia="BatangChe" w:hAnsi="Times New Roman" w:cs="Times New Roman"/>
                                  <w:sz w:val="24"/>
                                  <w:szCs w:val="24"/>
                                </w:rPr>
                              </w:pPr>
                              <w:r w:rsidRPr="00FD3824">
                                <w:rPr>
                                  <w:rFonts w:ascii="Times New Roman" w:eastAsia="BatangChe" w:hAnsi="Times New Roman" w:cs="Times New Roman"/>
                                  <w:sz w:val="24"/>
                                  <w:szCs w:val="24"/>
                                </w:rPr>
                                <w:t xml:space="preserve">Внешние источники </w:t>
                              </w:r>
                            </w:p>
                          </w:txbxContent>
                        </wps:txbx>
                        <wps:bodyPr rot="0" vert="horz" wrap="square" lIns="91440" tIns="45720" rIns="91440" bIns="45720" anchor="t" anchorCtr="0" upright="1">
                          <a:noAutofit/>
                        </wps:bodyPr>
                      </wps:wsp>
                      <wps:wsp>
                        <wps:cNvPr id="28" name="Поле 13"/>
                        <wps:cNvSpPr txBox="1">
                          <a:spLocks noChangeArrowheads="1"/>
                        </wps:cNvSpPr>
                        <wps:spPr bwMode="auto">
                          <a:xfrm>
                            <a:off x="1838" y="4199"/>
                            <a:ext cx="4174" cy="435"/>
                          </a:xfrm>
                          <a:prstGeom prst="rect">
                            <a:avLst/>
                          </a:prstGeom>
                          <a:solidFill>
                            <a:srgbClr val="FFFFFF"/>
                          </a:solidFill>
                          <a:ln w="9525">
                            <a:solidFill>
                              <a:srgbClr val="000000"/>
                            </a:solidFill>
                            <a:miter lim="800000"/>
                            <a:headEnd/>
                            <a:tailEnd/>
                          </a:ln>
                        </wps:spPr>
                        <wps:txbx>
                          <w:txbxContent>
                            <w:p w:rsidR="00F92435" w:rsidRPr="00FD3824" w:rsidRDefault="00F92435" w:rsidP="002B6CB8">
                              <w:pPr>
                                <w:spacing w:after="0" w:line="240" w:lineRule="auto"/>
                                <w:jc w:val="center"/>
                                <w:rPr>
                                  <w:rFonts w:ascii="Times New Roman" w:eastAsia="BatangChe" w:hAnsi="Times New Roman" w:cs="Times New Roman"/>
                                  <w:sz w:val="24"/>
                                  <w:szCs w:val="24"/>
                                </w:rPr>
                              </w:pPr>
                              <w:r w:rsidRPr="00FD3824">
                                <w:rPr>
                                  <w:rFonts w:ascii="Times New Roman" w:eastAsia="BatangChe" w:hAnsi="Times New Roman" w:cs="Times New Roman"/>
                                  <w:sz w:val="24"/>
                                  <w:szCs w:val="24"/>
                                </w:rPr>
                                <w:t xml:space="preserve">Внутренние источники </w:t>
                              </w:r>
                            </w:p>
                          </w:txbxContent>
                        </wps:txbx>
                        <wps:bodyPr rot="0" vert="horz" wrap="square" lIns="91440" tIns="45720" rIns="91440" bIns="45720" anchor="t" anchorCtr="0" upright="1">
                          <a:noAutofit/>
                        </wps:bodyPr>
                      </wps:wsp>
                      <wps:wsp>
                        <wps:cNvPr id="29" name="AutoShape 7"/>
                        <wps:cNvCnPr>
                          <a:cxnSpLocks noChangeShapeType="1"/>
                        </wps:cNvCnPr>
                        <wps:spPr bwMode="auto">
                          <a:xfrm>
                            <a:off x="8565" y="4661"/>
                            <a:ext cx="0" cy="2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8"/>
                        <wps:cNvCnPr>
                          <a:cxnSpLocks noChangeShapeType="1"/>
                        </wps:cNvCnPr>
                        <wps:spPr bwMode="auto">
                          <a:xfrm>
                            <a:off x="3823" y="4679"/>
                            <a:ext cx="0" cy="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Поле 12"/>
                        <wps:cNvSpPr txBox="1">
                          <a:spLocks noChangeArrowheads="1"/>
                        </wps:cNvSpPr>
                        <wps:spPr bwMode="auto">
                          <a:xfrm>
                            <a:off x="1506" y="4929"/>
                            <a:ext cx="4651" cy="2201"/>
                          </a:xfrm>
                          <a:prstGeom prst="rect">
                            <a:avLst/>
                          </a:prstGeom>
                          <a:solidFill>
                            <a:srgbClr val="FFFFFF"/>
                          </a:solidFill>
                          <a:ln w="9525">
                            <a:solidFill>
                              <a:srgbClr val="000000"/>
                            </a:solidFill>
                            <a:miter lim="800000"/>
                            <a:headEnd/>
                            <a:tailEnd/>
                          </a:ln>
                        </wps:spPr>
                        <wps:txbx>
                          <w:txbxContent>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прибыль, остающаяся в распоряжении организации;</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амортизационные отчисления от использования основных средств и нематериальных активов;</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прочие источники формирования собственных финансовых ресурсов</w:t>
                              </w:r>
                            </w:p>
                          </w:txbxContent>
                        </wps:txbx>
                        <wps:bodyPr rot="0" vert="horz" wrap="square" lIns="91440" tIns="45720" rIns="91440" bIns="45720" anchor="t" anchorCtr="0" upright="1">
                          <a:noAutofit/>
                        </wps:bodyPr>
                      </wps:wsp>
                      <wps:wsp>
                        <wps:cNvPr id="32" name="Поле 9"/>
                        <wps:cNvSpPr txBox="1">
                          <a:spLocks noChangeArrowheads="1"/>
                        </wps:cNvSpPr>
                        <wps:spPr bwMode="auto">
                          <a:xfrm>
                            <a:off x="6255" y="4892"/>
                            <a:ext cx="4759" cy="2230"/>
                          </a:xfrm>
                          <a:prstGeom prst="rect">
                            <a:avLst/>
                          </a:prstGeom>
                          <a:solidFill>
                            <a:srgbClr val="FFFFFF"/>
                          </a:solidFill>
                          <a:ln w="9525">
                            <a:solidFill>
                              <a:srgbClr val="000000"/>
                            </a:solidFill>
                            <a:miter lim="800000"/>
                            <a:headEnd/>
                            <a:tailEnd/>
                          </a:ln>
                        </wps:spPr>
                        <wps:txbx>
                          <w:txbxContent>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привлечение дополнительного паевого или акционерного капитала;</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получение хозяйствующим субъектом безвозмездной финансовой помощи;</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прочие внешние источники формирования собственных финансовых ресурсов.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31A03E34" id="Группа 23" o:spid="_x0000_s1026" style="position:absolute;left:0;text-align:left;margin-left:-9.85pt;margin-top:14.1pt;width:475.4pt;height:223.5pt;z-index:251671552" coordorigin="1506,2873" coordsize="9508,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">
                <v:shapetype id="_x0000_t202" coordsize="21600,21600" o:spt="202" path="m,l,21600r21600,l21600,xe">
                  <v:stroke joinstyle="miter"/>
                  <v:path gradientshapeok="t" o:connecttype="rect"/>
                </v:shapetype>
                <v:shape id="Поле 17" o:spid="_x0000_s1027" type="#_x0000_t202" style="position:absolute;left:2291;top:2873;width:815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" filled="f" fillcolor="#dbe5f1">
                  <v:textbox>
                    <w:txbxContent>
                      <w:p w:rsidR="00F92435" w:rsidRPr="00FD3824" w:rsidRDefault="00F92435" w:rsidP="002B6CB8">
                        <w:pPr>
                          <w:spacing w:line="240" w:lineRule="auto"/>
                          <w:jc w:val="center"/>
                          <w:rPr>
                            <w:rFonts w:ascii="Times New Roman" w:eastAsia="BatangChe" w:hAnsi="Times New Roman" w:cs="Times New Roman"/>
                            <w:sz w:val="24"/>
                            <w:szCs w:val="24"/>
                          </w:rPr>
                        </w:pPr>
                        <w:r w:rsidRPr="00FD3824">
                          <w:rPr>
                            <w:rFonts w:ascii="Times New Roman" w:eastAsia="BatangChe" w:hAnsi="Times New Roman" w:cs="Times New Roman"/>
                            <w:sz w:val="24"/>
                            <w:szCs w:val="24"/>
                          </w:rPr>
                          <w:t>Источники финансирования предпринимательской деятельности, формирующие капитал</w:t>
                        </w:r>
                      </w:p>
                    </w:txbxContent>
                  </v:textbox>
                </v:shape>
                <v:shapetype id="_x0000_t32" coordsize="21600,21600" o:spt="32" o:oned="t" path="m,l21600,21600e" filled="f">
                  <v:path arrowok="t" fillok="f" o:connecttype="none"/>
                  <o:lock v:ext="edit" shapetype="t"/>
                </v:shapetype>
                <v:shape id="Прямая со стрелкой 16" o:spid="_x0000_s1028" type="#_x0000_t32" style="position:absolute;left:6255;top:3654;width:2404;height: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Прямая со стрелкой 15" o:spid="_x0000_s1029" type="#_x0000_t32" style="position:absolute;left:3972;top:3654;width:2283;height: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Поле 14" o:spid="_x0000_s1030" type="#_x0000_t202" style="position:absolute;left:6362;top:4209;width:4052;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F92435" w:rsidRPr="00FD3824" w:rsidRDefault="00F92435" w:rsidP="002B6CB8">
                        <w:pPr>
                          <w:spacing w:after="0" w:line="240" w:lineRule="auto"/>
                          <w:jc w:val="center"/>
                          <w:rPr>
                            <w:rFonts w:ascii="Times New Roman" w:eastAsia="BatangChe" w:hAnsi="Times New Roman" w:cs="Times New Roman"/>
                            <w:sz w:val="24"/>
                            <w:szCs w:val="24"/>
                          </w:rPr>
                        </w:pPr>
                        <w:r w:rsidRPr="00FD3824">
                          <w:rPr>
                            <w:rFonts w:ascii="Times New Roman" w:eastAsia="BatangChe" w:hAnsi="Times New Roman" w:cs="Times New Roman"/>
                            <w:sz w:val="24"/>
                            <w:szCs w:val="24"/>
                          </w:rPr>
                          <w:t xml:space="preserve">Внешние источники </w:t>
                        </w:r>
                      </w:p>
                    </w:txbxContent>
                  </v:textbox>
                </v:shape>
                <v:shape id="Поле 13" o:spid="_x0000_s1031" type="#_x0000_t202" style="position:absolute;left:1838;top:4199;width:417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F92435" w:rsidRPr="00FD3824" w:rsidRDefault="00F92435" w:rsidP="002B6CB8">
                        <w:pPr>
                          <w:spacing w:after="0" w:line="240" w:lineRule="auto"/>
                          <w:jc w:val="center"/>
                          <w:rPr>
                            <w:rFonts w:ascii="Times New Roman" w:eastAsia="BatangChe" w:hAnsi="Times New Roman" w:cs="Times New Roman"/>
                            <w:sz w:val="24"/>
                            <w:szCs w:val="24"/>
                          </w:rPr>
                        </w:pPr>
                        <w:r w:rsidRPr="00FD3824">
                          <w:rPr>
                            <w:rFonts w:ascii="Times New Roman" w:eastAsia="BatangChe" w:hAnsi="Times New Roman" w:cs="Times New Roman"/>
                            <w:sz w:val="24"/>
                            <w:szCs w:val="24"/>
                          </w:rPr>
                          <w:t xml:space="preserve">Внутренние источники </w:t>
                        </w:r>
                      </w:p>
                    </w:txbxContent>
                  </v:textbox>
                </v:shape>
                <v:shape id="AutoShape 7" o:spid="_x0000_s1032" type="#_x0000_t32" style="position:absolute;left:8565;top:4661;width:0;height: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8" o:spid="_x0000_s1033" type="#_x0000_t32" style="position:absolute;left:3823;top:4679;width:0;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Поле 12" o:spid="_x0000_s1034" type="#_x0000_t202" style="position:absolute;left:1506;top:4929;width:4651;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прибыль, остающаяся в распоряжении организации;</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амортизационные отчисления от использования основных средств и нематериальных активов;</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прочие источники формирования собственных финансовых ресурсов</w:t>
                        </w:r>
                      </w:p>
                    </w:txbxContent>
                  </v:textbox>
                </v:shape>
                <v:shape id="Поле 9" o:spid="_x0000_s1035" type="#_x0000_t202" style="position:absolute;left:6255;top:4892;width:4759;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привлечение дополнительного паевого или акционерного капитала;</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получение хозяйствующим субъектом безвозмездной финансовой помощи;</w:t>
                        </w:r>
                      </w:p>
                      <w:p w:rsidR="00F92435" w:rsidRPr="00FD3824" w:rsidRDefault="00F92435" w:rsidP="002B6CB8">
                        <w:pPr>
                          <w:spacing w:after="0" w:line="240" w:lineRule="auto"/>
                          <w:jc w:val="both"/>
                          <w:rPr>
                            <w:rFonts w:ascii="Times New Roman" w:eastAsia="BatangChe" w:hAnsi="Times New Roman" w:cs="Times New Roman"/>
                            <w:sz w:val="24"/>
                            <w:szCs w:val="24"/>
                          </w:rPr>
                        </w:pPr>
                        <w:r w:rsidRPr="00FD3824">
                          <w:rPr>
                            <w:rFonts w:ascii="Times New Roman" w:eastAsia="BatangChe" w:hAnsi="Times New Roman" w:cs="Times New Roman"/>
                            <w:sz w:val="24"/>
                            <w:szCs w:val="24"/>
                          </w:rPr>
                          <w:t>прочие внешние источники формирования собственных финансовых ресурсов.</w:t>
                        </w:r>
                      </w:p>
                    </w:txbxContent>
                  </v:textbox>
                </v:shape>
              </v:group>
            </w:pict>
          </mc:Fallback>
        </mc:AlternateConten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921FFC" w:rsidRPr="00B40E33" w:rsidRDefault="00921FFC"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ind w:firstLine="720"/>
        <w:jc w:val="center"/>
        <w:rPr>
          <w:rFonts w:ascii="Times New Roman" w:hAnsi="Times New Roman" w:cs="Times New Roman"/>
          <w:noProof/>
        </w:rPr>
      </w:pPr>
    </w:p>
    <w:p w:rsidR="002B6CB8" w:rsidRPr="00B40E33" w:rsidRDefault="002B6CB8" w:rsidP="006F6322">
      <w:pPr>
        <w:widowControl w:val="0"/>
        <w:spacing w:after="0" w:line="360" w:lineRule="auto"/>
        <w:jc w:val="center"/>
        <w:rPr>
          <w:rFonts w:ascii="Times New Roman" w:hAnsi="Times New Roman" w:cs="Times New Roman"/>
          <w:sz w:val="28"/>
          <w:szCs w:val="28"/>
          <w:shd w:val="clear" w:color="auto" w:fill="FFFFFF"/>
        </w:rPr>
      </w:pPr>
    </w:p>
    <w:p w:rsidR="002B6CB8" w:rsidRPr="00B40E33" w:rsidRDefault="002B6CB8" w:rsidP="006F6322">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shd w:val="clear" w:color="auto" w:fill="FFFFFF"/>
        </w:rPr>
        <w:t>Рис</w:t>
      </w:r>
      <w:r w:rsidR="00E860D3" w:rsidRPr="00B40E33">
        <w:rPr>
          <w:rFonts w:ascii="Times New Roman" w:hAnsi="Times New Roman" w:cs="Times New Roman"/>
          <w:sz w:val="28"/>
          <w:szCs w:val="28"/>
          <w:shd w:val="clear" w:color="auto" w:fill="FFFFFF"/>
        </w:rPr>
        <w:t xml:space="preserve">унок </w:t>
      </w:r>
      <w:r w:rsidR="00150635" w:rsidRPr="00B40E33">
        <w:rPr>
          <w:rFonts w:ascii="Times New Roman" w:hAnsi="Times New Roman" w:cs="Times New Roman"/>
          <w:sz w:val="28"/>
          <w:szCs w:val="28"/>
          <w:shd w:val="clear" w:color="auto" w:fill="FFFFFF"/>
        </w:rPr>
        <w:t>1.1</w:t>
      </w:r>
      <w:r w:rsidR="00E4794D" w:rsidRPr="00B40E33">
        <w:rPr>
          <w:rFonts w:ascii="Times New Roman" w:hAnsi="Times New Roman" w:cs="Times New Roman"/>
          <w:sz w:val="28"/>
          <w:szCs w:val="28"/>
          <w:shd w:val="clear" w:color="auto" w:fill="FFFFFF"/>
        </w:rPr>
        <w:t xml:space="preserve"> – </w:t>
      </w:r>
      <w:r w:rsidRPr="00B40E33">
        <w:rPr>
          <w:rFonts w:ascii="Times New Roman" w:hAnsi="Times New Roman" w:cs="Times New Roman"/>
          <w:sz w:val="28"/>
          <w:szCs w:val="28"/>
        </w:rPr>
        <w:t>Источники финансирования предпринимательской деятельности, формирующие капитал</w:t>
      </w:r>
      <w:r w:rsidR="00FD3824" w:rsidRPr="00B40E33">
        <w:rPr>
          <w:rFonts w:ascii="Times New Roman" w:hAnsi="Times New Roman" w:cs="Times New Roman"/>
          <w:sz w:val="28"/>
          <w:szCs w:val="28"/>
        </w:rPr>
        <w:t xml:space="preserve"> [34, </w:t>
      </w:r>
      <w:r w:rsidR="00FD3824" w:rsidRPr="00B40E33">
        <w:rPr>
          <w:rFonts w:ascii="Times New Roman" w:hAnsi="Times New Roman" w:cs="Times New Roman"/>
          <w:sz w:val="28"/>
          <w:szCs w:val="28"/>
          <w:lang w:val="en-US"/>
        </w:rPr>
        <w:t>c</w:t>
      </w:r>
      <w:r w:rsidR="00FD3824" w:rsidRPr="00B40E33">
        <w:rPr>
          <w:rFonts w:ascii="Times New Roman" w:hAnsi="Times New Roman" w:cs="Times New Roman"/>
          <w:sz w:val="28"/>
          <w:szCs w:val="28"/>
        </w:rPr>
        <w:t>. 108]</w:t>
      </w:r>
    </w:p>
    <w:p w:rsidR="00921FFC" w:rsidRPr="00B40E33" w:rsidRDefault="002B6CB8"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Капитал организации структурирован, при этом, можно выделить несколько определений понятия структуры капитала, одно из которых позволяет разграничить капитал на активный и пассивный. </w:t>
      </w:r>
    </w:p>
    <w:p w:rsidR="00FD3824" w:rsidRPr="00B40E33" w:rsidRDefault="002B6CB8"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lastRenderedPageBreak/>
        <w:t xml:space="preserve">Активный капитал экономического субъекта формируется в активе баланса (включает в себя </w:t>
      </w:r>
      <w:r w:rsidR="00FD3824" w:rsidRPr="00B40E33">
        <w:rPr>
          <w:rFonts w:ascii="Times New Roman" w:hAnsi="Times New Roman" w:cs="Times New Roman"/>
          <w:sz w:val="28"/>
          <w:szCs w:val="28"/>
        </w:rPr>
        <w:t>основной и оборотный капитал</w:t>
      </w:r>
      <w:r w:rsidRPr="00B40E33">
        <w:rPr>
          <w:rFonts w:ascii="Times New Roman" w:hAnsi="Times New Roman" w:cs="Times New Roman"/>
          <w:sz w:val="28"/>
          <w:szCs w:val="28"/>
        </w:rPr>
        <w:t>), пассивный – в структуре пассива (включает собственные и привлеченные источники финансирования, в том числе, краткосрочные обязательства предприятия)</w:t>
      </w:r>
      <w:r w:rsidR="00FD3824" w:rsidRPr="00B40E33">
        <w:rPr>
          <w:rFonts w:ascii="Times New Roman" w:hAnsi="Times New Roman" w:cs="Times New Roman"/>
          <w:sz w:val="28"/>
          <w:szCs w:val="28"/>
        </w:rPr>
        <w:t xml:space="preserve"> [35, </w:t>
      </w:r>
      <w:r w:rsidR="00FD3824" w:rsidRPr="00B40E33">
        <w:rPr>
          <w:rFonts w:ascii="Times New Roman" w:hAnsi="Times New Roman" w:cs="Times New Roman"/>
          <w:sz w:val="28"/>
          <w:szCs w:val="28"/>
          <w:lang w:val="en-US"/>
        </w:rPr>
        <w:t>c</w:t>
      </w:r>
      <w:r w:rsidR="00FD3824" w:rsidRPr="00B40E33">
        <w:rPr>
          <w:rFonts w:ascii="Times New Roman" w:hAnsi="Times New Roman" w:cs="Times New Roman"/>
          <w:sz w:val="28"/>
          <w:szCs w:val="28"/>
        </w:rPr>
        <w:t>. 102]</w:t>
      </w:r>
      <w:r w:rsidRPr="00B40E33">
        <w:rPr>
          <w:rFonts w:ascii="Times New Roman" w:hAnsi="Times New Roman" w:cs="Times New Roman"/>
          <w:sz w:val="28"/>
          <w:szCs w:val="28"/>
        </w:rPr>
        <w:t xml:space="preserve">. </w:t>
      </w:r>
    </w:p>
    <w:p w:rsidR="002B6CB8" w:rsidRPr="00B40E33" w:rsidRDefault="00921FFC"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672576" behindDoc="0" locked="0" layoutInCell="1" allowOverlap="1" wp14:anchorId="05893CC9" wp14:editId="7CEDA66F">
                <wp:simplePos x="0" y="0"/>
                <wp:positionH relativeFrom="column">
                  <wp:posOffset>-15875</wp:posOffset>
                </wp:positionH>
                <wp:positionV relativeFrom="paragraph">
                  <wp:posOffset>570230</wp:posOffset>
                </wp:positionV>
                <wp:extent cx="5963920" cy="2347595"/>
                <wp:effectExtent l="0" t="0" r="17780" b="14605"/>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920" cy="2347595"/>
                          <a:chOff x="1681" y="1588"/>
                          <a:chExt cx="9392" cy="3267"/>
                        </a:xfrm>
                      </wpg:grpSpPr>
                      <wps:wsp>
                        <wps:cNvPr id="34" name="Надпись 2"/>
                        <wps:cNvSpPr txBox="1">
                          <a:spLocks noChangeArrowheads="1"/>
                        </wps:cNvSpPr>
                        <wps:spPr bwMode="auto">
                          <a:xfrm>
                            <a:off x="3447" y="1588"/>
                            <a:ext cx="6457" cy="602"/>
                          </a:xfrm>
                          <a:prstGeom prst="rect">
                            <a:avLst/>
                          </a:prstGeom>
                          <a:solidFill>
                            <a:srgbClr val="FFFFFF"/>
                          </a:solidFill>
                          <a:ln w="9525">
                            <a:solidFill>
                              <a:srgbClr val="000000"/>
                            </a:solidFill>
                            <a:miter lim="800000"/>
                            <a:headEnd/>
                            <a:tailEnd/>
                          </a:ln>
                        </wps:spPr>
                        <wps:txbx>
                          <w:txbxContent>
                            <w:p w:rsidR="00F92435" w:rsidRPr="00FD3824" w:rsidRDefault="00F92435" w:rsidP="002B6CB8">
                              <w:pPr>
                                <w:jc w:val="center"/>
                                <w:rPr>
                                  <w:rFonts w:ascii="Times New Roman" w:hAnsi="Times New Roman" w:cs="Times New Roman"/>
                                  <w:sz w:val="24"/>
                                  <w:szCs w:val="24"/>
                                </w:rPr>
                              </w:pPr>
                              <w:r w:rsidRPr="00FD3824">
                                <w:rPr>
                                  <w:rFonts w:ascii="Times New Roman" w:hAnsi="Times New Roman" w:cs="Times New Roman"/>
                                  <w:sz w:val="24"/>
                                  <w:szCs w:val="24"/>
                                </w:rPr>
                                <w:t>Сферы использования капитала организации</w:t>
                              </w:r>
                            </w:p>
                          </w:txbxContent>
                        </wps:txbx>
                        <wps:bodyPr rot="0" vert="horz" wrap="square" lIns="91440" tIns="45720" rIns="91440" bIns="45720" anchor="t" anchorCtr="0" upright="1">
                          <a:noAutofit/>
                        </wps:bodyPr>
                      </wps:wsp>
                      <wps:wsp>
                        <wps:cNvPr id="35" name="Text Box 14"/>
                        <wps:cNvSpPr txBox="1">
                          <a:spLocks noChangeArrowheads="1"/>
                        </wps:cNvSpPr>
                        <wps:spPr bwMode="auto">
                          <a:xfrm>
                            <a:off x="1681" y="2329"/>
                            <a:ext cx="9392" cy="2526"/>
                          </a:xfrm>
                          <a:prstGeom prst="rect">
                            <a:avLst/>
                          </a:prstGeom>
                          <a:solidFill>
                            <a:srgbClr val="FFFFFF"/>
                          </a:solidFill>
                          <a:ln w="9525">
                            <a:solidFill>
                              <a:srgbClr val="000000"/>
                            </a:solidFill>
                            <a:miter lim="800000"/>
                            <a:headEnd/>
                            <a:tailEnd/>
                          </a:ln>
                        </wps:spPr>
                        <wps:txbx>
                          <w:txbxContent>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является критерием прибыльности организации</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выступает в качестве критерия в области принятия управленческих решений организации.</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на основании применения механизма финансового левериджа используется в процессе управления структурой капитала.</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 xml:space="preserve">Капитал </w:t>
                              </w:r>
                              <w:r>
                                <w:rPr>
                                  <w:rFonts w:ascii="Times New Roman" w:hAnsi="Times New Roman" w:cs="Times New Roman"/>
                                  <w:sz w:val="24"/>
                                  <w:szCs w:val="24"/>
                                </w:rPr>
                                <w:t xml:space="preserve">организации </w:t>
                              </w:r>
                              <w:r w:rsidRPr="00FD3824">
                                <w:rPr>
                                  <w:rFonts w:ascii="Times New Roman" w:hAnsi="Times New Roman" w:cs="Times New Roman"/>
                                  <w:sz w:val="24"/>
                                  <w:szCs w:val="24"/>
                                </w:rPr>
                                <w:t>является основой определения рыночной стоимости организации.</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ориентирует организации на применение той или иной финансовой политики.</w:t>
                              </w:r>
                            </w:p>
                          </w:txbxContent>
                        </wps:txbx>
                        <wps:bodyPr rot="0" vert="horz" wrap="square" lIns="91440" tIns="45720" rIns="91440" bIns="45720" anchor="t" anchorCtr="0" upright="1">
                          <a:noAutofit/>
                        </wps:bodyPr>
                      </wps:wsp>
                      <wps:wsp>
                        <wps:cNvPr id="36" name="AutoShape 16"/>
                        <wps:cNvCnPr>
                          <a:cxnSpLocks noChangeShapeType="1"/>
                        </wps:cNvCnPr>
                        <wps:spPr bwMode="auto">
                          <a:xfrm>
                            <a:off x="6698" y="2185"/>
                            <a:ext cx="0" cy="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05893CC9" id="Группа 33" o:spid="_x0000_s1036" style="position:absolute;left:0;text-align:left;margin-left:-1.25pt;margin-top:44.9pt;width:469.6pt;height:184.85pt;z-index:251672576" coordorigin="1681,1588" coordsize="939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">
                <v:shape id="Надпись 2" o:spid="_x0000_s1037" type="#_x0000_t202" style="position:absolute;left:3447;top:1588;width:645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F92435" w:rsidRPr="00FD3824" w:rsidRDefault="00F92435" w:rsidP="002B6CB8">
                        <w:pPr>
                          <w:jc w:val="center"/>
                          <w:rPr>
                            <w:rFonts w:ascii="Times New Roman" w:hAnsi="Times New Roman" w:cs="Times New Roman"/>
                            <w:sz w:val="24"/>
                            <w:szCs w:val="24"/>
                          </w:rPr>
                        </w:pPr>
                        <w:r w:rsidRPr="00FD3824">
                          <w:rPr>
                            <w:rFonts w:ascii="Times New Roman" w:hAnsi="Times New Roman" w:cs="Times New Roman"/>
                            <w:sz w:val="24"/>
                            <w:szCs w:val="24"/>
                          </w:rPr>
                          <w:t>Сферы использования капитала организации</w:t>
                        </w:r>
                      </w:p>
                    </w:txbxContent>
                  </v:textbox>
                </v:shape>
                <v:shape id="Text Box 14" o:spid="_x0000_s1038" type="#_x0000_t202" style="position:absolute;left:1681;top:2329;width:9392;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является критерием прибыльности организации</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выступает в качестве критерия в области принятия управленческих решений организации.</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на основании применения механизма финансового левериджа используется в процессе управления структурой капитала.</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 xml:space="preserve">Капитал </w:t>
                        </w:r>
                        <w:r>
                          <w:rPr>
                            <w:rFonts w:ascii="Times New Roman" w:hAnsi="Times New Roman" w:cs="Times New Roman"/>
                            <w:sz w:val="24"/>
                            <w:szCs w:val="24"/>
                          </w:rPr>
                          <w:t xml:space="preserve">организации </w:t>
                        </w:r>
                        <w:r w:rsidRPr="00FD3824">
                          <w:rPr>
                            <w:rFonts w:ascii="Times New Roman" w:hAnsi="Times New Roman" w:cs="Times New Roman"/>
                            <w:sz w:val="24"/>
                            <w:szCs w:val="24"/>
                          </w:rPr>
                          <w:t>является основой определения рыночной стоимости организации.</w:t>
                        </w:r>
                      </w:p>
                      <w:p w:rsidR="00F92435" w:rsidRPr="00FD3824" w:rsidRDefault="00F92435" w:rsidP="002B6CB8">
                        <w:pPr>
                          <w:pStyle w:val="a9"/>
                          <w:numPr>
                            <w:ilvl w:val="0"/>
                            <w:numId w:val="6"/>
                          </w:numPr>
                          <w:spacing w:after="0" w:line="240" w:lineRule="auto"/>
                          <w:rPr>
                            <w:rFonts w:ascii="Times New Roman" w:hAnsi="Times New Roman" w:cs="Times New Roman"/>
                            <w:sz w:val="24"/>
                            <w:szCs w:val="24"/>
                          </w:rPr>
                        </w:pPr>
                        <w:r w:rsidRPr="00FD3824">
                          <w:rPr>
                            <w:rFonts w:ascii="Times New Roman" w:hAnsi="Times New Roman" w:cs="Times New Roman"/>
                            <w:sz w:val="24"/>
                            <w:szCs w:val="24"/>
                          </w:rPr>
                          <w:t>Капитал ориентирует организации на применение той или иной финансовой политики.</w:t>
                        </w:r>
                      </w:p>
                    </w:txbxContent>
                  </v:textbox>
                </v:shape>
                <v:shape id="AutoShape 16" o:spid="_x0000_s1039" type="#_x0000_t32" style="position:absolute;left:6698;top:218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group>
            </w:pict>
          </mc:Fallback>
        </mc:AlternateContent>
      </w:r>
      <w:r w:rsidR="002B6CB8" w:rsidRPr="00B40E33">
        <w:rPr>
          <w:rFonts w:ascii="Times New Roman" w:hAnsi="Times New Roman" w:cs="Times New Roman"/>
          <w:sz w:val="28"/>
          <w:szCs w:val="28"/>
        </w:rPr>
        <w:t>Сферы использования  капитал</w:t>
      </w:r>
      <w:r w:rsidR="00FD3824" w:rsidRPr="00B40E33">
        <w:rPr>
          <w:rFonts w:ascii="Times New Roman" w:hAnsi="Times New Roman" w:cs="Times New Roman"/>
          <w:sz w:val="28"/>
          <w:szCs w:val="28"/>
        </w:rPr>
        <w:t>а организации определены на рисунке</w:t>
      </w:r>
      <w:r w:rsidR="002B6CB8" w:rsidRPr="00B40E33">
        <w:rPr>
          <w:rFonts w:ascii="Times New Roman" w:hAnsi="Times New Roman" w:cs="Times New Roman"/>
          <w:sz w:val="28"/>
          <w:szCs w:val="28"/>
        </w:rPr>
        <w:t xml:space="preserve"> </w:t>
      </w:r>
      <w:r w:rsidR="00150635" w:rsidRPr="00B40E33">
        <w:rPr>
          <w:rFonts w:ascii="Times New Roman" w:hAnsi="Times New Roman" w:cs="Times New Roman"/>
          <w:sz w:val="28"/>
          <w:szCs w:val="28"/>
        </w:rPr>
        <w:t>1.</w:t>
      </w:r>
      <w:r w:rsidR="002B6CB8" w:rsidRPr="00B40E33">
        <w:rPr>
          <w:rFonts w:ascii="Times New Roman" w:hAnsi="Times New Roman" w:cs="Times New Roman"/>
          <w:sz w:val="28"/>
          <w:szCs w:val="28"/>
        </w:rPr>
        <w:t>2.</w:t>
      </w: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p>
    <w:p w:rsidR="002B6CB8" w:rsidRPr="00B40E33" w:rsidRDefault="002B6CB8" w:rsidP="006F6322">
      <w:pPr>
        <w:widowControl w:val="0"/>
        <w:spacing w:after="0" w:line="360" w:lineRule="auto"/>
        <w:ind w:firstLine="709"/>
        <w:jc w:val="both"/>
        <w:rPr>
          <w:rFonts w:ascii="Times New Roman" w:hAnsi="Times New Roman" w:cs="Times New Roman"/>
          <w:sz w:val="28"/>
          <w:szCs w:val="28"/>
        </w:rPr>
      </w:pPr>
    </w:p>
    <w:p w:rsidR="00FD3824" w:rsidRPr="00B40E33" w:rsidRDefault="00FD3824" w:rsidP="006F6322">
      <w:pPr>
        <w:widowControl w:val="0"/>
        <w:spacing w:after="0" w:line="360" w:lineRule="auto"/>
        <w:ind w:firstLine="709"/>
        <w:jc w:val="both"/>
        <w:rPr>
          <w:rFonts w:ascii="Times New Roman" w:hAnsi="Times New Roman" w:cs="Times New Roman"/>
          <w:sz w:val="28"/>
          <w:szCs w:val="28"/>
        </w:rPr>
      </w:pPr>
    </w:p>
    <w:p w:rsidR="00FD3824" w:rsidRPr="00B40E33" w:rsidRDefault="00FD3824" w:rsidP="006F6322">
      <w:pPr>
        <w:widowControl w:val="0"/>
        <w:spacing w:after="0" w:line="360" w:lineRule="auto"/>
        <w:ind w:firstLine="709"/>
        <w:jc w:val="both"/>
        <w:rPr>
          <w:rFonts w:ascii="Times New Roman" w:hAnsi="Times New Roman" w:cs="Times New Roman"/>
          <w:sz w:val="28"/>
          <w:szCs w:val="28"/>
        </w:rPr>
      </w:pPr>
    </w:p>
    <w:p w:rsidR="00921FFC" w:rsidRPr="00B40E33" w:rsidRDefault="00921FFC" w:rsidP="006F6322">
      <w:pPr>
        <w:widowControl w:val="0"/>
        <w:spacing w:after="0" w:line="360" w:lineRule="auto"/>
        <w:jc w:val="center"/>
        <w:rPr>
          <w:rFonts w:ascii="Times New Roman" w:hAnsi="Times New Roman" w:cs="Times New Roman"/>
          <w:sz w:val="28"/>
          <w:szCs w:val="28"/>
          <w:shd w:val="clear" w:color="auto" w:fill="FFFFFF"/>
        </w:rPr>
      </w:pPr>
    </w:p>
    <w:p w:rsidR="002B6CB8" w:rsidRPr="00B40E33" w:rsidRDefault="002B6CB8" w:rsidP="006F6322">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shd w:val="clear" w:color="auto" w:fill="FFFFFF"/>
        </w:rPr>
        <w:t>Рис</w:t>
      </w:r>
      <w:r w:rsidR="00921FFC" w:rsidRPr="00B40E33">
        <w:rPr>
          <w:rFonts w:ascii="Times New Roman" w:hAnsi="Times New Roman" w:cs="Times New Roman"/>
          <w:sz w:val="28"/>
          <w:szCs w:val="28"/>
          <w:shd w:val="clear" w:color="auto" w:fill="FFFFFF"/>
        </w:rPr>
        <w:t>унок 1.2 –</w:t>
      </w:r>
      <w:r w:rsidR="00150635" w:rsidRPr="00B40E33">
        <w:rPr>
          <w:rFonts w:ascii="Times New Roman" w:hAnsi="Times New Roman" w:cs="Times New Roman"/>
          <w:sz w:val="28"/>
          <w:szCs w:val="28"/>
          <w:shd w:val="clear" w:color="auto" w:fill="FFFFFF"/>
        </w:rPr>
        <w:t xml:space="preserve"> </w:t>
      </w:r>
      <w:r w:rsidRPr="00B40E33">
        <w:rPr>
          <w:rFonts w:ascii="Times New Roman" w:hAnsi="Times New Roman" w:cs="Times New Roman"/>
          <w:sz w:val="28"/>
          <w:szCs w:val="28"/>
        </w:rPr>
        <w:t xml:space="preserve">Сферы использования капитала </w:t>
      </w:r>
      <w:r w:rsidR="00FD3824" w:rsidRPr="00B40E33">
        <w:rPr>
          <w:rFonts w:ascii="Times New Roman" w:hAnsi="Times New Roman" w:cs="Times New Roman"/>
          <w:sz w:val="28"/>
          <w:szCs w:val="28"/>
        </w:rPr>
        <w:t xml:space="preserve">предприятия [32, </w:t>
      </w:r>
      <w:r w:rsidR="00FD3824" w:rsidRPr="00B40E33">
        <w:rPr>
          <w:rFonts w:ascii="Times New Roman" w:hAnsi="Times New Roman" w:cs="Times New Roman"/>
          <w:sz w:val="28"/>
          <w:szCs w:val="28"/>
          <w:lang w:val="en-US"/>
        </w:rPr>
        <w:t>c</w:t>
      </w:r>
      <w:r w:rsidR="00FD3824" w:rsidRPr="00B40E33">
        <w:rPr>
          <w:rFonts w:ascii="Times New Roman" w:hAnsi="Times New Roman" w:cs="Times New Roman"/>
          <w:sz w:val="28"/>
          <w:szCs w:val="28"/>
        </w:rPr>
        <w:t>. 25]</w:t>
      </w:r>
    </w:p>
    <w:p w:rsidR="0088010E" w:rsidRPr="00B40E33" w:rsidRDefault="00FD3824" w:rsidP="006F6322">
      <w:pPr>
        <w:widowControl w:val="0"/>
        <w:spacing w:after="0" w:line="360" w:lineRule="auto"/>
        <w:ind w:firstLine="709"/>
        <w:jc w:val="both"/>
        <w:rPr>
          <w:rFonts w:ascii="Times New Roman" w:eastAsia="Times New Roman" w:hAnsi="Times New Roman"/>
          <w:sz w:val="28"/>
          <w:szCs w:val="28"/>
          <w:lang w:eastAsia="ru-RU"/>
        </w:rPr>
      </w:pPr>
      <w:r w:rsidRPr="00B40E33">
        <w:rPr>
          <w:rFonts w:ascii="Times New Roman" w:hAnsi="Times New Roman" w:cs="Times New Roman"/>
          <w:sz w:val="28"/>
          <w:szCs w:val="28"/>
        </w:rPr>
        <w:t xml:space="preserve">Активный капитал, как было сказано выше, разграничен на основной и оборотный капитал. </w:t>
      </w:r>
      <w:r w:rsidR="0088010E" w:rsidRPr="00B40E33">
        <w:rPr>
          <w:rFonts w:ascii="Times New Roman" w:eastAsia="Times New Roman" w:hAnsi="Times New Roman"/>
          <w:sz w:val="28"/>
          <w:szCs w:val="28"/>
          <w:lang w:eastAsia="ru-RU"/>
        </w:rPr>
        <w:t>Активы экономического субъекта подразделяются на внеоборотные и оборотные средства, к первым относятся активы экономического субъекта, которые отражены в балансе в разделе «Внеоборотные активы» в стоимостном измерении на определенную дату, формируют основной капитал.</w:t>
      </w:r>
    </w:p>
    <w:p w:rsidR="00FD3824" w:rsidRPr="00B40E33" w:rsidRDefault="00FD3824"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Основной капитал – это </w:t>
      </w:r>
      <w:r w:rsidR="00701BEE" w:rsidRPr="00B40E33">
        <w:rPr>
          <w:rFonts w:ascii="Times New Roman" w:hAnsi="Times New Roman" w:cs="Times New Roman"/>
          <w:sz w:val="28"/>
          <w:szCs w:val="28"/>
        </w:rPr>
        <w:t>доля капитала производственного, полностью и многократно принимающего участие в процессе производства продукции. Он переносит свою стоимость на готовый продукт частично, в течение нескольких периодов [20, с. 114].</w:t>
      </w:r>
    </w:p>
    <w:p w:rsidR="0088010E" w:rsidRPr="00B40E33" w:rsidRDefault="0088010E" w:rsidP="006F6322">
      <w:pPr>
        <w:widowControl w:val="0"/>
        <w:spacing w:after="0" w:line="360" w:lineRule="auto"/>
        <w:ind w:firstLine="709"/>
        <w:jc w:val="both"/>
        <w:rPr>
          <w:rFonts w:ascii="Times New Roman" w:eastAsia="Times New Roman" w:hAnsi="Times New Roman"/>
          <w:bCs/>
          <w:sz w:val="28"/>
          <w:szCs w:val="28"/>
          <w:lang w:eastAsia="ru-RU"/>
        </w:rPr>
      </w:pPr>
      <w:r w:rsidRPr="00B40E33">
        <w:rPr>
          <w:rFonts w:ascii="Times New Roman" w:eastAsia="Times New Roman" w:hAnsi="Times New Roman"/>
          <w:sz w:val="28"/>
          <w:szCs w:val="28"/>
          <w:lang w:eastAsia="ru-RU"/>
        </w:rPr>
        <w:t xml:space="preserve">Сформированные внеоборотные активы экономических субъектов представлены несколькими статьями, рассмотренными далее по тексту на рисунке </w:t>
      </w:r>
      <w:r w:rsidR="00150635" w:rsidRPr="00B40E33">
        <w:rPr>
          <w:rFonts w:ascii="Times New Roman" w:eastAsia="Times New Roman" w:hAnsi="Times New Roman"/>
          <w:sz w:val="28"/>
          <w:szCs w:val="28"/>
          <w:lang w:eastAsia="ru-RU"/>
        </w:rPr>
        <w:t>1.</w:t>
      </w:r>
      <w:r w:rsidRPr="00B40E33">
        <w:rPr>
          <w:rFonts w:ascii="Times New Roman" w:eastAsia="Times New Roman" w:hAnsi="Times New Roman"/>
          <w:sz w:val="28"/>
          <w:szCs w:val="28"/>
          <w:lang w:eastAsia="ru-RU"/>
        </w:rPr>
        <w:t>3</w:t>
      </w:r>
      <w:r w:rsidRPr="00B40E33">
        <w:rPr>
          <w:rFonts w:ascii="Times New Roman" w:eastAsia="Times New Roman" w:hAnsi="Times New Roman"/>
          <w:bCs/>
          <w:sz w:val="28"/>
          <w:szCs w:val="28"/>
          <w:lang w:eastAsia="ru-RU"/>
        </w:rPr>
        <w:t xml:space="preserve">. </w:t>
      </w:r>
    </w:p>
    <w:p w:rsidR="009D26CA" w:rsidRPr="00B40E33" w:rsidRDefault="009D26CA" w:rsidP="006F632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Times New Roman" w:hAnsi="Times New Roman" w:cs="Times New Roman"/>
          <w:bCs/>
          <w:sz w:val="28"/>
          <w:szCs w:val="28"/>
          <w:lang w:eastAsia="ru-RU"/>
        </w:rPr>
        <w:t xml:space="preserve">В составе внеоборотных активов экономического субъекта, как правило, основная доля приходится на основные средства, формирование, управление </w:t>
      </w:r>
      <w:r w:rsidRPr="00B40E33">
        <w:rPr>
          <w:rFonts w:ascii="Times New Roman" w:eastAsia="Times New Roman" w:hAnsi="Times New Roman" w:cs="Times New Roman"/>
          <w:bCs/>
          <w:sz w:val="28"/>
          <w:szCs w:val="28"/>
          <w:lang w:eastAsia="ru-RU"/>
        </w:rPr>
        <w:lastRenderedPageBreak/>
        <w:t xml:space="preserve">и учет которых организованы в соответствии с </w:t>
      </w:r>
      <w:r w:rsidRPr="00B40E33">
        <w:rPr>
          <w:rFonts w:ascii="Times New Roman" w:eastAsia="Calibri" w:hAnsi="Times New Roman" w:cs="Times New Roman"/>
          <w:sz w:val="28"/>
          <w:szCs w:val="28"/>
        </w:rPr>
        <w:t xml:space="preserve">ПБУ 6/01 [3]. </w:t>
      </w:r>
    </w:p>
    <w:p w:rsidR="00740D29" w:rsidRPr="00B40E33" w:rsidRDefault="00740D29" w:rsidP="006F6322">
      <w:pPr>
        <w:widowControl w:val="0"/>
        <w:spacing w:after="0" w:line="360" w:lineRule="auto"/>
        <w:ind w:firstLine="709"/>
        <w:jc w:val="both"/>
        <w:rPr>
          <w:rFonts w:ascii="Times New Roman" w:eastAsia="Calibri" w:hAnsi="Times New Roman" w:cs="Times New Roman"/>
          <w:sz w:val="28"/>
          <w:szCs w:val="28"/>
        </w:rPr>
      </w:pPr>
    </w:p>
    <w:p w:rsidR="00740D29" w:rsidRPr="00B40E33" w:rsidRDefault="00740D29" w:rsidP="006F6322">
      <w:pPr>
        <w:widowControl w:val="0"/>
        <w:spacing w:after="0" w:line="360" w:lineRule="auto"/>
        <w:ind w:firstLine="709"/>
        <w:jc w:val="both"/>
        <w:rPr>
          <w:rFonts w:ascii="Times New Roman" w:eastAsia="Calibri" w:hAnsi="Times New Roman" w:cs="Times New Roman"/>
          <w:sz w:val="28"/>
          <w:szCs w:val="28"/>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r w:rsidRPr="00B40E33">
        <w:rPr>
          <w:rFonts w:ascii="Times New Roman" w:eastAsia="Times New Roman" w:hAnsi="Times New Roman"/>
          <w:bCs/>
          <w:noProof/>
          <w:sz w:val="28"/>
          <w:szCs w:val="28"/>
          <w:lang w:eastAsia="ru-RU"/>
        </w:rPr>
        <mc:AlternateContent>
          <mc:Choice Requires="wpg">
            <w:drawing>
              <wp:anchor distT="0" distB="0" distL="114300" distR="114300" simplePos="0" relativeHeight="251674624" behindDoc="0" locked="0" layoutInCell="1" allowOverlap="1" wp14:anchorId="4416F21A" wp14:editId="3F529A00">
                <wp:simplePos x="0" y="0"/>
                <wp:positionH relativeFrom="column">
                  <wp:posOffset>243698</wp:posOffset>
                </wp:positionH>
                <wp:positionV relativeFrom="paragraph">
                  <wp:posOffset>16889</wp:posOffset>
                </wp:positionV>
                <wp:extent cx="5595582" cy="4640239"/>
                <wp:effectExtent l="0" t="0" r="24765" b="27305"/>
                <wp:wrapNone/>
                <wp:docPr id="44" name="Группа 44"/>
                <wp:cNvGraphicFramePr/>
                <a:graphic xmlns:a="http://schemas.openxmlformats.org/drawingml/2006/main">
                  <a:graphicData uri="http://schemas.microsoft.com/office/word/2010/wordprocessingGroup">
                    <wpg:wgp>
                      <wpg:cNvGrpSpPr/>
                      <wpg:grpSpPr>
                        <a:xfrm>
                          <a:off x="0" y="0"/>
                          <a:ext cx="5595582" cy="4640239"/>
                          <a:chOff x="0" y="0"/>
                          <a:chExt cx="5355771" cy="3416425"/>
                        </a:xfrm>
                      </wpg:grpSpPr>
                      <wps:wsp>
                        <wps:cNvPr id="45" name="Надпись 45"/>
                        <wps:cNvSpPr txBox="1"/>
                        <wps:spPr>
                          <a:xfrm>
                            <a:off x="0" y="0"/>
                            <a:ext cx="592455" cy="3416425"/>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Состав внеоборотных активов экономического субъекта</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46" name="Надпись 46"/>
                        <wps:cNvSpPr txBox="1"/>
                        <wps:spPr>
                          <a:xfrm>
                            <a:off x="1487156" y="0"/>
                            <a:ext cx="3868615" cy="341644"/>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Нематериальные активы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Надпись 47"/>
                        <wps:cNvSpPr txBox="1"/>
                        <wps:spPr>
                          <a:xfrm>
                            <a:off x="1487156" y="422030"/>
                            <a:ext cx="3868615" cy="341644"/>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Результаты исследований и разработок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Надпись 48"/>
                        <wps:cNvSpPr txBox="1"/>
                        <wps:spPr>
                          <a:xfrm>
                            <a:off x="1487156" y="864158"/>
                            <a:ext cx="3868420" cy="341630"/>
                          </a:xfrm>
                          <a:prstGeom prst="rect">
                            <a:avLst/>
                          </a:prstGeom>
                          <a:solidFill>
                            <a:schemeClr val="lt1"/>
                          </a:solidFill>
                          <a:ln w="6350">
                            <a:solidFill>
                              <a:prstClr val="black"/>
                            </a:solidFill>
                          </a:ln>
                        </wps:spPr>
                        <wps:txbx>
                          <w:txbxContent>
                            <w:p w:rsidR="00F92435" w:rsidRPr="00236CAA" w:rsidRDefault="00F92435" w:rsidP="0088010E">
                              <w:pPr>
                                <w:jc w:val="center"/>
                                <w:rPr>
                                  <w:rFonts w:ascii="Times New Roman" w:eastAsia="Times New Roman" w:hAnsi="Times New Roman"/>
                                  <w:sz w:val="24"/>
                                  <w:szCs w:val="24"/>
                                  <w:lang w:eastAsia="ru-RU"/>
                                </w:rPr>
                              </w:pPr>
                              <w:r w:rsidRPr="00236CAA">
                                <w:rPr>
                                  <w:rFonts w:ascii="Times New Roman" w:eastAsia="Times New Roman" w:hAnsi="Times New Roman"/>
                                  <w:sz w:val="24"/>
                                  <w:szCs w:val="24"/>
                                  <w:lang w:eastAsia="ru-RU"/>
                                </w:rPr>
                                <w:t>Нематериальные поисковые активы</w:t>
                              </w:r>
                            </w:p>
                            <w:p w:rsidR="00F92435" w:rsidRPr="00236CAA" w:rsidRDefault="00F92435" w:rsidP="0088010E">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Надпись 49"/>
                        <wps:cNvSpPr txBox="1"/>
                        <wps:spPr>
                          <a:xfrm>
                            <a:off x="1487156" y="1296237"/>
                            <a:ext cx="3868420" cy="341630"/>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Материальные поисковые активы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Надпись 50"/>
                        <wps:cNvSpPr txBox="1"/>
                        <wps:spPr>
                          <a:xfrm>
                            <a:off x="1487156" y="1768510"/>
                            <a:ext cx="3868420" cy="341630"/>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Основные средства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Надпись 51"/>
                        <wps:cNvSpPr txBox="1"/>
                        <wps:spPr>
                          <a:xfrm>
                            <a:off x="1487156" y="2220685"/>
                            <a:ext cx="3868420" cy="341630"/>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Доходные вложения в материальные ценности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Надпись 52"/>
                        <wps:cNvSpPr txBox="1"/>
                        <wps:spPr>
                          <a:xfrm>
                            <a:off x="1487156" y="2662813"/>
                            <a:ext cx="3868420" cy="341630"/>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Отложенные налоговые активы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Надпись 53"/>
                        <wps:cNvSpPr txBox="1"/>
                        <wps:spPr>
                          <a:xfrm>
                            <a:off x="1487156" y="3074795"/>
                            <a:ext cx="3868420" cy="341630"/>
                          </a:xfrm>
                          <a:prstGeom prst="rect">
                            <a:avLst/>
                          </a:prstGeom>
                          <a:solidFill>
                            <a:schemeClr val="lt1"/>
                          </a:solidFill>
                          <a:ln w="6350">
                            <a:solidFill>
                              <a:prstClr val="black"/>
                            </a:solidFill>
                          </a:ln>
                        </wps:spPr>
                        <wps:txb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Прочие внеоборотные активы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Прямая со стрелкой 54"/>
                        <wps:cNvCnPr/>
                        <wps:spPr>
                          <a:xfrm>
                            <a:off x="592852" y="180870"/>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Прямая со стрелкой 55"/>
                        <wps:cNvCnPr/>
                        <wps:spPr>
                          <a:xfrm>
                            <a:off x="592852" y="582804"/>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592852" y="1004835"/>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Прямая со стрелкой 57"/>
                        <wps:cNvCnPr/>
                        <wps:spPr>
                          <a:xfrm>
                            <a:off x="592852" y="1446962"/>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Прямая со стрелкой 58"/>
                        <wps:cNvCnPr/>
                        <wps:spPr>
                          <a:xfrm>
                            <a:off x="592852" y="1909187"/>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Прямая со стрелкой 59"/>
                        <wps:cNvCnPr/>
                        <wps:spPr>
                          <a:xfrm>
                            <a:off x="592852" y="2401556"/>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wps:spPr>
                          <a:xfrm>
                            <a:off x="592852" y="2833635"/>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Прямая со стрелкой 61"/>
                        <wps:cNvCnPr/>
                        <wps:spPr>
                          <a:xfrm>
                            <a:off x="592852" y="3225521"/>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4416F21A" id="Группа 44" o:spid="_x0000_s1040" style="position:absolute;left:0;text-align:left;margin-left:19.2pt;margin-top:1.35pt;width:440.6pt;height:365.35pt;z-index:251674624;mso-width-relative:margin;mso-height-relative:margin" coordsize="53557,3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">
                <v:shape id="Надпись 45" o:spid="_x0000_s1041" type="#_x0000_t202" style="position:absolute;width:5924;height:3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" fillcolor="white [3201]" strokeweight=".5pt">
                  <v:textbox style="layout-flow:vertical;mso-layout-flow-alt:bottom-to-top">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Состав внеоборотных активов экономического субъекта</w:t>
                        </w:r>
                      </w:p>
                    </w:txbxContent>
                  </v:textbox>
                </v:shape>
                <v:shape id="Надпись 46" o:spid="_x0000_s1042" type="#_x0000_t202" style="position:absolute;left:14871;width:38686;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Нематериальные активы</w:t>
                        </w:r>
                      </w:p>
                    </w:txbxContent>
                  </v:textbox>
                </v:shape>
                <v:shape id="Надпись 47" o:spid="_x0000_s1043" type="#_x0000_t202" style="position:absolute;left:14871;top:4220;width:38686;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Результаты исследований и разработок</w:t>
                        </w:r>
                      </w:p>
                    </w:txbxContent>
                  </v:textbox>
                </v:shape>
                <v:shape id="Надпись 48" o:spid="_x0000_s1044" type="#_x0000_t202" style="position:absolute;left:14871;top:8641;width:386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rsidR="00F92435" w:rsidRPr="00236CAA" w:rsidRDefault="00F92435" w:rsidP="0088010E">
                        <w:pPr>
                          <w:jc w:val="center"/>
                          <w:rPr>
                            <w:rFonts w:ascii="Times New Roman" w:eastAsia="Times New Roman" w:hAnsi="Times New Roman"/>
                            <w:sz w:val="24"/>
                            <w:szCs w:val="24"/>
                            <w:lang w:eastAsia="ru-RU"/>
                          </w:rPr>
                        </w:pPr>
                        <w:r w:rsidRPr="00236CAA">
                          <w:rPr>
                            <w:rFonts w:ascii="Times New Roman" w:eastAsia="Times New Roman" w:hAnsi="Times New Roman"/>
                            <w:sz w:val="24"/>
                            <w:szCs w:val="24"/>
                            <w:lang w:eastAsia="ru-RU"/>
                          </w:rPr>
                          <w:t>Нематериальные поисковые активы</w:t>
                        </w:r>
                      </w:p>
                      <w:p w:rsidR="00F92435" w:rsidRPr="00236CAA" w:rsidRDefault="00F92435" w:rsidP="0088010E">
                        <w:pPr>
                          <w:jc w:val="center"/>
                          <w:rPr>
                            <w:sz w:val="24"/>
                            <w:szCs w:val="24"/>
                          </w:rPr>
                        </w:pPr>
                      </w:p>
                    </w:txbxContent>
                  </v:textbox>
                </v:shape>
                <v:shape id="Надпись 49" o:spid="_x0000_s1045" type="#_x0000_t202" style="position:absolute;left:14871;top:12962;width:386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rsidR="00F92435" w:rsidRPr="00236CAA" w:rsidRDefault="00F92435" w:rsidP="0088010E">
                        <w:pPr>
                          <w:jc w:val="center"/>
                          <w:rPr>
                            <w:sz w:val="24"/>
                            <w:szCs w:val="24"/>
                          </w:rPr>
                        </w:pPr>
                        <w:r w:rsidRPr="00236CAA">
                          <w:rPr>
                            <w:rFonts w:ascii="Times New Roman" w:eastAsia="Times New Roman" w:hAnsi="Times New Roman"/>
                            <w:sz w:val="24"/>
                            <w:szCs w:val="24"/>
                            <w:lang w:eastAsia="ru-RU"/>
                          </w:rPr>
                          <w:t>Материальные поисковые активы</w:t>
                        </w:r>
                      </w:p>
                    </w:txbxContent>
                  </v:textbox>
                </v:shape>
                <v:shape id="Надпись 50" o:spid="_x0000_s1046" type="#_x0000_t202" style="position:absolute;left:14871;top:17685;width:386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Основные средства</w:t>
                        </w:r>
                      </w:p>
                    </w:txbxContent>
                  </v:textbox>
                </v:shape>
                <v:shape id="Надпись 51" o:spid="_x0000_s1047" type="#_x0000_t202" style="position:absolute;left:14871;top:22206;width:38684;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Доходные вложения в материальные ценности</w:t>
                        </w:r>
                      </w:p>
                    </w:txbxContent>
                  </v:textbox>
                </v:shape>
                <v:shape id="Надпись 52" o:spid="_x0000_s1048" type="#_x0000_t202" style="position:absolute;left:14871;top:26628;width:386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Отложенные налоговые активы</w:t>
                        </w:r>
                      </w:p>
                    </w:txbxContent>
                  </v:textbox>
                </v:shape>
                <v:shape id="Надпись 53" o:spid="_x0000_s1049" type="#_x0000_t202" style="position:absolute;left:14871;top:30747;width:38684;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rsidR="00F92435" w:rsidRPr="00236CAA" w:rsidRDefault="00F92435" w:rsidP="0088010E">
                        <w:pPr>
                          <w:jc w:val="center"/>
                          <w:rPr>
                            <w:sz w:val="24"/>
                            <w:szCs w:val="24"/>
                          </w:rPr>
                        </w:pPr>
                        <w:r>
                          <w:rPr>
                            <w:rFonts w:ascii="Times New Roman" w:eastAsia="Times New Roman" w:hAnsi="Times New Roman"/>
                            <w:sz w:val="24"/>
                            <w:szCs w:val="24"/>
                            <w:lang w:eastAsia="ru-RU"/>
                          </w:rPr>
                          <w:t>Прочие внеоборотные активы</w:t>
                        </w:r>
                      </w:p>
                    </w:txbxContent>
                  </v:textbox>
                </v:shape>
                <v:shape id="Прямая со стрелкой 54" o:spid="_x0000_s1050" type="#_x0000_t32" style="position:absolute;left:5928;top:1808;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sAAAAPAAAAZHJzL2Rvd25yZXYueG1sRI9Lq8Iw&#10;FIT3gv8hHOHuNFWu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DbOTahwgAAANsAAAAPAAAA&#10;AAAAAAAAAAAAAAcCAABkcnMvZG93bnJldi54bWxQSwUGAAAAAAMAAwC3AAAA9gIAAAAA&#10;" strokecolor="black [3200]" strokeweight=".5pt">
                  <v:stroke endarrow="block" joinstyle="miter"/>
                </v:shape>
                <v:shape id="Прямая со стрелкой 55" o:spid="_x0000_s1051" type="#_x0000_t32" style="position:absolute;left:5928;top:5828;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" strokecolor="black [3200]" strokeweight=".5pt">
                  <v:stroke endarrow="block" joinstyle="miter"/>
                </v:shape>
                <v:shape id="Прямая со стрелкой 56" o:spid="_x0000_s1052" type="#_x0000_t32" style="position:absolute;left:5928;top:10048;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color="black [3200]" strokeweight=".5pt">
                  <v:stroke endarrow="block" joinstyle="miter"/>
                </v:shape>
                <v:shape id="Прямая со стрелкой 57" o:spid="_x0000_s1053" type="#_x0000_t32" style="position:absolute;left:5928;top:14469;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Прямая со стрелкой 58" o:spid="_x0000_s1054" type="#_x0000_t32" style="position:absolute;left:5928;top:19091;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color="black [3200]" strokeweight=".5pt">
                  <v:stroke endarrow="block" joinstyle="miter"/>
                </v:shape>
                <v:shape id="Прямая со стрелкой 59" o:spid="_x0000_s1055" type="#_x0000_t32" style="position:absolute;left:5928;top:24015;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Прямая со стрелкой 60" o:spid="_x0000_s1056" type="#_x0000_t32" style="position:absolute;left:5928;top:28336;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" strokecolor="black [3200]" strokeweight=".5pt">
                  <v:stroke endarrow="block" joinstyle="miter"/>
                </v:shape>
                <v:shape id="Прямая со стрелкой 61" o:spid="_x0000_s1057" type="#_x0000_t32" style="position:absolute;left:5928;top:32255;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" strokecolor="black [3200]" strokeweight=".5pt">
                  <v:stroke endarrow="block" joinstyle="miter"/>
                </v:shape>
              </v:group>
            </w:pict>
          </mc:Fallback>
        </mc:AlternateContent>
      </w: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9D26CA" w:rsidRPr="00B40E33" w:rsidRDefault="009D26CA" w:rsidP="006F6322">
      <w:pPr>
        <w:widowControl w:val="0"/>
        <w:spacing w:after="0" w:line="240" w:lineRule="auto"/>
        <w:ind w:firstLine="709"/>
        <w:jc w:val="both"/>
        <w:rPr>
          <w:rFonts w:ascii="Times New Roman" w:eastAsia="Times New Roman" w:hAnsi="Times New Roman"/>
          <w:bCs/>
          <w:sz w:val="28"/>
          <w:szCs w:val="28"/>
          <w:lang w:eastAsia="ru-RU"/>
        </w:rPr>
      </w:pPr>
    </w:p>
    <w:p w:rsidR="009D26CA" w:rsidRPr="00B40E33" w:rsidRDefault="009D26CA" w:rsidP="006F6322">
      <w:pPr>
        <w:widowControl w:val="0"/>
        <w:spacing w:after="0" w:line="240" w:lineRule="auto"/>
        <w:ind w:firstLine="709"/>
        <w:jc w:val="both"/>
        <w:rPr>
          <w:rFonts w:ascii="Times New Roman" w:eastAsia="Times New Roman" w:hAnsi="Times New Roman"/>
          <w:bCs/>
          <w:sz w:val="28"/>
          <w:szCs w:val="28"/>
          <w:lang w:eastAsia="ru-RU"/>
        </w:rPr>
      </w:pPr>
    </w:p>
    <w:p w:rsidR="009D26CA" w:rsidRPr="00B40E33" w:rsidRDefault="009D26CA" w:rsidP="006F6322">
      <w:pPr>
        <w:widowControl w:val="0"/>
        <w:spacing w:after="0" w:line="240" w:lineRule="auto"/>
        <w:ind w:firstLine="709"/>
        <w:jc w:val="both"/>
        <w:rPr>
          <w:rFonts w:ascii="Times New Roman" w:eastAsia="Times New Roman" w:hAnsi="Times New Roman"/>
          <w:bCs/>
          <w:sz w:val="28"/>
          <w:szCs w:val="28"/>
          <w:lang w:eastAsia="ru-RU"/>
        </w:rPr>
      </w:pPr>
    </w:p>
    <w:p w:rsidR="009D26CA" w:rsidRPr="00B40E33" w:rsidRDefault="009D26CA" w:rsidP="006F6322">
      <w:pPr>
        <w:widowControl w:val="0"/>
        <w:spacing w:after="0" w:line="240" w:lineRule="auto"/>
        <w:ind w:firstLine="709"/>
        <w:jc w:val="both"/>
        <w:rPr>
          <w:rFonts w:ascii="Times New Roman" w:eastAsia="Times New Roman" w:hAnsi="Times New Roman"/>
          <w:bCs/>
          <w:sz w:val="28"/>
          <w:szCs w:val="28"/>
          <w:lang w:eastAsia="ru-RU"/>
        </w:rPr>
      </w:pPr>
    </w:p>
    <w:p w:rsidR="009D26CA" w:rsidRPr="00B40E33" w:rsidRDefault="009D26CA" w:rsidP="006F6322">
      <w:pPr>
        <w:widowControl w:val="0"/>
        <w:spacing w:after="0" w:line="240" w:lineRule="auto"/>
        <w:ind w:firstLine="709"/>
        <w:jc w:val="both"/>
        <w:rPr>
          <w:rFonts w:ascii="Times New Roman" w:eastAsia="Times New Roman" w:hAnsi="Times New Roman"/>
          <w:bCs/>
          <w:sz w:val="28"/>
          <w:szCs w:val="28"/>
          <w:lang w:eastAsia="ru-RU"/>
        </w:rPr>
      </w:pPr>
    </w:p>
    <w:p w:rsidR="00921FFC" w:rsidRPr="00B40E33" w:rsidRDefault="00921FFC" w:rsidP="006F6322">
      <w:pPr>
        <w:widowControl w:val="0"/>
        <w:spacing w:after="0" w:line="240" w:lineRule="auto"/>
        <w:ind w:firstLine="709"/>
        <w:jc w:val="both"/>
        <w:rPr>
          <w:rFonts w:ascii="Times New Roman" w:eastAsia="Times New Roman" w:hAnsi="Times New Roman"/>
          <w:bCs/>
          <w:sz w:val="28"/>
          <w:szCs w:val="28"/>
          <w:lang w:eastAsia="ru-RU"/>
        </w:rPr>
      </w:pPr>
    </w:p>
    <w:p w:rsidR="00921FFC" w:rsidRPr="00B40E33" w:rsidRDefault="00921FFC" w:rsidP="006F6322">
      <w:pPr>
        <w:widowControl w:val="0"/>
        <w:spacing w:after="0" w:line="240" w:lineRule="auto"/>
        <w:ind w:firstLine="709"/>
        <w:jc w:val="both"/>
        <w:rPr>
          <w:rFonts w:ascii="Times New Roman" w:eastAsia="Times New Roman" w:hAnsi="Times New Roman"/>
          <w:bCs/>
          <w:sz w:val="28"/>
          <w:szCs w:val="28"/>
          <w:lang w:eastAsia="ru-RU"/>
        </w:rPr>
      </w:pPr>
    </w:p>
    <w:p w:rsidR="00921FFC" w:rsidRPr="00B40E33" w:rsidRDefault="00921FFC" w:rsidP="006F6322">
      <w:pPr>
        <w:widowControl w:val="0"/>
        <w:spacing w:after="0" w:line="240" w:lineRule="auto"/>
        <w:ind w:firstLine="709"/>
        <w:jc w:val="both"/>
        <w:rPr>
          <w:rFonts w:ascii="Times New Roman" w:eastAsia="Times New Roman" w:hAnsi="Times New Roman"/>
          <w:bCs/>
          <w:sz w:val="28"/>
          <w:szCs w:val="28"/>
          <w:lang w:eastAsia="ru-RU"/>
        </w:rPr>
      </w:pPr>
    </w:p>
    <w:p w:rsidR="00921FFC" w:rsidRPr="00B40E33" w:rsidRDefault="00921FFC"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88010E" w:rsidP="006F6322">
      <w:pPr>
        <w:widowControl w:val="0"/>
        <w:spacing w:after="0" w:line="240" w:lineRule="auto"/>
        <w:ind w:firstLine="709"/>
        <w:jc w:val="both"/>
        <w:rPr>
          <w:rFonts w:ascii="Times New Roman" w:eastAsia="Times New Roman" w:hAnsi="Times New Roman"/>
          <w:bCs/>
          <w:sz w:val="28"/>
          <w:szCs w:val="28"/>
          <w:lang w:eastAsia="ru-RU"/>
        </w:rPr>
      </w:pPr>
    </w:p>
    <w:p w:rsidR="0088010E" w:rsidRPr="00B40E33" w:rsidRDefault="00921FFC" w:rsidP="006F6322">
      <w:pPr>
        <w:widowControl w:val="0"/>
        <w:spacing w:after="0" w:line="360" w:lineRule="auto"/>
        <w:jc w:val="center"/>
        <w:rPr>
          <w:rFonts w:ascii="Times New Roman" w:eastAsia="Times New Roman" w:hAnsi="Times New Roman"/>
          <w:sz w:val="28"/>
          <w:szCs w:val="28"/>
          <w:lang w:eastAsia="ru-RU"/>
        </w:rPr>
      </w:pPr>
      <w:r w:rsidRPr="00B40E33">
        <w:rPr>
          <w:rFonts w:ascii="Times New Roman" w:hAnsi="Times New Roman" w:cs="Times New Roman"/>
          <w:sz w:val="28"/>
          <w:szCs w:val="28"/>
          <w:shd w:val="clear" w:color="auto" w:fill="FFFFFF"/>
        </w:rPr>
        <w:t xml:space="preserve">Рисунок 1.3 – </w:t>
      </w:r>
      <w:r w:rsidR="0088010E" w:rsidRPr="00B40E33">
        <w:rPr>
          <w:rFonts w:ascii="Times New Roman" w:eastAsia="Times New Roman" w:hAnsi="Times New Roman"/>
          <w:sz w:val="28"/>
          <w:szCs w:val="28"/>
          <w:lang w:eastAsia="ru-RU"/>
        </w:rPr>
        <w:t xml:space="preserve">Состав внеоборотных активов экономического субъекта </w:t>
      </w:r>
      <w:r w:rsidR="009D26CA" w:rsidRPr="00B40E33">
        <w:rPr>
          <w:rFonts w:ascii="Times New Roman" w:eastAsia="Times New Roman" w:hAnsi="Times New Roman"/>
          <w:sz w:val="28"/>
          <w:szCs w:val="28"/>
          <w:lang w:eastAsia="ru-RU"/>
        </w:rPr>
        <w:t>[17</w:t>
      </w:r>
      <w:r w:rsidR="0088010E" w:rsidRPr="00B40E33">
        <w:rPr>
          <w:rFonts w:ascii="Times New Roman" w:eastAsia="Times New Roman" w:hAnsi="Times New Roman"/>
          <w:sz w:val="28"/>
          <w:szCs w:val="28"/>
          <w:lang w:eastAsia="ru-RU"/>
        </w:rPr>
        <w:t xml:space="preserve">, </w:t>
      </w:r>
      <w:r w:rsidR="0088010E" w:rsidRPr="00B40E33">
        <w:rPr>
          <w:rFonts w:ascii="Times New Roman" w:eastAsia="Times New Roman" w:hAnsi="Times New Roman"/>
          <w:sz w:val="28"/>
          <w:szCs w:val="28"/>
          <w:lang w:val="en-US" w:eastAsia="ru-RU"/>
        </w:rPr>
        <w:t>c</w:t>
      </w:r>
      <w:r w:rsidR="0088010E" w:rsidRPr="00B40E33">
        <w:rPr>
          <w:rFonts w:ascii="Times New Roman" w:eastAsia="Times New Roman" w:hAnsi="Times New Roman"/>
          <w:sz w:val="28"/>
          <w:szCs w:val="28"/>
          <w:lang w:eastAsia="ru-RU"/>
        </w:rPr>
        <w:t xml:space="preserve">. </w:t>
      </w:r>
      <w:r w:rsidR="009D26CA" w:rsidRPr="00B40E33">
        <w:rPr>
          <w:rFonts w:ascii="Times New Roman" w:eastAsia="Times New Roman" w:hAnsi="Times New Roman"/>
          <w:sz w:val="28"/>
          <w:szCs w:val="28"/>
          <w:lang w:eastAsia="ru-RU"/>
        </w:rPr>
        <w:t>69</w:t>
      </w:r>
      <w:r w:rsidR="0088010E" w:rsidRPr="00B40E33">
        <w:rPr>
          <w:rFonts w:ascii="Times New Roman" w:eastAsia="Times New Roman" w:hAnsi="Times New Roman"/>
          <w:sz w:val="28"/>
          <w:szCs w:val="28"/>
          <w:lang w:eastAsia="ru-RU"/>
        </w:rPr>
        <w:t>]</w:t>
      </w:r>
    </w:p>
    <w:p w:rsidR="0088010E" w:rsidRPr="00B40E33" w:rsidRDefault="0088010E" w:rsidP="006F6322">
      <w:pPr>
        <w:widowControl w:val="0"/>
        <w:spacing w:after="0" w:line="360" w:lineRule="auto"/>
        <w:ind w:firstLine="709"/>
        <w:jc w:val="both"/>
        <w:rPr>
          <w:rFonts w:ascii="Times New Roman" w:eastAsia="Times New Roman" w:hAnsi="Times New Roman" w:cs="Times New Roman"/>
          <w:sz w:val="28"/>
          <w:szCs w:val="28"/>
          <w:lang w:eastAsia="ru-RU"/>
        </w:rPr>
      </w:pPr>
      <w:r w:rsidRPr="00B40E33">
        <w:rPr>
          <w:rFonts w:ascii="Times New Roman" w:eastAsia="Times New Roman" w:hAnsi="Times New Roman" w:cs="Times New Roman"/>
          <w:sz w:val="28"/>
          <w:szCs w:val="28"/>
          <w:lang w:eastAsia="ru-RU"/>
        </w:rPr>
        <w:t>Экономическая природа и сущность основных средств порождают множество точек зрения, но все они в конечном итоге делятся на две группы определения основных средств. Это либо совокупность материально-вещественных ценностей, используемая длительное время в деятельности организации, либо понимание основных средств как средств денежных, вложенных в основные фонды.</w:t>
      </w:r>
    </w:p>
    <w:p w:rsidR="0088010E" w:rsidRPr="00B40E33" w:rsidRDefault="0088010E" w:rsidP="006F6322">
      <w:pPr>
        <w:widowControl w:val="0"/>
        <w:spacing w:after="0" w:line="360" w:lineRule="auto"/>
        <w:ind w:firstLine="709"/>
        <w:jc w:val="both"/>
        <w:rPr>
          <w:rFonts w:ascii="Times New Roman" w:eastAsia="Times New Roman" w:hAnsi="Times New Roman" w:cs="Times New Roman"/>
          <w:sz w:val="28"/>
          <w:szCs w:val="28"/>
          <w:lang w:eastAsia="ru-RU"/>
        </w:rPr>
      </w:pPr>
      <w:r w:rsidRPr="00B40E33">
        <w:rPr>
          <w:rFonts w:ascii="Times New Roman" w:eastAsia="Times New Roman" w:hAnsi="Times New Roman" w:cs="Times New Roman"/>
          <w:sz w:val="28"/>
          <w:szCs w:val="28"/>
          <w:lang w:eastAsia="ru-RU"/>
        </w:rPr>
        <w:t xml:space="preserve">Представлено как наиболее полное и достоверное определение В.Д. </w:t>
      </w:r>
      <w:r w:rsidRPr="00B40E33">
        <w:rPr>
          <w:rFonts w:ascii="Times New Roman" w:hAnsi="Times New Roman" w:cs="Times New Roman"/>
          <w:sz w:val="28"/>
          <w:szCs w:val="28"/>
        </w:rPr>
        <w:t>Грибова, В.Р. Веснина</w:t>
      </w:r>
      <w:r w:rsidRPr="00B40E33">
        <w:rPr>
          <w:rFonts w:ascii="Times New Roman" w:eastAsia="Times New Roman" w:hAnsi="Times New Roman" w:cs="Times New Roman"/>
          <w:sz w:val="28"/>
          <w:szCs w:val="28"/>
          <w:lang w:eastAsia="ru-RU"/>
        </w:rPr>
        <w:t xml:space="preserve">: основные средства – это материально-вещественное и стоимостное выражение средств труда в совокупности, которые используются в производственном цикле предприятия для получения на выходе продукции, </w:t>
      </w:r>
      <w:r w:rsidRPr="00B40E33">
        <w:rPr>
          <w:rFonts w:ascii="Times New Roman" w:eastAsia="Times New Roman" w:hAnsi="Times New Roman" w:cs="Times New Roman"/>
          <w:sz w:val="28"/>
          <w:szCs w:val="28"/>
          <w:lang w:eastAsia="ru-RU"/>
        </w:rPr>
        <w:lastRenderedPageBreak/>
        <w:t>определенных работ или оказанных услуг [2</w:t>
      </w:r>
      <w:r w:rsidR="009D26CA" w:rsidRPr="00B40E33">
        <w:rPr>
          <w:rFonts w:ascii="Times New Roman" w:eastAsia="Times New Roman" w:hAnsi="Times New Roman" w:cs="Times New Roman"/>
          <w:sz w:val="28"/>
          <w:szCs w:val="28"/>
          <w:lang w:eastAsia="ru-RU"/>
        </w:rPr>
        <w:t>2</w:t>
      </w:r>
      <w:r w:rsidRPr="00B40E33">
        <w:rPr>
          <w:rFonts w:ascii="Times New Roman" w:eastAsia="Times New Roman" w:hAnsi="Times New Roman" w:cs="Times New Roman"/>
          <w:sz w:val="28"/>
          <w:szCs w:val="28"/>
          <w:lang w:eastAsia="ru-RU"/>
        </w:rPr>
        <w:t xml:space="preserve">, </w:t>
      </w:r>
      <w:r w:rsidRPr="00B40E33">
        <w:rPr>
          <w:rFonts w:ascii="Times New Roman" w:eastAsia="Times New Roman" w:hAnsi="Times New Roman" w:cs="Times New Roman"/>
          <w:sz w:val="28"/>
          <w:szCs w:val="28"/>
          <w:lang w:val="en-US" w:eastAsia="ru-RU"/>
        </w:rPr>
        <w:t>c</w:t>
      </w:r>
      <w:r w:rsidRPr="00B40E33">
        <w:rPr>
          <w:rFonts w:ascii="Times New Roman" w:eastAsia="Times New Roman" w:hAnsi="Times New Roman" w:cs="Times New Roman"/>
          <w:sz w:val="28"/>
          <w:szCs w:val="28"/>
          <w:lang w:eastAsia="ru-RU"/>
        </w:rPr>
        <w:t>. 204].</w:t>
      </w:r>
    </w:p>
    <w:p w:rsidR="0088010E" w:rsidRPr="00B40E33" w:rsidRDefault="0088010E" w:rsidP="006F6322">
      <w:pPr>
        <w:widowControl w:val="0"/>
        <w:tabs>
          <w:tab w:val="left" w:pos="993"/>
        </w:tabs>
        <w:spacing w:after="0" w:line="360" w:lineRule="auto"/>
        <w:ind w:firstLine="709"/>
        <w:jc w:val="both"/>
        <w:rPr>
          <w:rStyle w:val="blk"/>
          <w:rFonts w:ascii="Times New Roman" w:hAnsi="Times New Roman" w:cs="Times New Roman"/>
          <w:sz w:val="28"/>
          <w:szCs w:val="28"/>
        </w:rPr>
      </w:pPr>
      <w:r w:rsidRPr="00B40E33">
        <w:rPr>
          <w:rStyle w:val="blk"/>
          <w:rFonts w:ascii="Times New Roman" w:hAnsi="Times New Roman" w:cs="Times New Roman"/>
          <w:sz w:val="28"/>
          <w:szCs w:val="28"/>
        </w:rPr>
        <w:t>Условия принятия к бухгалтерскому учету актива в качестве основных средств систематизированы на рис</w:t>
      </w:r>
      <w:r w:rsidR="009D26CA" w:rsidRPr="00B40E33">
        <w:rPr>
          <w:rStyle w:val="blk"/>
          <w:rFonts w:ascii="Times New Roman" w:hAnsi="Times New Roman" w:cs="Times New Roman"/>
          <w:sz w:val="28"/>
          <w:szCs w:val="28"/>
        </w:rPr>
        <w:t xml:space="preserve">унке </w:t>
      </w:r>
      <w:r w:rsidR="00150635" w:rsidRPr="00B40E33">
        <w:rPr>
          <w:rStyle w:val="blk"/>
          <w:rFonts w:ascii="Times New Roman" w:hAnsi="Times New Roman" w:cs="Times New Roman"/>
          <w:sz w:val="28"/>
          <w:szCs w:val="28"/>
        </w:rPr>
        <w:t>1.</w:t>
      </w:r>
      <w:r w:rsidR="009D26CA" w:rsidRPr="00B40E33">
        <w:rPr>
          <w:rStyle w:val="blk"/>
          <w:rFonts w:ascii="Times New Roman" w:hAnsi="Times New Roman" w:cs="Times New Roman"/>
          <w:sz w:val="28"/>
          <w:szCs w:val="28"/>
        </w:rPr>
        <w:t>4</w:t>
      </w:r>
      <w:r w:rsidRPr="00B40E33">
        <w:rPr>
          <w:rStyle w:val="blk"/>
          <w:rFonts w:ascii="Times New Roman" w:hAnsi="Times New Roman" w:cs="Times New Roman"/>
          <w:sz w:val="28"/>
          <w:szCs w:val="28"/>
        </w:rPr>
        <w:t>:</w:t>
      </w:r>
    </w:p>
    <w:p w:rsidR="00921FFC" w:rsidRPr="00B40E33" w:rsidRDefault="00921FFC" w:rsidP="006F6322">
      <w:pPr>
        <w:widowControl w:val="0"/>
        <w:tabs>
          <w:tab w:val="left" w:pos="993"/>
        </w:tabs>
        <w:spacing w:after="0" w:line="360" w:lineRule="auto"/>
        <w:ind w:firstLine="709"/>
        <w:jc w:val="both"/>
        <w:rPr>
          <w:rStyle w:val="blk"/>
          <w:rFonts w:ascii="Times New Roman" w:hAnsi="Times New Roman" w:cs="Times New Roman"/>
          <w:sz w:val="28"/>
          <w:szCs w:val="28"/>
        </w:rPr>
      </w:pPr>
    </w:p>
    <w:p w:rsidR="0088010E" w:rsidRPr="00B40E33" w:rsidRDefault="0088010E" w:rsidP="006F6322">
      <w:pPr>
        <w:widowControl w:val="0"/>
        <w:tabs>
          <w:tab w:val="left" w:pos="993"/>
        </w:tabs>
        <w:spacing w:after="0" w:line="360" w:lineRule="auto"/>
        <w:ind w:firstLine="709"/>
        <w:jc w:val="both"/>
        <w:rPr>
          <w:rStyle w:val="blk"/>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675648" behindDoc="0" locked="0" layoutInCell="1" allowOverlap="1" wp14:anchorId="5EEAC193" wp14:editId="6F10FA7E">
                <wp:simplePos x="0" y="0"/>
                <wp:positionH relativeFrom="column">
                  <wp:posOffset>527685</wp:posOffset>
                </wp:positionH>
                <wp:positionV relativeFrom="paragraph">
                  <wp:posOffset>41443</wp:posOffset>
                </wp:positionV>
                <wp:extent cx="5477509" cy="3799490"/>
                <wp:effectExtent l="0" t="0" r="28575" b="10795"/>
                <wp:wrapNone/>
                <wp:docPr id="911" name="Группа 911"/>
                <wp:cNvGraphicFramePr/>
                <a:graphic xmlns:a="http://schemas.openxmlformats.org/drawingml/2006/main">
                  <a:graphicData uri="http://schemas.microsoft.com/office/word/2010/wordprocessingGroup">
                    <wpg:wgp>
                      <wpg:cNvGrpSpPr/>
                      <wpg:grpSpPr>
                        <a:xfrm>
                          <a:off x="0" y="0"/>
                          <a:ext cx="5477509" cy="3799490"/>
                          <a:chOff x="1" y="145270"/>
                          <a:chExt cx="5286840" cy="3182720"/>
                        </a:xfrm>
                      </wpg:grpSpPr>
                      <wps:wsp>
                        <wps:cNvPr id="912" name="Надпись 912"/>
                        <wps:cNvSpPr txBox="1"/>
                        <wps:spPr>
                          <a:xfrm rot="16200000">
                            <a:off x="-1250993" y="1396269"/>
                            <a:ext cx="3096983" cy="594995"/>
                          </a:xfrm>
                          <a:prstGeom prst="rect">
                            <a:avLst/>
                          </a:prstGeom>
                          <a:solidFill>
                            <a:schemeClr val="lt1"/>
                          </a:solidFill>
                          <a:ln w="6350">
                            <a:solidFill>
                              <a:prstClr val="black"/>
                            </a:solidFill>
                          </a:ln>
                        </wps:spPr>
                        <wps:txbx>
                          <w:txbxContent>
                            <w:p w:rsidR="00F92435" w:rsidRPr="004F70CB" w:rsidRDefault="00F92435" w:rsidP="0088010E">
                              <w:pPr>
                                <w:spacing w:line="240" w:lineRule="auto"/>
                                <w:jc w:val="center"/>
                                <w:rPr>
                                  <w:sz w:val="24"/>
                                  <w:szCs w:val="24"/>
                                </w:rPr>
                              </w:pPr>
                              <w:r w:rsidRPr="004F70CB">
                                <w:rPr>
                                  <w:rFonts w:ascii="Times New Roman" w:eastAsia="Calibri" w:hAnsi="Times New Roman" w:cs="Times New Roman"/>
                                  <w:sz w:val="24"/>
                                  <w:szCs w:val="24"/>
                                </w:rPr>
                                <w:t>Условия принятия к учету актива</w:t>
                              </w:r>
                              <w:r w:rsidRPr="004F70CB">
                                <w:rPr>
                                  <w:rStyle w:val="blk"/>
                                  <w:rFonts w:ascii="Times New Roman" w:eastAsia="MS Mincho" w:hAnsi="Times New Roman" w:cs="Times New Roman"/>
                                  <w:sz w:val="24"/>
                                  <w:szCs w:val="24"/>
                                </w:rPr>
                                <w:t xml:space="preserve"> </w:t>
                              </w:r>
                              <w:r w:rsidRPr="004F70CB">
                                <w:rPr>
                                  <w:rStyle w:val="blk"/>
                                  <w:rFonts w:ascii="Times New Roman" w:hAnsi="Times New Roman" w:cs="Times New Roman"/>
                                  <w:sz w:val="24"/>
                                  <w:szCs w:val="24"/>
                                </w:rPr>
                                <w:t>в качестве основных средств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3" name="Надпись 913"/>
                        <wps:cNvSpPr txBox="1"/>
                        <wps:spPr>
                          <a:xfrm>
                            <a:off x="1084706" y="145270"/>
                            <a:ext cx="4202135" cy="832839"/>
                          </a:xfrm>
                          <a:prstGeom prst="rect">
                            <a:avLst/>
                          </a:prstGeom>
                          <a:solidFill>
                            <a:schemeClr val="lt1"/>
                          </a:solidFill>
                          <a:ln w="6350">
                            <a:solidFill>
                              <a:prstClr val="black"/>
                            </a:solidFill>
                          </a:ln>
                        </wps:spPr>
                        <wps:txb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7" name="Надпись 917"/>
                        <wps:cNvSpPr txBox="1"/>
                        <wps:spPr>
                          <a:xfrm>
                            <a:off x="1084706" y="1180214"/>
                            <a:ext cx="4202135" cy="850604"/>
                          </a:xfrm>
                          <a:prstGeom prst="rect">
                            <a:avLst/>
                          </a:prstGeom>
                          <a:solidFill>
                            <a:schemeClr val="lt1"/>
                          </a:solidFill>
                          <a:ln w="6350">
                            <a:solidFill>
                              <a:prstClr val="black"/>
                            </a:solidFill>
                          </a:ln>
                        </wps:spPr>
                        <wps:txb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8" name="Надпись 918"/>
                        <wps:cNvSpPr txBox="1"/>
                        <wps:spPr>
                          <a:xfrm>
                            <a:off x="1084706" y="2200939"/>
                            <a:ext cx="4202135" cy="478465"/>
                          </a:xfrm>
                          <a:prstGeom prst="rect">
                            <a:avLst/>
                          </a:prstGeom>
                          <a:solidFill>
                            <a:schemeClr val="lt1"/>
                          </a:solidFill>
                          <a:ln w="6350">
                            <a:solidFill>
                              <a:prstClr val="black"/>
                            </a:solidFill>
                          </a:ln>
                        </wps:spPr>
                        <wps:txb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организация не предполагает последующую перепродажу данного объекта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 name="Надпись 919"/>
                        <wps:cNvSpPr txBox="1"/>
                        <wps:spPr>
                          <a:xfrm>
                            <a:off x="1084706" y="2849525"/>
                            <a:ext cx="4202135" cy="478465"/>
                          </a:xfrm>
                          <a:prstGeom prst="rect">
                            <a:avLst/>
                          </a:prstGeom>
                          <a:solidFill>
                            <a:schemeClr val="lt1"/>
                          </a:solidFill>
                          <a:ln w="6350">
                            <a:solidFill>
                              <a:prstClr val="black"/>
                            </a:solidFill>
                          </a:ln>
                        </wps:spPr>
                        <wps:txb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объект способен приносить организации экономические выгоды (доход) в будущем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0" name="Прямая со стрелкой 920"/>
                        <wps:cNvCnPr/>
                        <wps:spPr>
                          <a:xfrm>
                            <a:off x="595608" y="478465"/>
                            <a:ext cx="489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1" name="Прямая со стрелкой 921"/>
                        <wps:cNvCnPr/>
                        <wps:spPr>
                          <a:xfrm>
                            <a:off x="595608" y="1594883"/>
                            <a:ext cx="489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2" name="Прямая со стрелкой 922"/>
                        <wps:cNvCnPr/>
                        <wps:spPr>
                          <a:xfrm>
                            <a:off x="595608" y="2434855"/>
                            <a:ext cx="489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3" name="Прямая со стрелкой 923"/>
                        <wps:cNvCnPr/>
                        <wps:spPr>
                          <a:xfrm>
                            <a:off x="595608" y="3104707"/>
                            <a:ext cx="489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5EEAC193" id="Группа 911" o:spid="_x0000_s1058" style="position:absolute;left:0;text-align:left;margin-left:41.55pt;margin-top:3.25pt;width:431.3pt;height:299.15pt;z-index:251675648;mso-width-relative:margin;mso-height-relative:margin" coordorigin=",1452" coordsize="52868,3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">
                <v:shape id="Надпись 912" o:spid="_x0000_s1059" type="#_x0000_t202" style="position:absolute;left:-12510;top:13962;width:30970;height:59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" fillcolor="white [3201]" strokeweight=".5pt">
                  <v:textbox>
                    <w:txbxContent>
                      <w:p w:rsidR="00F92435" w:rsidRPr="004F70CB" w:rsidRDefault="00F92435" w:rsidP="0088010E">
                        <w:pPr>
                          <w:spacing w:line="240" w:lineRule="auto"/>
                          <w:jc w:val="center"/>
                          <w:rPr>
                            <w:sz w:val="24"/>
                            <w:szCs w:val="24"/>
                          </w:rPr>
                        </w:pPr>
                        <w:r w:rsidRPr="004F70CB">
                          <w:rPr>
                            <w:rFonts w:ascii="Times New Roman" w:eastAsia="Calibri" w:hAnsi="Times New Roman" w:cs="Times New Roman"/>
                            <w:sz w:val="24"/>
                            <w:szCs w:val="24"/>
                          </w:rPr>
                          <w:t>Условия принятия к учету актива</w:t>
                        </w:r>
                        <w:r w:rsidRPr="004F70CB">
                          <w:rPr>
                            <w:rStyle w:val="blk"/>
                            <w:rFonts w:ascii="Times New Roman" w:eastAsia="MS Mincho" w:hAnsi="Times New Roman" w:cs="Times New Roman"/>
                            <w:sz w:val="24"/>
                            <w:szCs w:val="24"/>
                          </w:rPr>
                          <w:t xml:space="preserve"> </w:t>
                        </w:r>
                        <w:r w:rsidRPr="004F70CB">
                          <w:rPr>
                            <w:rStyle w:val="blk"/>
                            <w:rFonts w:ascii="Times New Roman" w:hAnsi="Times New Roman" w:cs="Times New Roman"/>
                            <w:sz w:val="24"/>
                            <w:szCs w:val="24"/>
                          </w:rPr>
                          <w:t>в качестве основных средств</w:t>
                        </w:r>
                      </w:p>
                    </w:txbxContent>
                  </v:textbox>
                </v:shape>
                <v:shape id="Надпись 913" o:spid="_x0000_s1060" type="#_x0000_t202" style="position:absolute;left:10847;top:1452;width:42021;height:8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" fillcolor="white [3201]" strokeweight=".5pt">
                  <v:textbo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txbxContent>
                  </v:textbox>
                </v:shape>
                <v:shape id="Надпись 917" o:spid="_x0000_s1061" type="#_x0000_t202" style="position:absolute;left:10847;top:11802;width:42021;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" fillcolor="white [3201]" strokeweight=".5pt">
                  <v:textbo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txbxContent>
                  </v:textbox>
                </v:shape>
                <v:shape id="Надпись 918" o:spid="_x0000_s1062" type="#_x0000_t202" style="position:absolute;left:10847;top:22009;width:42021;height:4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" fillcolor="white [3201]" strokeweight=".5pt">
                  <v:textbo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организация не предполагает последующую перепродажу данного объекта</w:t>
                        </w:r>
                      </w:p>
                    </w:txbxContent>
                  </v:textbox>
                </v:shape>
                <v:shape id="Надпись 919" o:spid="_x0000_s1063" type="#_x0000_t202" style="position:absolute;left:10847;top:28495;width:42021;height: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" fillcolor="white [3201]" strokeweight=".5pt">
                  <v:textbox>
                    <w:txbxContent>
                      <w:p w:rsidR="00F92435" w:rsidRPr="004F70CB" w:rsidRDefault="00F92435" w:rsidP="0088010E">
                        <w:pPr>
                          <w:spacing w:after="0" w:line="240" w:lineRule="auto"/>
                          <w:jc w:val="center"/>
                          <w:rPr>
                            <w:rFonts w:ascii="Times New Roman" w:hAnsi="Times New Roman" w:cs="Times New Roman"/>
                            <w:sz w:val="24"/>
                            <w:szCs w:val="24"/>
                          </w:rPr>
                        </w:pPr>
                        <w:r w:rsidRPr="004F70CB">
                          <w:rPr>
                            <w:rStyle w:val="blk"/>
                            <w:rFonts w:ascii="Times New Roman" w:hAnsi="Times New Roman" w:cs="Times New Roman"/>
                            <w:sz w:val="24"/>
                            <w:szCs w:val="24"/>
                          </w:rPr>
                          <w:t>объект способен приносить организации экономические выгоды (доход) в будущем</w:t>
                        </w:r>
                      </w:p>
                    </w:txbxContent>
                  </v:textbox>
                </v:shape>
                <v:shape id="Прямая со стрелкой 920" o:spid="_x0000_s1064" type="#_x0000_t32" style="position:absolute;left:5956;top:4784;width:4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" strokecolor="black [3200]" strokeweight=".5pt">
                  <v:stroke endarrow="block" joinstyle="miter"/>
                </v:shape>
                <v:shape id="Прямая со стрелкой 921" o:spid="_x0000_s1065" type="#_x0000_t32" style="position:absolute;left:5956;top:15948;width:4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" strokecolor="black [3200]" strokeweight=".5pt">
                  <v:stroke endarrow="block" joinstyle="miter"/>
                </v:shape>
                <v:shape id="Прямая со стрелкой 922" o:spid="_x0000_s1066" type="#_x0000_t32" style="position:absolute;left:5956;top:24348;width:4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" strokecolor="black [3200]" strokeweight=".5pt">
                  <v:stroke endarrow="block" joinstyle="miter"/>
                </v:shape>
                <v:shape id="Прямая со стрелкой 923" o:spid="_x0000_s1067" type="#_x0000_t32" style="position:absolute;left:5956;top:31047;width:4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" strokecolor="black [3200]" strokeweight=".5pt">
                  <v:stroke endarrow="block" joinstyle="miter"/>
                </v:shape>
              </v:group>
            </w:pict>
          </mc:Fallback>
        </mc:AlternateContent>
      </w:r>
    </w:p>
    <w:p w:rsidR="0088010E" w:rsidRPr="00B40E33" w:rsidRDefault="0088010E" w:rsidP="006F6322">
      <w:pPr>
        <w:widowControl w:val="0"/>
        <w:tabs>
          <w:tab w:val="left" w:pos="993"/>
        </w:tabs>
        <w:spacing w:after="0" w:line="360" w:lineRule="auto"/>
        <w:ind w:firstLine="709"/>
        <w:jc w:val="both"/>
        <w:rPr>
          <w:rStyle w:val="blk"/>
          <w:rFonts w:ascii="Times New Roman" w:hAnsi="Times New Roman" w:cs="Times New Roman"/>
          <w:sz w:val="28"/>
          <w:szCs w:val="28"/>
        </w:rPr>
      </w:pPr>
    </w:p>
    <w:p w:rsidR="0088010E" w:rsidRPr="00B40E33" w:rsidRDefault="0088010E" w:rsidP="006F6322">
      <w:pPr>
        <w:widowControl w:val="0"/>
        <w:tabs>
          <w:tab w:val="left" w:pos="993"/>
        </w:tabs>
        <w:spacing w:after="0" w:line="360" w:lineRule="auto"/>
        <w:ind w:firstLine="709"/>
        <w:jc w:val="both"/>
        <w:rPr>
          <w:rStyle w:val="blk"/>
          <w:rFonts w:ascii="Times New Roman" w:hAnsi="Times New Roman" w:cs="Times New Roman"/>
          <w:sz w:val="28"/>
          <w:szCs w:val="28"/>
        </w:rPr>
      </w:pPr>
    </w:p>
    <w:p w:rsidR="0088010E" w:rsidRPr="00B40E33" w:rsidRDefault="0088010E" w:rsidP="006F6322">
      <w:pPr>
        <w:widowControl w:val="0"/>
        <w:tabs>
          <w:tab w:val="left" w:pos="993"/>
        </w:tabs>
        <w:spacing w:after="0" w:line="360" w:lineRule="auto"/>
        <w:ind w:firstLine="709"/>
        <w:jc w:val="both"/>
        <w:rPr>
          <w:rStyle w:val="blk"/>
          <w:rFonts w:ascii="Times New Roman" w:hAnsi="Times New Roman" w:cs="Times New Roman"/>
          <w:sz w:val="28"/>
          <w:szCs w:val="28"/>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both"/>
        <w:rPr>
          <w:rFonts w:asciiTheme="minorHAnsi" w:eastAsia="Calibri" w:hAnsiTheme="minorHAnsi" w:cstheme="minorBidi"/>
          <w:sz w:val="28"/>
          <w:szCs w:val="28"/>
          <w:lang w:eastAsia="en-US"/>
        </w:rPr>
      </w:pPr>
    </w:p>
    <w:p w:rsidR="0088010E" w:rsidRPr="00B40E33" w:rsidRDefault="0088010E" w:rsidP="006F6322">
      <w:pPr>
        <w:pStyle w:val="s1"/>
        <w:widowControl w:val="0"/>
        <w:spacing w:before="0" w:beforeAutospacing="0" w:after="0" w:afterAutospacing="0" w:line="360" w:lineRule="auto"/>
        <w:jc w:val="center"/>
        <w:rPr>
          <w:rFonts w:eastAsia="Calibri"/>
          <w:sz w:val="28"/>
          <w:szCs w:val="28"/>
          <w:lang w:eastAsia="en-US"/>
        </w:rPr>
      </w:pPr>
    </w:p>
    <w:p w:rsidR="0088010E" w:rsidRPr="00B40E33" w:rsidRDefault="00921FFC" w:rsidP="006F6322">
      <w:pPr>
        <w:pStyle w:val="s1"/>
        <w:widowControl w:val="0"/>
        <w:spacing w:before="0" w:beforeAutospacing="0" w:after="0" w:afterAutospacing="0" w:line="360" w:lineRule="auto"/>
        <w:jc w:val="center"/>
        <w:rPr>
          <w:rStyle w:val="blk"/>
          <w:rFonts w:eastAsia="MS Mincho"/>
          <w:sz w:val="28"/>
          <w:szCs w:val="28"/>
        </w:rPr>
      </w:pPr>
      <w:r w:rsidRPr="00B40E33">
        <w:rPr>
          <w:sz w:val="28"/>
          <w:szCs w:val="28"/>
          <w:shd w:val="clear" w:color="auto" w:fill="FFFFFF"/>
        </w:rPr>
        <w:t xml:space="preserve">Рисунок 1.4 – </w:t>
      </w:r>
      <w:r w:rsidR="0088010E" w:rsidRPr="00B40E33">
        <w:rPr>
          <w:rFonts w:eastAsia="Calibri"/>
          <w:sz w:val="28"/>
          <w:szCs w:val="28"/>
          <w:lang w:eastAsia="en-US"/>
        </w:rPr>
        <w:t>Условия принятия к учету актива</w:t>
      </w:r>
      <w:r w:rsidR="0088010E" w:rsidRPr="00B40E33">
        <w:rPr>
          <w:rStyle w:val="blk"/>
          <w:rFonts w:eastAsia="MS Mincho"/>
          <w:sz w:val="28"/>
          <w:szCs w:val="28"/>
        </w:rPr>
        <w:t xml:space="preserve"> в качестве основных средств [3]</w:t>
      </w:r>
    </w:p>
    <w:p w:rsidR="0088010E" w:rsidRPr="00B40E33" w:rsidRDefault="0088010E" w:rsidP="006F6322">
      <w:pPr>
        <w:pStyle w:val="s1"/>
        <w:widowControl w:val="0"/>
        <w:spacing w:before="0" w:beforeAutospacing="0" w:after="0" w:afterAutospacing="0" w:line="360" w:lineRule="auto"/>
        <w:ind w:firstLine="709"/>
        <w:jc w:val="both"/>
        <w:rPr>
          <w:rFonts w:eastAsia="Calibri"/>
          <w:sz w:val="28"/>
          <w:szCs w:val="28"/>
          <w:lang w:eastAsia="en-US"/>
        </w:rPr>
      </w:pPr>
      <w:r w:rsidRPr="00B40E33">
        <w:rPr>
          <w:rFonts w:eastAsia="Calibri"/>
          <w:sz w:val="28"/>
          <w:szCs w:val="28"/>
          <w:lang w:eastAsia="en-US"/>
        </w:rPr>
        <w:t>С учетом того, что стоимость рассмотренных выше активов за единицу не превышает 40000 руб., они могут быть учтены в составе материально-производственных запасов [</w:t>
      </w:r>
      <w:r w:rsidR="009D26CA" w:rsidRPr="00B40E33">
        <w:rPr>
          <w:rFonts w:eastAsia="Calibri"/>
          <w:sz w:val="28"/>
          <w:szCs w:val="28"/>
          <w:lang w:eastAsia="en-US"/>
        </w:rPr>
        <w:t>28</w:t>
      </w:r>
      <w:r w:rsidRPr="00B40E33">
        <w:rPr>
          <w:rFonts w:eastAsia="Calibri"/>
          <w:sz w:val="28"/>
          <w:szCs w:val="28"/>
          <w:lang w:eastAsia="en-US"/>
        </w:rPr>
        <w:t xml:space="preserve">, </w:t>
      </w:r>
      <w:r w:rsidRPr="00B40E33">
        <w:rPr>
          <w:rFonts w:eastAsia="Calibri"/>
          <w:sz w:val="28"/>
          <w:szCs w:val="28"/>
          <w:lang w:val="en-US" w:eastAsia="en-US"/>
        </w:rPr>
        <w:t>c</w:t>
      </w:r>
      <w:r w:rsidRPr="00B40E33">
        <w:rPr>
          <w:rFonts w:eastAsia="Calibri"/>
          <w:sz w:val="28"/>
          <w:szCs w:val="28"/>
          <w:lang w:eastAsia="en-US"/>
        </w:rPr>
        <w:t xml:space="preserve">. </w:t>
      </w:r>
      <w:r w:rsidR="009D26CA" w:rsidRPr="00B40E33">
        <w:rPr>
          <w:rFonts w:eastAsia="Calibri"/>
          <w:sz w:val="28"/>
          <w:szCs w:val="28"/>
          <w:lang w:eastAsia="en-US"/>
        </w:rPr>
        <w:t>5</w:t>
      </w:r>
      <w:r w:rsidRPr="00B40E33">
        <w:rPr>
          <w:rFonts w:eastAsia="Calibri"/>
          <w:sz w:val="28"/>
          <w:szCs w:val="28"/>
          <w:lang w:eastAsia="en-US"/>
        </w:rPr>
        <w:t>].</w:t>
      </w:r>
    </w:p>
    <w:p w:rsidR="0088010E" w:rsidRPr="00B40E33" w:rsidRDefault="0088010E" w:rsidP="006F6322">
      <w:pPr>
        <w:pStyle w:val="s1"/>
        <w:widowControl w:val="0"/>
        <w:spacing w:before="0" w:beforeAutospacing="0" w:after="0" w:afterAutospacing="0" w:line="360" w:lineRule="auto"/>
        <w:ind w:firstLine="709"/>
        <w:jc w:val="both"/>
        <w:rPr>
          <w:rFonts w:eastAsia="Calibri"/>
          <w:sz w:val="28"/>
          <w:szCs w:val="28"/>
          <w:lang w:eastAsia="en-US"/>
        </w:rPr>
      </w:pPr>
      <w:r w:rsidRPr="00B40E33">
        <w:rPr>
          <w:rFonts w:eastAsia="Calibri"/>
          <w:sz w:val="28"/>
          <w:szCs w:val="28"/>
          <w:lang w:eastAsia="en-US"/>
        </w:rPr>
        <w:t xml:space="preserve">Единицей учета основных средств в соответствии с ПБУ 6/01 выступает инвентарный объект, под которым понимается обособленный объект основных средств, или же обособленный комплекс предметов. В соответствии со Ст.1 п.6 </w:t>
      </w:r>
      <w:r w:rsidRPr="00B40E33">
        <w:rPr>
          <w:rFonts w:eastAsia="Calibri"/>
          <w:sz w:val="28"/>
          <w:szCs w:val="28"/>
        </w:rPr>
        <w:t xml:space="preserve">ПБУ 6/01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w:t>
      </w:r>
      <w:r w:rsidRPr="00B40E33">
        <w:rPr>
          <w:rFonts w:eastAsia="Calibri"/>
          <w:sz w:val="28"/>
          <w:szCs w:val="28"/>
        </w:rPr>
        <w:lastRenderedPageBreak/>
        <w:t>предназначенный для выполнения определенной работы»</w:t>
      </w:r>
      <w:r w:rsidRPr="00B40E33">
        <w:rPr>
          <w:rFonts w:eastAsia="Calibri"/>
          <w:sz w:val="28"/>
          <w:szCs w:val="28"/>
          <w:lang w:eastAsia="en-US"/>
        </w:rPr>
        <w:t xml:space="preserve"> [3]. Комплекс конструктивно сочлененных предметов в соответствии с </w:t>
      </w:r>
      <w:r w:rsidRPr="00B40E33">
        <w:rPr>
          <w:rFonts w:eastAsia="Calibri"/>
          <w:sz w:val="28"/>
          <w:szCs w:val="28"/>
        </w:rPr>
        <w:t>ПБУ 6/01 –</w:t>
      </w:r>
      <w:r w:rsidRPr="00B40E33">
        <w:rPr>
          <w:rFonts w:eastAsia="Calibri"/>
          <w:sz w:val="28"/>
          <w:szCs w:val="28"/>
          <w:lang w:eastAsia="en-US"/>
        </w:rPr>
        <w:t xml:space="preserve">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 [3].</w:t>
      </w:r>
    </w:p>
    <w:p w:rsidR="0088010E" w:rsidRPr="00B40E33" w:rsidRDefault="0088010E" w:rsidP="006F6322">
      <w:pPr>
        <w:pStyle w:val="s1"/>
        <w:widowControl w:val="0"/>
        <w:spacing w:before="0" w:beforeAutospacing="0" w:after="0" w:afterAutospacing="0" w:line="360" w:lineRule="auto"/>
        <w:ind w:firstLine="709"/>
        <w:jc w:val="both"/>
        <w:rPr>
          <w:rFonts w:eastAsia="Calibri"/>
          <w:sz w:val="28"/>
          <w:szCs w:val="28"/>
          <w:lang w:eastAsia="en-US"/>
        </w:rPr>
      </w:pPr>
      <w:r w:rsidRPr="00B40E33">
        <w:rPr>
          <w:rFonts w:eastAsia="Calibri"/>
          <w:sz w:val="28"/>
          <w:szCs w:val="28"/>
          <w:lang w:eastAsia="en-US"/>
        </w:rPr>
        <w:t xml:space="preserve">Основные средства являются одними из важнейших объектов, которые используются всеми </w:t>
      </w:r>
      <w:r w:rsidR="009D26CA" w:rsidRPr="00B40E33">
        <w:rPr>
          <w:rFonts w:eastAsia="Calibri"/>
          <w:sz w:val="28"/>
          <w:szCs w:val="28"/>
          <w:lang w:eastAsia="en-US"/>
        </w:rPr>
        <w:t>экономическими субъектами</w:t>
      </w:r>
      <w:r w:rsidRPr="00B40E33">
        <w:rPr>
          <w:rFonts w:eastAsia="Calibri"/>
          <w:sz w:val="28"/>
          <w:szCs w:val="28"/>
          <w:lang w:eastAsia="en-US"/>
        </w:rPr>
        <w:t xml:space="preserve"> для осуществления их деятельности. От правильной трактовки понятия «основные средства» зависит возможность включения объекта в состав основных средств</w:t>
      </w:r>
      <w:r w:rsidR="009D26CA" w:rsidRPr="00B40E33">
        <w:rPr>
          <w:rFonts w:eastAsia="Calibri"/>
          <w:sz w:val="28"/>
          <w:szCs w:val="28"/>
          <w:lang w:eastAsia="en-US"/>
        </w:rPr>
        <w:t xml:space="preserve"> [50</w:t>
      </w:r>
      <w:r w:rsidRPr="00B40E33">
        <w:rPr>
          <w:rFonts w:eastAsia="Calibri"/>
          <w:sz w:val="28"/>
          <w:szCs w:val="28"/>
          <w:lang w:eastAsia="en-US"/>
        </w:rPr>
        <w:t xml:space="preserve">, </w:t>
      </w:r>
      <w:r w:rsidRPr="00B40E33">
        <w:rPr>
          <w:rFonts w:eastAsia="Calibri"/>
          <w:sz w:val="28"/>
          <w:szCs w:val="28"/>
          <w:lang w:val="en-US" w:eastAsia="en-US"/>
        </w:rPr>
        <w:t>c</w:t>
      </w:r>
      <w:r w:rsidRPr="00B40E33">
        <w:rPr>
          <w:rFonts w:eastAsia="Calibri"/>
          <w:sz w:val="28"/>
          <w:szCs w:val="28"/>
          <w:lang w:eastAsia="en-US"/>
        </w:rPr>
        <w:t xml:space="preserve">. </w:t>
      </w:r>
      <w:r w:rsidR="009D26CA" w:rsidRPr="00B40E33">
        <w:rPr>
          <w:rFonts w:eastAsia="Calibri"/>
          <w:sz w:val="28"/>
          <w:szCs w:val="28"/>
          <w:lang w:eastAsia="en-US"/>
        </w:rPr>
        <w:t>216</w:t>
      </w:r>
      <w:r w:rsidRPr="00B40E33">
        <w:rPr>
          <w:rFonts w:eastAsia="Calibri"/>
          <w:sz w:val="28"/>
          <w:szCs w:val="28"/>
          <w:lang w:eastAsia="en-US"/>
        </w:rPr>
        <w:t xml:space="preserve">]. </w:t>
      </w:r>
    </w:p>
    <w:p w:rsidR="0088010E" w:rsidRPr="00B40E33" w:rsidRDefault="0088010E" w:rsidP="006F6322">
      <w:pPr>
        <w:pStyle w:val="s1"/>
        <w:widowControl w:val="0"/>
        <w:spacing w:before="0" w:beforeAutospacing="0" w:after="0" w:afterAutospacing="0" w:line="360" w:lineRule="auto"/>
        <w:ind w:firstLine="709"/>
        <w:jc w:val="both"/>
        <w:rPr>
          <w:rFonts w:eastAsia="Calibri"/>
          <w:sz w:val="28"/>
          <w:szCs w:val="28"/>
          <w:lang w:eastAsia="en-US"/>
        </w:rPr>
      </w:pPr>
      <w:r w:rsidRPr="00B40E33">
        <w:rPr>
          <w:rFonts w:eastAsia="Calibri"/>
          <w:sz w:val="28"/>
          <w:szCs w:val="28"/>
          <w:lang w:eastAsia="en-US"/>
        </w:rPr>
        <w:t xml:space="preserve">Под «основными средствами» понимают средства труда, которые имеют материальную вещественную форму и используются для ведения предпринимательской деятельности. Направление использования основных средств зависит от отраслевых особенностей. Это может быть производство, предоставление услуг, реализация и др. </w:t>
      </w:r>
    </w:p>
    <w:p w:rsidR="0088010E" w:rsidRPr="00B40E33" w:rsidRDefault="0088010E" w:rsidP="006F6322">
      <w:pPr>
        <w:pStyle w:val="s1"/>
        <w:widowControl w:val="0"/>
        <w:spacing w:before="0" w:beforeAutospacing="0" w:after="0" w:afterAutospacing="0" w:line="360" w:lineRule="auto"/>
        <w:ind w:firstLine="709"/>
        <w:jc w:val="both"/>
        <w:rPr>
          <w:rFonts w:eastAsia="Calibri"/>
          <w:sz w:val="28"/>
          <w:szCs w:val="28"/>
          <w:lang w:eastAsia="en-US"/>
        </w:rPr>
      </w:pPr>
      <w:r w:rsidRPr="00B40E33">
        <w:rPr>
          <w:rFonts w:eastAsia="Calibri"/>
          <w:sz w:val="28"/>
          <w:szCs w:val="28"/>
          <w:lang w:eastAsia="en-US"/>
        </w:rPr>
        <w:t>Основные средства характеризуются тем, что принимают участие в процессе производства неоднократно, перенося свою стоимость на создаваемую продукцию по частям, и в эксплуатации не меняют натурально-вещественной формы [</w:t>
      </w:r>
      <w:r w:rsidR="009D26CA" w:rsidRPr="00B40E33">
        <w:rPr>
          <w:rFonts w:eastAsia="Calibri"/>
          <w:sz w:val="28"/>
          <w:szCs w:val="28"/>
          <w:lang w:eastAsia="en-US"/>
        </w:rPr>
        <w:t>49</w:t>
      </w:r>
      <w:r w:rsidRPr="00B40E33">
        <w:rPr>
          <w:rFonts w:eastAsia="Calibri"/>
          <w:sz w:val="28"/>
          <w:szCs w:val="28"/>
          <w:lang w:eastAsia="en-US"/>
        </w:rPr>
        <w:t xml:space="preserve">, </w:t>
      </w:r>
      <w:r w:rsidRPr="00B40E33">
        <w:rPr>
          <w:rFonts w:eastAsia="Calibri"/>
          <w:sz w:val="28"/>
          <w:szCs w:val="28"/>
          <w:lang w:val="en-US" w:eastAsia="en-US"/>
        </w:rPr>
        <w:t>c</w:t>
      </w:r>
      <w:r w:rsidRPr="00B40E33">
        <w:rPr>
          <w:rFonts w:eastAsia="Calibri"/>
          <w:sz w:val="28"/>
          <w:szCs w:val="28"/>
          <w:lang w:eastAsia="en-US"/>
        </w:rPr>
        <w:t xml:space="preserve">. </w:t>
      </w:r>
      <w:r w:rsidR="009D26CA" w:rsidRPr="00B40E33">
        <w:rPr>
          <w:rFonts w:eastAsia="Calibri"/>
          <w:sz w:val="28"/>
          <w:szCs w:val="28"/>
          <w:lang w:eastAsia="en-US"/>
        </w:rPr>
        <w:t>626</w:t>
      </w:r>
      <w:r w:rsidRPr="00B40E33">
        <w:rPr>
          <w:rFonts w:eastAsia="Calibri"/>
          <w:sz w:val="28"/>
          <w:szCs w:val="28"/>
          <w:lang w:eastAsia="en-US"/>
        </w:rPr>
        <w:t xml:space="preserve">]. К основным средствам относят объекты, которые служат не менее года и стоимостью выше определенной величины. Они включают здания, сооружения, машины и оборудование, транспортные средства, дорогостоящие инструменты, рабочий и продуктивный скот и др. виды основных средств. Основные непроизводственные фонды: жилые здания, сооружения культурно-бытового назначения и т.п., используемые в сфере потребления. </w:t>
      </w:r>
    </w:p>
    <w:p w:rsidR="0088010E" w:rsidRPr="00B40E33" w:rsidRDefault="0088010E" w:rsidP="006F632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bCs/>
          <w:sz w:val="28"/>
          <w:szCs w:val="28"/>
        </w:rPr>
        <w:t>Итак, стремление сформировать результативную систему управления в организации, в частности, в аспекте формирования и использования основн</w:t>
      </w:r>
      <w:r w:rsidR="009D26CA" w:rsidRPr="00B40E33">
        <w:rPr>
          <w:rFonts w:ascii="Times New Roman" w:hAnsi="Times New Roman" w:cs="Times New Roman"/>
          <w:bCs/>
          <w:sz w:val="28"/>
          <w:szCs w:val="28"/>
        </w:rPr>
        <w:t>ого</w:t>
      </w:r>
      <w:r w:rsidRPr="00B40E33">
        <w:rPr>
          <w:rFonts w:ascii="Times New Roman" w:hAnsi="Times New Roman" w:cs="Times New Roman"/>
          <w:bCs/>
          <w:sz w:val="28"/>
          <w:szCs w:val="28"/>
        </w:rPr>
        <w:t xml:space="preserve"> </w:t>
      </w:r>
      <w:r w:rsidR="009D26CA" w:rsidRPr="00B40E33">
        <w:rPr>
          <w:rFonts w:ascii="Times New Roman" w:hAnsi="Times New Roman" w:cs="Times New Roman"/>
          <w:bCs/>
          <w:sz w:val="28"/>
          <w:szCs w:val="28"/>
        </w:rPr>
        <w:t>капитала</w:t>
      </w:r>
      <w:r w:rsidRPr="00B40E33">
        <w:rPr>
          <w:rFonts w:ascii="Times New Roman" w:hAnsi="Times New Roman" w:cs="Times New Roman"/>
          <w:bCs/>
          <w:sz w:val="28"/>
          <w:szCs w:val="28"/>
        </w:rPr>
        <w:t xml:space="preserve">, необходимо для возможности повышения </w:t>
      </w:r>
      <w:r w:rsidRPr="00B40E33">
        <w:rPr>
          <w:rFonts w:ascii="Times New Roman" w:hAnsi="Times New Roman" w:cs="Times New Roman"/>
          <w:sz w:val="28"/>
          <w:szCs w:val="28"/>
        </w:rPr>
        <w:t>конкурентоспособности.</w:t>
      </w:r>
      <w:r w:rsidR="009D26CA" w:rsidRPr="00B40E33">
        <w:rPr>
          <w:rFonts w:ascii="Times New Roman" w:hAnsi="Times New Roman" w:cs="Times New Roman"/>
          <w:sz w:val="28"/>
          <w:szCs w:val="28"/>
        </w:rPr>
        <w:t xml:space="preserve"> Основной капитал преимущественно представлен основными средствами, ко</w:t>
      </w:r>
      <w:r w:rsidR="009D26CA" w:rsidRPr="00B40E33">
        <w:rPr>
          <w:rFonts w:ascii="Times New Roman" w:hAnsi="Times New Roman" w:cs="Times New Roman"/>
          <w:sz w:val="28"/>
          <w:szCs w:val="28"/>
        </w:rPr>
        <w:lastRenderedPageBreak/>
        <w:t>торые</w:t>
      </w:r>
      <w:r w:rsidRPr="00B40E33">
        <w:rPr>
          <w:rFonts w:ascii="Times New Roman" w:hAnsi="Times New Roman" w:cs="Times New Roman"/>
          <w:sz w:val="28"/>
          <w:szCs w:val="28"/>
        </w:rPr>
        <w:t xml:space="preserve"> представляют собой материально-вещественное и стоимостное выражение средств труда экономического субъекта, которые используются в производственном цикле для получения в конечном итоге продукции либо же оказанных услуг. </w:t>
      </w:r>
      <w:r w:rsidRPr="00B40E33">
        <w:rPr>
          <w:rFonts w:ascii="Times New Roman" w:eastAsia="Calibri" w:hAnsi="Times New Roman" w:cs="Times New Roman"/>
          <w:sz w:val="28"/>
          <w:szCs w:val="28"/>
        </w:rPr>
        <w:t xml:space="preserve">Основные средства представляют огромную ценность, а улучшение их использования – важный резерв повышения эффективности производства. </w:t>
      </w:r>
      <w:r w:rsidRPr="00B40E33">
        <w:rPr>
          <w:rFonts w:ascii="Times New Roman" w:hAnsi="Times New Roman" w:cs="Times New Roman"/>
          <w:sz w:val="28"/>
          <w:szCs w:val="28"/>
        </w:rPr>
        <w:t xml:space="preserve">Основные средства к учету принимаются в качестве инвентарного объекта (в соответствии с ПБУ инвентарным объектом основных средств является </w:t>
      </w:r>
      <w:r w:rsidRPr="00B40E33">
        <w:rPr>
          <w:rFonts w:ascii="Times New Roman" w:eastAsia="Calibri" w:hAnsi="Times New Roman" w:cs="Times New Roman"/>
          <w:sz w:val="28"/>
          <w:szCs w:val="28"/>
        </w:rPr>
        <w:t>обособленный объект либо обособленный комплекс предметов).</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Очевидна потребность в формировании нового механизма управления финансовыми ресурсами организаций на микроэкономическом уровне, ориентированного на рост и эффективное использование капитала экономических субъектов при обеспечении их финансовой устойчивости и допустимого уровня финансовых рисков. Является актуальной разработка стратегии формирования оптимальной структуры капитала организации на основе непротиворечивого инструментария и с учетом факторов, ранее не рассматривавшихся в исследовательском арсенале.</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Оптимизация структуры капитала позволит </w:t>
      </w:r>
      <w:r w:rsidR="00701BEE" w:rsidRPr="00B40E33">
        <w:rPr>
          <w:rFonts w:ascii="Times New Roman" w:hAnsi="Times New Roman" w:cs="Times New Roman"/>
          <w:sz w:val="28"/>
          <w:szCs w:val="28"/>
        </w:rPr>
        <w:t>экономическим субъектам</w:t>
      </w:r>
      <w:r w:rsidRPr="00B40E33">
        <w:rPr>
          <w:rFonts w:ascii="Times New Roman" w:hAnsi="Times New Roman" w:cs="Times New Roman"/>
          <w:sz w:val="28"/>
          <w:szCs w:val="28"/>
        </w:rPr>
        <w:t xml:space="preserve"> повысить эффективность использования располагаемого ими капитала. В свою очередь от оптимизации структуры капитала будет зависеть финансовая устойчивость</w:t>
      </w:r>
      <w:r w:rsidR="00701BEE" w:rsidRPr="00B40E33">
        <w:rPr>
          <w:rFonts w:ascii="Times New Roman" w:hAnsi="Times New Roman" w:cs="Times New Roman"/>
          <w:sz w:val="28"/>
          <w:szCs w:val="28"/>
        </w:rPr>
        <w:t>, ликвидность, рентабельность и деловая активность</w:t>
      </w:r>
      <w:r w:rsidRPr="00B40E33">
        <w:rPr>
          <w:rFonts w:ascii="Times New Roman" w:hAnsi="Times New Roman" w:cs="Times New Roman"/>
          <w:sz w:val="28"/>
          <w:szCs w:val="28"/>
        </w:rPr>
        <w:t xml:space="preserve"> экономических субъектов.</w:t>
      </w:r>
    </w:p>
    <w:p w:rsidR="002B6CB8" w:rsidRPr="00B40E33" w:rsidRDefault="002B6CB8" w:rsidP="006F6322">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В заключении необходимо отметить, что капитал</w:t>
      </w:r>
      <w:r w:rsidR="00701BEE" w:rsidRPr="00B40E33">
        <w:rPr>
          <w:rFonts w:ascii="Times New Roman" w:hAnsi="Times New Roman" w:cs="Times New Roman"/>
          <w:sz w:val="28"/>
          <w:szCs w:val="28"/>
        </w:rPr>
        <w:t xml:space="preserve"> предприятия</w:t>
      </w:r>
      <w:r w:rsidRPr="00B40E33">
        <w:rPr>
          <w:rFonts w:ascii="Times New Roman" w:hAnsi="Times New Roman" w:cs="Times New Roman"/>
          <w:sz w:val="28"/>
          <w:szCs w:val="28"/>
        </w:rPr>
        <w:t xml:space="preserve"> формируется из собственных и привлеченных источников, при этом, к первым относится полученный доход от основной и прочей деятельности, амортизационные отчисления, к привлеченным – кредитные ресурсы, лизинговое финансирование.</w:t>
      </w:r>
      <w:r w:rsidR="00701BEE" w:rsidRPr="00B40E33">
        <w:rPr>
          <w:rFonts w:ascii="Times New Roman" w:hAnsi="Times New Roman" w:cs="Times New Roman"/>
          <w:sz w:val="28"/>
          <w:szCs w:val="28"/>
        </w:rPr>
        <w:t xml:space="preserve"> Соответственно, капитал предприятия может быть активным (основной и оборотный) и пассивным.</w:t>
      </w:r>
    </w:p>
    <w:p w:rsidR="008B1C4A" w:rsidRPr="00B40E33" w:rsidRDefault="008B1C4A" w:rsidP="006F6322">
      <w:pPr>
        <w:pStyle w:val="1"/>
        <w:keepNext w:val="0"/>
        <w:keepLines w:val="0"/>
        <w:widowControl w:val="0"/>
        <w:spacing w:before="0" w:line="240" w:lineRule="auto"/>
        <w:jc w:val="center"/>
        <w:rPr>
          <w:rFonts w:ascii="Times New Roman" w:hAnsi="Times New Roman" w:cs="Times New Roman"/>
          <w:b/>
          <w:color w:val="auto"/>
          <w:sz w:val="28"/>
          <w:szCs w:val="28"/>
        </w:rPr>
      </w:pPr>
    </w:p>
    <w:p w:rsidR="002B6CB8" w:rsidRPr="00B40E33" w:rsidRDefault="005176E7" w:rsidP="006F6322">
      <w:pPr>
        <w:pStyle w:val="1"/>
        <w:keepNext w:val="0"/>
        <w:keepLines w:val="0"/>
        <w:widowControl w:val="0"/>
        <w:spacing w:before="0" w:line="240" w:lineRule="auto"/>
        <w:ind w:firstLine="709"/>
        <w:jc w:val="both"/>
        <w:rPr>
          <w:rFonts w:ascii="Times New Roman" w:hAnsi="Times New Roman" w:cs="Times New Roman"/>
          <w:b/>
          <w:color w:val="auto"/>
          <w:sz w:val="28"/>
          <w:szCs w:val="28"/>
        </w:rPr>
      </w:pPr>
      <w:bookmarkStart w:id="4" w:name="_Toc3807836"/>
      <w:r w:rsidRPr="00B40E33">
        <w:rPr>
          <w:rFonts w:ascii="Times New Roman" w:hAnsi="Times New Roman" w:cs="Times New Roman"/>
          <w:b/>
          <w:color w:val="auto"/>
          <w:sz w:val="28"/>
          <w:szCs w:val="28"/>
        </w:rPr>
        <w:t xml:space="preserve">1.2 </w:t>
      </w:r>
      <w:r w:rsidR="002B6CB8" w:rsidRPr="00B40E33">
        <w:rPr>
          <w:rFonts w:ascii="Times New Roman" w:hAnsi="Times New Roman" w:cs="Times New Roman"/>
          <w:b/>
          <w:color w:val="auto"/>
          <w:sz w:val="28"/>
          <w:szCs w:val="28"/>
        </w:rPr>
        <w:t>Стоимостные оценки основного капитала</w:t>
      </w:r>
      <w:bookmarkEnd w:id="4"/>
      <w:r w:rsidR="002B6CB8" w:rsidRPr="00B40E33">
        <w:rPr>
          <w:rFonts w:ascii="Times New Roman" w:hAnsi="Times New Roman" w:cs="Times New Roman"/>
          <w:b/>
          <w:color w:val="auto"/>
          <w:sz w:val="28"/>
          <w:szCs w:val="28"/>
        </w:rPr>
        <w:t xml:space="preserve"> </w:t>
      </w:r>
    </w:p>
    <w:p w:rsidR="00EB521E" w:rsidRPr="00B40E33" w:rsidRDefault="00EB521E" w:rsidP="006F6322">
      <w:pPr>
        <w:widowControl w:val="0"/>
      </w:pP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r w:rsidRPr="00B40E33">
        <w:rPr>
          <w:rFonts w:ascii="Times New Roman" w:hAnsi="Times New Roman"/>
          <w:sz w:val="28"/>
          <w:szCs w:val="28"/>
        </w:rPr>
        <w:t>В соответствии с</w:t>
      </w:r>
      <w:r w:rsidRPr="00B40E33">
        <w:t xml:space="preserve"> </w:t>
      </w:r>
      <w:r w:rsidRPr="00B40E33">
        <w:rPr>
          <w:rFonts w:ascii="Times New Roman" w:hAnsi="Times New Roman"/>
          <w:sz w:val="28"/>
          <w:szCs w:val="28"/>
        </w:rPr>
        <w:t xml:space="preserve">Приказом Минфина РФ от 13.10.2003 г. № 91н «Об </w:t>
      </w:r>
      <w:r w:rsidRPr="00B40E33">
        <w:rPr>
          <w:rFonts w:ascii="Times New Roman" w:hAnsi="Times New Roman"/>
          <w:sz w:val="28"/>
          <w:szCs w:val="28"/>
        </w:rPr>
        <w:lastRenderedPageBreak/>
        <w:t>утверждении Методических указаний по бухгалтерскому учету основных средств» в отношении основного капитала проводится [11]: первоначальная оценка основных средств; последующая оценка основных средств; амортизация основных средств; содержание и восстановление основных средств; выбытие основных средств.</w:t>
      </w:r>
      <w:r w:rsidR="006F6322" w:rsidRPr="00B40E33">
        <w:rPr>
          <w:rFonts w:ascii="Times New Roman" w:hAnsi="Times New Roman"/>
          <w:sz w:val="28"/>
          <w:szCs w:val="28"/>
        </w:rPr>
        <w:t xml:space="preserve"> </w:t>
      </w:r>
      <w:r w:rsidRPr="00B40E33">
        <w:rPr>
          <w:rStyle w:val="blk"/>
          <w:rFonts w:ascii="Times New Roman" w:hAnsi="Times New Roman" w:cs="Times New Roman"/>
          <w:sz w:val="28"/>
          <w:szCs w:val="28"/>
        </w:rPr>
        <w:t>Фактическими затратами на приобретение, сооружение и изготовление основных средств</w:t>
      </w:r>
      <w:r w:rsidR="00F34E11" w:rsidRPr="00B40E33">
        <w:rPr>
          <w:rStyle w:val="blk"/>
          <w:rFonts w:ascii="Times New Roman" w:hAnsi="Times New Roman" w:cs="Times New Roman"/>
          <w:sz w:val="28"/>
          <w:szCs w:val="28"/>
        </w:rPr>
        <w:t xml:space="preserve"> в составе основного капитала</w:t>
      </w:r>
      <w:r w:rsidRPr="00B40E33">
        <w:rPr>
          <w:rStyle w:val="blk"/>
          <w:rFonts w:ascii="Times New Roman" w:hAnsi="Times New Roman" w:cs="Times New Roman"/>
          <w:sz w:val="28"/>
          <w:szCs w:val="28"/>
        </w:rPr>
        <w:t xml:space="preserve"> являются:</w:t>
      </w:r>
    </w:p>
    <w:p w:rsidR="00EB521E" w:rsidRPr="00B40E33" w:rsidRDefault="00150635" w:rsidP="006F6322">
      <w:pPr>
        <w:widowControl w:val="0"/>
        <w:spacing w:after="0" w:line="360" w:lineRule="auto"/>
        <w:ind w:firstLine="709"/>
        <w:jc w:val="both"/>
        <w:rPr>
          <w:rStyle w:val="blk"/>
          <w:rFonts w:ascii="Times New Roman" w:hAnsi="Times New Roman" w:cs="Times New Roman"/>
          <w:sz w:val="28"/>
          <w:szCs w:val="28"/>
        </w:rPr>
      </w:pPr>
      <w:r w:rsidRPr="00B40E33">
        <w:rPr>
          <w:rFonts w:ascii="Times New Roman" w:eastAsia="Times New Roman" w:hAnsi="Times New Roman"/>
          <w:bCs/>
          <w:noProof/>
          <w:sz w:val="28"/>
          <w:szCs w:val="28"/>
          <w:lang w:eastAsia="ru-RU"/>
        </w:rPr>
        <mc:AlternateContent>
          <mc:Choice Requires="wpg">
            <w:drawing>
              <wp:anchor distT="0" distB="0" distL="114300" distR="114300" simplePos="0" relativeHeight="251679744" behindDoc="0" locked="0" layoutInCell="1" allowOverlap="1" wp14:anchorId="7966A8A9" wp14:editId="72614305">
                <wp:simplePos x="0" y="0"/>
                <wp:positionH relativeFrom="column">
                  <wp:posOffset>234315</wp:posOffset>
                </wp:positionH>
                <wp:positionV relativeFrom="paragraph">
                  <wp:posOffset>87630</wp:posOffset>
                </wp:positionV>
                <wp:extent cx="5747657" cy="5181600"/>
                <wp:effectExtent l="0" t="0" r="24765" b="19050"/>
                <wp:wrapNone/>
                <wp:docPr id="944" name="Группа 944"/>
                <wp:cNvGraphicFramePr/>
                <a:graphic xmlns:a="http://schemas.openxmlformats.org/drawingml/2006/main">
                  <a:graphicData uri="http://schemas.microsoft.com/office/word/2010/wordprocessingGroup">
                    <wpg:wgp>
                      <wpg:cNvGrpSpPr/>
                      <wpg:grpSpPr>
                        <a:xfrm>
                          <a:off x="0" y="0"/>
                          <a:ext cx="5747657" cy="5181600"/>
                          <a:chOff x="0" y="-61645"/>
                          <a:chExt cx="5355588" cy="4253486"/>
                        </a:xfrm>
                      </wpg:grpSpPr>
                      <wpg:grpSp>
                        <wpg:cNvPr id="945" name="Группа 945"/>
                        <wpg:cNvGrpSpPr/>
                        <wpg:grpSpPr>
                          <a:xfrm>
                            <a:off x="0" y="-61645"/>
                            <a:ext cx="5355588" cy="4252980"/>
                            <a:chOff x="0" y="-61648"/>
                            <a:chExt cx="5355769" cy="4253135"/>
                          </a:xfrm>
                        </wpg:grpSpPr>
                        <wps:wsp>
                          <wps:cNvPr id="992" name="Надпись 992"/>
                          <wps:cNvSpPr txBox="1"/>
                          <wps:spPr>
                            <a:xfrm>
                              <a:off x="0" y="-7"/>
                              <a:ext cx="592455" cy="4191494"/>
                            </a:xfrm>
                            <a:prstGeom prst="rect">
                              <a:avLst/>
                            </a:prstGeom>
                            <a:solidFill>
                              <a:schemeClr val="lt1"/>
                            </a:solidFill>
                            <a:ln w="6350">
                              <a:solidFill>
                                <a:prstClr val="black"/>
                              </a:solidFill>
                            </a:ln>
                          </wps:spPr>
                          <wps:txbx>
                            <w:txbxContent>
                              <w:p w:rsidR="00F92435" w:rsidRPr="00B440CA" w:rsidRDefault="00F92435" w:rsidP="00EB521E">
                                <w:pPr>
                                  <w:jc w:val="center"/>
                                  <w:rPr>
                                    <w:sz w:val="24"/>
                                    <w:szCs w:val="24"/>
                                  </w:rPr>
                                </w:pPr>
                                <w:r>
                                  <w:rPr>
                                    <w:rStyle w:val="blk"/>
                                    <w:rFonts w:ascii="Times New Roman" w:hAnsi="Times New Roman" w:cs="Times New Roman"/>
                                    <w:sz w:val="24"/>
                                    <w:szCs w:val="24"/>
                                  </w:rPr>
                                  <w:t>Фактические затраты</w:t>
                                </w:r>
                                <w:r w:rsidRPr="00B440CA">
                                  <w:rPr>
                                    <w:rStyle w:val="blk"/>
                                    <w:rFonts w:ascii="Times New Roman" w:hAnsi="Times New Roman" w:cs="Times New Roman"/>
                                    <w:sz w:val="24"/>
                                    <w:szCs w:val="24"/>
                                  </w:rPr>
                                  <w:t xml:space="preserve"> на приобретение, сооружение и изготовление основных средств</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41" name="Надпись 141"/>
                          <wps:cNvSpPr txBox="1"/>
                          <wps:spPr>
                            <a:xfrm>
                              <a:off x="1487154" y="-61648"/>
                              <a:ext cx="3868615" cy="403268"/>
                            </a:xfrm>
                            <a:prstGeom prst="rect">
                              <a:avLst/>
                            </a:prstGeom>
                            <a:solidFill>
                              <a:schemeClr val="lt1"/>
                            </a:solidFill>
                            <a:ln w="6350">
                              <a:solidFill>
                                <a:prstClr val="black"/>
                              </a:solidFill>
                            </a:ln>
                          </wps:spPr>
                          <wps:txbx>
                            <w:txbxContent>
                              <w:p w:rsidR="00F92435" w:rsidRPr="00086E98" w:rsidRDefault="00F92435" w:rsidP="00EB521E">
                                <w:pPr>
                                  <w:jc w:val="center"/>
                                  <w:rPr>
                                    <w:sz w:val="24"/>
                                    <w:szCs w:val="24"/>
                                  </w:rPr>
                                </w:pPr>
                                <w:r w:rsidRPr="00B440CA">
                                  <w:rPr>
                                    <w:rFonts w:ascii="Times New Roman" w:eastAsia="Times New Roman" w:hAnsi="Times New Roman"/>
                                    <w:sz w:val="24"/>
                                    <w:szCs w:val="24"/>
                                    <w:lang w:eastAsia="ru-RU"/>
                                  </w:rPr>
                                  <w:t>суммы, уплачиваемые в соответствии с договором поставщику (продавцу)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Надпись 146"/>
                          <wps:cNvSpPr txBox="1"/>
                          <wps:spPr>
                            <a:xfrm>
                              <a:off x="1487154" y="421984"/>
                              <a:ext cx="3868615" cy="430792"/>
                            </a:xfrm>
                            <a:prstGeom prst="rect">
                              <a:avLst/>
                            </a:prstGeom>
                            <a:solidFill>
                              <a:schemeClr val="lt1"/>
                            </a:solidFill>
                            <a:ln w="6350">
                              <a:solidFill>
                                <a:prstClr val="black"/>
                              </a:solidFill>
                            </a:ln>
                          </wps:spPr>
                          <wps:txbx>
                            <w:txbxContent>
                              <w:p w:rsidR="00F92435" w:rsidRPr="00086E98" w:rsidRDefault="00F92435" w:rsidP="00EB521E">
                                <w:pPr>
                                  <w:jc w:val="center"/>
                                  <w:rPr>
                                    <w:sz w:val="24"/>
                                    <w:szCs w:val="24"/>
                                  </w:rPr>
                                </w:pPr>
                                <w:r w:rsidRPr="00B440CA">
                                  <w:rPr>
                                    <w:rFonts w:ascii="Times New Roman" w:eastAsia="Calibri" w:hAnsi="Times New Roman"/>
                                    <w:sz w:val="24"/>
                                    <w:szCs w:val="24"/>
                                  </w:rPr>
                                  <w:t>суммы, уплачиваемые за осуществление работ по договору строительного подряда и иным договорам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Надпись 148"/>
                          <wps:cNvSpPr txBox="1"/>
                          <wps:spPr>
                            <a:xfrm>
                              <a:off x="1487152" y="934971"/>
                              <a:ext cx="3868420" cy="538180"/>
                            </a:xfrm>
                            <a:prstGeom prst="rect">
                              <a:avLst/>
                            </a:prstGeom>
                            <a:solidFill>
                              <a:schemeClr val="lt1"/>
                            </a:solidFill>
                            <a:ln w="6350">
                              <a:solidFill>
                                <a:prstClr val="black"/>
                              </a:solidFill>
                            </a:ln>
                          </wps:spPr>
                          <wps:txbx>
                            <w:txbxContent>
                              <w:p w:rsidR="00F92435" w:rsidRPr="00086E98" w:rsidRDefault="00F92435" w:rsidP="00EB521E">
                                <w:pPr>
                                  <w:jc w:val="center"/>
                                  <w:rPr>
                                    <w:sz w:val="24"/>
                                    <w:szCs w:val="24"/>
                                  </w:rPr>
                                </w:pPr>
                                <w:r w:rsidRPr="00B440CA">
                                  <w:rPr>
                                    <w:rFonts w:ascii="Times New Roman" w:eastAsia="Calibri" w:hAnsi="Times New Roman"/>
                                    <w:sz w:val="24"/>
                                    <w:szCs w:val="24"/>
                                  </w:rPr>
                                  <w:t>суммы, уплачиваемые за информационные и консультационные услуги, связанные с приобретением объекта основных средств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Надпись 152"/>
                          <wps:cNvSpPr txBox="1"/>
                          <wps:spPr>
                            <a:xfrm>
                              <a:off x="1487102" y="1551283"/>
                              <a:ext cx="3868420" cy="557606"/>
                            </a:xfrm>
                            <a:prstGeom prst="rect">
                              <a:avLst/>
                            </a:prstGeom>
                            <a:solidFill>
                              <a:schemeClr val="lt1"/>
                            </a:solidFill>
                            <a:ln w="6350">
                              <a:solidFill>
                                <a:prstClr val="black"/>
                              </a:solidFill>
                            </a:ln>
                          </wps:spPr>
                          <wps:txbx>
                            <w:txbxContent>
                              <w:p w:rsidR="00F92435" w:rsidRPr="00086E98" w:rsidRDefault="00F92435" w:rsidP="00EB521E">
                                <w:pPr>
                                  <w:jc w:val="center"/>
                                  <w:rPr>
                                    <w:sz w:val="24"/>
                                    <w:szCs w:val="24"/>
                                  </w:rPr>
                                </w:pPr>
                                <w:r>
                                  <w:rPr>
                                    <w:rFonts w:ascii="Times New Roman" w:eastAsia="Times New Roman" w:hAnsi="Times New Roman"/>
                                    <w:sz w:val="24"/>
                                    <w:szCs w:val="24"/>
                                    <w:lang w:eastAsia="ru-RU"/>
                                  </w:rPr>
                                  <w:t>г</w:t>
                                </w:r>
                                <w:r w:rsidRPr="00B440CA">
                                  <w:rPr>
                                    <w:rFonts w:ascii="Times New Roman" w:eastAsia="Times New Roman" w:hAnsi="Times New Roman"/>
                                    <w:sz w:val="24"/>
                                    <w:szCs w:val="24"/>
                                    <w:lang w:eastAsia="ru-RU"/>
                                  </w:rPr>
                                  <w:t>осударственные пошлины и другие аналогичные платежи, произведенные в связи с приобретением объекта основных средств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Надпись 153"/>
                          <wps:cNvSpPr txBox="1"/>
                          <wps:spPr>
                            <a:xfrm>
                              <a:off x="1487152" y="2177964"/>
                              <a:ext cx="3868420" cy="318721"/>
                            </a:xfrm>
                            <a:prstGeom prst="rect">
                              <a:avLst/>
                            </a:prstGeom>
                            <a:solidFill>
                              <a:schemeClr val="lt1"/>
                            </a:solidFill>
                            <a:ln w="6350">
                              <a:solidFill>
                                <a:prstClr val="black"/>
                              </a:solidFill>
                            </a:ln>
                          </wps:spPr>
                          <wps:txbx>
                            <w:txbxContent>
                              <w:p w:rsidR="00F92435" w:rsidRPr="00086E98" w:rsidRDefault="00F92435" w:rsidP="00EB521E">
                                <w:pPr>
                                  <w:spacing w:after="0"/>
                                  <w:jc w:val="center"/>
                                  <w:rPr>
                                    <w:sz w:val="24"/>
                                    <w:szCs w:val="24"/>
                                  </w:rPr>
                                </w:pPr>
                                <w:r w:rsidRPr="00B440CA">
                                  <w:rPr>
                                    <w:rFonts w:ascii="Times New Roman" w:eastAsia="Calibri" w:hAnsi="Times New Roman"/>
                                    <w:sz w:val="24"/>
                                    <w:szCs w:val="24"/>
                                  </w:rPr>
                                  <w:t>таможенные пошлины и таможенные сборы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Надпись 154"/>
                          <wps:cNvSpPr txBox="1"/>
                          <wps:spPr>
                            <a:xfrm>
                              <a:off x="1487154" y="2561815"/>
                              <a:ext cx="3868420" cy="442335"/>
                            </a:xfrm>
                            <a:prstGeom prst="rect">
                              <a:avLst/>
                            </a:prstGeom>
                            <a:solidFill>
                              <a:schemeClr val="lt1"/>
                            </a:solidFill>
                            <a:ln w="6350">
                              <a:solidFill>
                                <a:prstClr val="black"/>
                              </a:solidFill>
                            </a:ln>
                          </wps:spPr>
                          <wps:txbx>
                            <w:txbxContent>
                              <w:p w:rsidR="00F92435" w:rsidRPr="00086E98" w:rsidRDefault="00F92435" w:rsidP="00EB521E">
                                <w:pPr>
                                  <w:jc w:val="center"/>
                                  <w:rPr>
                                    <w:sz w:val="24"/>
                                    <w:szCs w:val="24"/>
                                  </w:rPr>
                                </w:pPr>
                                <w:r w:rsidRPr="00B440CA">
                                  <w:rPr>
                                    <w:rFonts w:ascii="Times New Roman" w:eastAsia="Calibri" w:hAnsi="Times New Roman"/>
                                    <w:sz w:val="24"/>
                                    <w:szCs w:val="24"/>
                                  </w:rPr>
                                  <w:t>невозмещаемые налоги, уплачиваемые в связи с приобретением объекта основных средств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Надпись 192"/>
                          <wps:cNvSpPr txBox="1"/>
                          <wps:spPr>
                            <a:xfrm>
                              <a:off x="1487066" y="3074455"/>
                              <a:ext cx="3868420" cy="542142"/>
                            </a:xfrm>
                            <a:prstGeom prst="rect">
                              <a:avLst/>
                            </a:prstGeom>
                            <a:solidFill>
                              <a:schemeClr val="lt1"/>
                            </a:solidFill>
                            <a:ln w="6350">
                              <a:solidFill>
                                <a:prstClr val="black"/>
                              </a:solidFill>
                            </a:ln>
                          </wps:spPr>
                          <wps:txbx>
                            <w:txbxContent>
                              <w:p w:rsidR="00F92435" w:rsidRPr="00086E98" w:rsidRDefault="00F92435" w:rsidP="00EB521E">
                                <w:pPr>
                                  <w:jc w:val="center"/>
                                  <w:rPr>
                                    <w:sz w:val="24"/>
                                    <w:szCs w:val="24"/>
                                  </w:rPr>
                                </w:pPr>
                                <w:r w:rsidRPr="00B440CA">
                                  <w:rPr>
                                    <w:rFonts w:ascii="Times New Roman" w:eastAsia="Calibri" w:hAnsi="Times New Roman"/>
                                    <w:sz w:val="24"/>
                                    <w:szCs w:val="24"/>
                                  </w:rPr>
                                  <w:t>вознаграждения, уплачиваемые посреднической организации и иным лицам, через которых приобретен объект основных средств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Прямая со стрелкой 193"/>
                          <wps:cNvCnPr/>
                          <wps:spPr>
                            <a:xfrm>
                              <a:off x="592852" y="180870"/>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 name="Прямая со стрелкой 210"/>
                          <wps:cNvCnPr/>
                          <wps:spPr>
                            <a:xfrm>
                              <a:off x="592852" y="582804"/>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2" name="Прямая со стрелкой 212"/>
                          <wps:cNvCnPr/>
                          <wps:spPr>
                            <a:xfrm>
                              <a:off x="592852" y="1282571"/>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 name="Прямая со стрелкой 213"/>
                          <wps:cNvCnPr/>
                          <wps:spPr>
                            <a:xfrm>
                              <a:off x="592852" y="1909187"/>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 name="Прямая со стрелкой 214"/>
                          <wps:cNvCnPr/>
                          <wps:spPr>
                            <a:xfrm>
                              <a:off x="592852" y="2401556"/>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5" name="Прямая со стрелкой 215"/>
                          <wps:cNvCnPr/>
                          <wps:spPr>
                            <a:xfrm>
                              <a:off x="592852" y="2833635"/>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6" name="Прямая со стрелкой 216"/>
                          <wps:cNvCnPr/>
                          <wps:spPr>
                            <a:xfrm>
                              <a:off x="592852" y="3225521"/>
                              <a:ext cx="894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7" name="Надпись 217"/>
                        <wps:cNvSpPr txBox="1"/>
                        <wps:spPr>
                          <a:xfrm>
                            <a:off x="1483858" y="3744623"/>
                            <a:ext cx="3868289" cy="447218"/>
                          </a:xfrm>
                          <a:prstGeom prst="rect">
                            <a:avLst/>
                          </a:prstGeom>
                          <a:solidFill>
                            <a:schemeClr val="lt1"/>
                          </a:solidFill>
                          <a:ln w="6350">
                            <a:solidFill>
                              <a:prstClr val="black"/>
                            </a:solidFill>
                          </a:ln>
                        </wps:spPr>
                        <wps:txbx>
                          <w:txbxContent>
                            <w:p w:rsidR="00F92435" w:rsidRPr="00086E98" w:rsidRDefault="00F92435" w:rsidP="00EB521E">
                              <w:pPr>
                                <w:spacing w:after="0" w:line="240" w:lineRule="auto"/>
                                <w:jc w:val="center"/>
                                <w:rPr>
                                  <w:sz w:val="24"/>
                                  <w:szCs w:val="24"/>
                                </w:rPr>
                              </w:pPr>
                              <w:r w:rsidRPr="00B440CA">
                                <w:rPr>
                                  <w:rFonts w:ascii="Times New Roman" w:eastAsia="Calibri" w:hAnsi="Times New Roman"/>
                                  <w:sz w:val="24"/>
                                  <w:szCs w:val="24"/>
                                </w:rPr>
                                <w:t>иные затраты, непосредственно связанные с приобретением, сооружением и изготовлением объекта основных средств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Прямая со стрелкой 219"/>
                        <wps:cNvCnPr/>
                        <wps:spPr>
                          <a:xfrm>
                            <a:off x="584471" y="4077512"/>
                            <a:ext cx="894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966A8A9" id="Группа 944" o:spid="_x0000_s1068" style="position:absolute;left:0;text-align:left;margin-left:18.45pt;margin-top:6.9pt;width:452.55pt;height:408pt;z-index:251679744;mso-width-relative:margin;mso-height-relative:margin" coordorigin=",-616" coordsize="53555,4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">
                <v:group id="Группа 945" o:spid="_x0000_s1069" style="position:absolute;top:-616;width:53555;height:42529" coordorigin=",-616" coordsize="53557,4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shape id="Надпись 992" o:spid="_x0000_s1070" type="#_x0000_t202" style="position:absolute;width:5924;height:4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" fillcolor="white [3201]" strokeweight=".5pt">
                    <v:textbox style="layout-flow:vertical;mso-layout-flow-alt:bottom-to-top">
                      <w:txbxContent>
                        <w:p w:rsidR="00F92435" w:rsidRPr="00B440CA" w:rsidRDefault="00F92435" w:rsidP="00EB521E">
                          <w:pPr>
                            <w:jc w:val="center"/>
                            <w:rPr>
                              <w:sz w:val="24"/>
                              <w:szCs w:val="24"/>
                            </w:rPr>
                          </w:pPr>
                          <w:r>
                            <w:rPr>
                              <w:rStyle w:val="blk"/>
                              <w:rFonts w:ascii="Times New Roman" w:hAnsi="Times New Roman" w:cs="Times New Roman"/>
                              <w:sz w:val="24"/>
                              <w:szCs w:val="24"/>
                            </w:rPr>
                            <w:t>Фактические затраты</w:t>
                          </w:r>
                          <w:r w:rsidRPr="00B440CA">
                            <w:rPr>
                              <w:rStyle w:val="blk"/>
                              <w:rFonts w:ascii="Times New Roman" w:hAnsi="Times New Roman" w:cs="Times New Roman"/>
                              <w:sz w:val="24"/>
                              <w:szCs w:val="24"/>
                            </w:rPr>
                            <w:t xml:space="preserve"> на приобретение, сооружение и изготовление основных средств</w:t>
                          </w:r>
                        </w:p>
                      </w:txbxContent>
                    </v:textbox>
                  </v:shape>
                  <v:shape id="Надпись 141" o:spid="_x0000_s1071" type="#_x0000_t202" style="position:absolute;left:14871;top:-616;width:3868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MKwAAAANwAAAAPAAAAZHJzL2Rvd25yZXYueG1sRE9NawIx&#10;EL0X+h/CFHqrWaXI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5iGTCsAAAADcAAAADwAAAAAA&#10;AAAAAAAAAAAHAgAAZHJzL2Rvd25yZXYueG1sUEsFBgAAAAADAAMAtwAAAPQCAAAAAA==&#10;" fillcolor="white [3201]" strokeweight=".5pt">
                    <v:textbox>
                      <w:txbxContent>
                        <w:p w:rsidR="00F92435" w:rsidRPr="00086E98" w:rsidRDefault="00F92435" w:rsidP="00EB521E">
                          <w:pPr>
                            <w:jc w:val="center"/>
                            <w:rPr>
                              <w:sz w:val="24"/>
                              <w:szCs w:val="24"/>
                            </w:rPr>
                          </w:pPr>
                          <w:r w:rsidRPr="00B440CA">
                            <w:rPr>
                              <w:rFonts w:ascii="Times New Roman" w:eastAsia="Times New Roman" w:hAnsi="Times New Roman"/>
                              <w:sz w:val="24"/>
                              <w:szCs w:val="24"/>
                              <w:lang w:eastAsia="ru-RU"/>
                            </w:rPr>
                            <w:t>суммы, уплачиваемые в соответствии с договором поставщику (продавцу)</w:t>
                          </w:r>
                        </w:p>
                      </w:txbxContent>
                    </v:textbox>
                  </v:shape>
                  <v:shape id="Надпись 146" o:spid="_x0000_s1072" type="#_x0000_t202" style="position:absolute;left:14871;top:4219;width:38686;height:4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t+wAAAANwAAAAPAAAAZHJzL2Rvd25yZXYueG1sRE9NawIx&#10;EL0X+h/CFHqr2RaR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acgLfsAAAADcAAAADwAAAAAA&#10;AAAAAAAAAAAHAgAAZHJzL2Rvd25yZXYueG1sUEsFBgAAAAADAAMAtwAAAPQCAAAAAA==&#10;" fillcolor="white [3201]" strokeweight=".5pt">
                    <v:textbox>
                      <w:txbxContent>
                        <w:p w:rsidR="00F92435" w:rsidRPr="00086E98" w:rsidRDefault="00F92435" w:rsidP="00EB521E">
                          <w:pPr>
                            <w:jc w:val="center"/>
                            <w:rPr>
                              <w:sz w:val="24"/>
                              <w:szCs w:val="24"/>
                            </w:rPr>
                          </w:pPr>
                          <w:r w:rsidRPr="00B440CA">
                            <w:rPr>
                              <w:rFonts w:ascii="Times New Roman" w:eastAsia="Calibri" w:hAnsi="Times New Roman"/>
                              <w:sz w:val="24"/>
                              <w:szCs w:val="24"/>
                            </w:rPr>
                            <w:t>суммы, уплачиваемые за осуществление работ по договору строительного подряда и иным договорам</w:t>
                          </w:r>
                        </w:p>
                      </w:txbxContent>
                    </v:textbox>
                  </v:shape>
                  <v:shape id="Надпись 148" o:spid="_x0000_s1073" type="#_x0000_t202" style="position:absolute;left:14871;top:9349;width:38684;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rsidR="00F92435" w:rsidRPr="00086E98" w:rsidRDefault="00F92435" w:rsidP="00EB521E">
                          <w:pPr>
                            <w:jc w:val="center"/>
                            <w:rPr>
                              <w:sz w:val="24"/>
                              <w:szCs w:val="24"/>
                            </w:rPr>
                          </w:pPr>
                          <w:r w:rsidRPr="00B440CA">
                            <w:rPr>
                              <w:rFonts w:ascii="Times New Roman" w:eastAsia="Calibri" w:hAnsi="Times New Roman"/>
                              <w:sz w:val="24"/>
                              <w:szCs w:val="24"/>
                            </w:rPr>
                            <w:t>суммы, уплачиваемые за информационные и консультационные услуги, связанные с приобретением объекта основных средств</w:t>
                          </w:r>
                        </w:p>
                      </w:txbxContent>
                    </v:textbox>
                  </v:shape>
                  <v:shape id="Надпись 152" o:spid="_x0000_s1074" type="#_x0000_t202" style="position:absolute;left:14871;top:15512;width:38684;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ugwAAAANwAAAAPAAAAZHJzL2Rvd25yZXYueG1sRE9NawIx&#10;EL0X+h/CFLzVbAVl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kyqboMAAAADcAAAADwAAAAAA&#10;AAAAAAAAAAAHAgAAZHJzL2Rvd25yZXYueG1sUEsFBgAAAAADAAMAtwAAAPQCAAAAAA==&#10;" fillcolor="white [3201]" strokeweight=".5pt">
                    <v:textbox>
                      <w:txbxContent>
                        <w:p w:rsidR="00F92435" w:rsidRPr="00086E98" w:rsidRDefault="00F92435" w:rsidP="00EB521E">
                          <w:pPr>
                            <w:jc w:val="center"/>
                            <w:rPr>
                              <w:sz w:val="24"/>
                              <w:szCs w:val="24"/>
                            </w:rPr>
                          </w:pPr>
                          <w:r>
                            <w:rPr>
                              <w:rFonts w:ascii="Times New Roman" w:eastAsia="Times New Roman" w:hAnsi="Times New Roman"/>
                              <w:sz w:val="24"/>
                              <w:szCs w:val="24"/>
                              <w:lang w:eastAsia="ru-RU"/>
                            </w:rPr>
                            <w:t>г</w:t>
                          </w:r>
                          <w:r w:rsidRPr="00B440CA">
                            <w:rPr>
                              <w:rFonts w:ascii="Times New Roman" w:eastAsia="Times New Roman" w:hAnsi="Times New Roman"/>
                              <w:sz w:val="24"/>
                              <w:szCs w:val="24"/>
                              <w:lang w:eastAsia="ru-RU"/>
                            </w:rPr>
                            <w:t>осударственные пошлины и другие аналогичные платежи, произведенные в связи с приобретением объекта основных средств</w:t>
                          </w:r>
                        </w:p>
                      </w:txbxContent>
                    </v:textbox>
                  </v:shape>
                  <v:shape id="Надпись 153" o:spid="_x0000_s1075" type="#_x0000_t202" style="position:absolute;left:14871;top:21779;width:3868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47wQAAANwAAAAPAAAAZHJzL2Rvd25yZXYueG1sRE9NSwMx&#10;EL0L/ocwgjeb1VJ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PxmPjvBAAAA3AAAAA8AAAAA&#10;AAAAAAAAAAAABwIAAGRycy9kb3ducmV2LnhtbFBLBQYAAAAAAwADALcAAAD1AgAAAAA=&#10;" fillcolor="white [3201]" strokeweight=".5pt">
                    <v:textbox>
                      <w:txbxContent>
                        <w:p w:rsidR="00F92435" w:rsidRPr="00086E98" w:rsidRDefault="00F92435" w:rsidP="00EB521E">
                          <w:pPr>
                            <w:spacing w:after="0"/>
                            <w:jc w:val="center"/>
                            <w:rPr>
                              <w:sz w:val="24"/>
                              <w:szCs w:val="24"/>
                            </w:rPr>
                          </w:pPr>
                          <w:r w:rsidRPr="00B440CA">
                            <w:rPr>
                              <w:rFonts w:ascii="Times New Roman" w:eastAsia="Calibri" w:hAnsi="Times New Roman"/>
                              <w:sz w:val="24"/>
                              <w:szCs w:val="24"/>
                            </w:rPr>
                            <w:t>таможенные пошлины и таможенные сборы</w:t>
                          </w:r>
                        </w:p>
                      </w:txbxContent>
                    </v:textbox>
                  </v:shape>
                  <v:shape id="Надпись 154" o:spid="_x0000_s1076" type="#_x0000_t202" style="position:absolute;left:14871;top:25618;width:38684;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ZPwQAAANwAAAAPAAAAZHJzL2Rvd25yZXYueG1sRE9NSwMx&#10;EL0L/ocwgjebVVp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OPpk/BAAAA3AAAAA8AAAAA&#10;AAAAAAAAAAAABwIAAGRycy9kb3ducmV2LnhtbFBLBQYAAAAAAwADALcAAAD1AgAAAAA=&#10;" fillcolor="white [3201]" strokeweight=".5pt">
                    <v:textbox>
                      <w:txbxContent>
                        <w:p w:rsidR="00F92435" w:rsidRPr="00086E98" w:rsidRDefault="00F92435" w:rsidP="00EB521E">
                          <w:pPr>
                            <w:jc w:val="center"/>
                            <w:rPr>
                              <w:sz w:val="24"/>
                              <w:szCs w:val="24"/>
                            </w:rPr>
                          </w:pPr>
                          <w:r w:rsidRPr="00B440CA">
                            <w:rPr>
                              <w:rFonts w:ascii="Times New Roman" w:eastAsia="Calibri" w:hAnsi="Times New Roman"/>
                              <w:sz w:val="24"/>
                              <w:szCs w:val="24"/>
                            </w:rPr>
                            <w:t>невозмещаемые налоги, уплачиваемые в связи с приобретением объекта основных средств</w:t>
                          </w:r>
                        </w:p>
                      </w:txbxContent>
                    </v:textbox>
                  </v:shape>
                  <v:shape id="Надпись 192" o:spid="_x0000_s1077" type="#_x0000_t202" style="position:absolute;left:14870;top:30744;width:38684;height:5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" fillcolor="white [3201]" strokeweight=".5pt">
                    <v:textbox>
                      <w:txbxContent>
                        <w:p w:rsidR="00F92435" w:rsidRPr="00086E98" w:rsidRDefault="00F92435" w:rsidP="00EB521E">
                          <w:pPr>
                            <w:jc w:val="center"/>
                            <w:rPr>
                              <w:sz w:val="24"/>
                              <w:szCs w:val="24"/>
                            </w:rPr>
                          </w:pPr>
                          <w:r w:rsidRPr="00B440CA">
                            <w:rPr>
                              <w:rFonts w:ascii="Times New Roman" w:eastAsia="Calibri" w:hAnsi="Times New Roman"/>
                              <w:sz w:val="24"/>
                              <w:szCs w:val="24"/>
                            </w:rPr>
                            <w:t>вознаграждения, уплачиваемые посреднической организации и иным лицам, через которых приобретен объект основных средств</w:t>
                          </w:r>
                        </w:p>
                      </w:txbxContent>
                    </v:textbox>
                  </v:shape>
                  <v:shape id="Прямая со стрелкой 193" o:spid="_x0000_s1078" type="#_x0000_t32" style="position:absolute;left:5928;top:1808;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W6wAAAANwAAAAPAAAAZHJzL2Rvd25yZXYueG1sRE/LqsIw&#10;EN0L/kMY4e401Yu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Q5iFusAAAADcAAAADwAAAAAA&#10;AAAAAAAAAAAHAgAAZHJzL2Rvd25yZXYueG1sUEsFBgAAAAADAAMAtwAAAPQCAAAAAA==&#10;" strokecolor="black [3200]" strokeweight=".5pt">
                    <v:stroke endarrow="block" joinstyle="miter"/>
                  </v:shape>
                  <v:shape id="Прямая со стрелкой 210" o:spid="_x0000_s1079" type="#_x0000_t32" style="position:absolute;left:5928;top:5828;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" strokecolor="black [3200]" strokeweight=".5pt">
                    <v:stroke endarrow="block" joinstyle="miter"/>
                  </v:shape>
                  <v:shape id="Прямая со стрелкой 212" o:spid="_x0000_s1080" type="#_x0000_t32" style="position:absolute;left:5928;top:12825;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" strokecolor="black [3200]" strokeweight=".5pt">
                    <v:stroke endarrow="block" joinstyle="miter"/>
                  </v:shape>
                  <v:shape id="Прямая со стрелкой 213" o:spid="_x0000_s1081" type="#_x0000_t32" style="position:absolute;left:5928;top:19091;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" strokecolor="black [3200]" strokeweight=".5pt">
                    <v:stroke endarrow="block" joinstyle="miter"/>
                  </v:shape>
                  <v:shape id="Прямая со стрелкой 214" o:spid="_x0000_s1082" type="#_x0000_t32" style="position:absolute;left:5928;top:24015;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" strokecolor="black [3200]" strokeweight=".5pt">
                    <v:stroke endarrow="block" joinstyle="miter"/>
                  </v:shape>
                  <v:shape id="Прямая со стрелкой 215" o:spid="_x0000_s1083" type="#_x0000_t32" style="position:absolute;left:5928;top:28336;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" strokecolor="black [3200]" strokeweight=".5pt">
                    <v:stroke endarrow="block" joinstyle="miter"/>
                  </v:shape>
                  <v:shape id="Прямая со стрелкой 216" o:spid="_x0000_s1084" type="#_x0000_t32" style="position:absolute;left:5928;top:32255;width:8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" strokecolor="black [3200]" strokeweight=".5pt">
                    <v:stroke endarrow="block" joinstyle="miter"/>
                  </v:shape>
                </v:group>
                <v:shape id="Надпись 217" o:spid="_x0000_s1085" type="#_x0000_t202" style="position:absolute;left:14838;top:37446;width:38683;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" fillcolor="white [3201]" strokeweight=".5pt">
                  <v:textbox>
                    <w:txbxContent>
                      <w:p w:rsidR="00F92435" w:rsidRPr="00086E98" w:rsidRDefault="00F92435" w:rsidP="00EB521E">
                        <w:pPr>
                          <w:spacing w:after="0" w:line="240" w:lineRule="auto"/>
                          <w:jc w:val="center"/>
                          <w:rPr>
                            <w:sz w:val="24"/>
                            <w:szCs w:val="24"/>
                          </w:rPr>
                        </w:pPr>
                        <w:r w:rsidRPr="00B440CA">
                          <w:rPr>
                            <w:rFonts w:ascii="Times New Roman" w:eastAsia="Calibri" w:hAnsi="Times New Roman"/>
                            <w:sz w:val="24"/>
                            <w:szCs w:val="24"/>
                          </w:rPr>
                          <w:t>иные затраты, непосредственно связанные с приобретением, сооружением и изготовлением объекта основных средств</w:t>
                        </w:r>
                      </w:p>
                    </w:txbxContent>
                  </v:textbox>
                </v:shape>
                <v:shape id="Прямая со стрелкой 219" o:spid="_x0000_s1086" type="#_x0000_t32" style="position:absolute;left:5844;top:40775;width:89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" strokecolor="black [3200]" strokeweight=".5pt">
                  <v:stroke endarrow="block" joinstyle="miter"/>
                </v:shape>
              </v:group>
            </w:pict>
          </mc:Fallback>
        </mc:AlternateContent>
      </w: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p>
    <w:p w:rsidR="00EB521E" w:rsidRPr="00B40E33" w:rsidRDefault="00EB521E" w:rsidP="006F6322">
      <w:pPr>
        <w:widowControl w:val="0"/>
        <w:spacing w:after="0" w:line="360" w:lineRule="auto"/>
        <w:ind w:firstLine="709"/>
        <w:jc w:val="both"/>
        <w:rPr>
          <w:rStyle w:val="blk"/>
          <w:rFonts w:ascii="Times New Roman" w:hAnsi="Times New Roman" w:cs="Times New Roman"/>
          <w:sz w:val="28"/>
          <w:szCs w:val="28"/>
        </w:rPr>
      </w:pPr>
    </w:p>
    <w:p w:rsidR="00EB521E" w:rsidRPr="00B40E33" w:rsidRDefault="00EB521E" w:rsidP="006F6322">
      <w:pPr>
        <w:widowControl w:val="0"/>
        <w:spacing w:after="0" w:line="360" w:lineRule="auto"/>
        <w:ind w:firstLine="709"/>
        <w:jc w:val="both"/>
        <w:rPr>
          <w:rFonts w:ascii="Times New Roman" w:eastAsia="Calibri" w:hAnsi="Times New Roman" w:cs="Times New Roman"/>
          <w:sz w:val="28"/>
          <w:szCs w:val="28"/>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F34E11" w:rsidRPr="00B40E33" w:rsidRDefault="00F34E11" w:rsidP="006F6322">
      <w:pPr>
        <w:widowControl w:val="0"/>
        <w:spacing w:after="0" w:line="240" w:lineRule="auto"/>
        <w:ind w:firstLine="709"/>
        <w:jc w:val="both"/>
        <w:rPr>
          <w:rFonts w:ascii="Times New Roman" w:eastAsia="Times New Roman" w:hAnsi="Times New Roman"/>
          <w:bCs/>
          <w:sz w:val="28"/>
          <w:szCs w:val="28"/>
          <w:lang w:eastAsia="ru-RU"/>
        </w:rPr>
      </w:pPr>
    </w:p>
    <w:p w:rsidR="00F34E11" w:rsidRPr="00B40E33" w:rsidRDefault="00F34E11"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ind w:firstLine="709"/>
        <w:jc w:val="both"/>
        <w:rPr>
          <w:rFonts w:ascii="Times New Roman" w:eastAsia="Times New Roman" w:hAnsi="Times New Roman"/>
          <w:bCs/>
          <w:sz w:val="28"/>
          <w:szCs w:val="28"/>
          <w:lang w:eastAsia="ru-RU"/>
        </w:rPr>
      </w:pPr>
    </w:p>
    <w:p w:rsidR="00EB521E" w:rsidRPr="00B40E33" w:rsidRDefault="00EB521E" w:rsidP="006F6322">
      <w:pPr>
        <w:widowControl w:val="0"/>
        <w:spacing w:after="0" w:line="240" w:lineRule="auto"/>
        <w:jc w:val="center"/>
        <w:rPr>
          <w:rFonts w:ascii="Times New Roman" w:eastAsia="Times New Roman" w:hAnsi="Times New Roman"/>
          <w:sz w:val="28"/>
          <w:szCs w:val="28"/>
          <w:lang w:eastAsia="ru-RU"/>
        </w:rPr>
      </w:pPr>
    </w:p>
    <w:p w:rsidR="00EB521E" w:rsidRPr="00B40E33" w:rsidRDefault="00921FFC" w:rsidP="006F6322">
      <w:pPr>
        <w:widowControl w:val="0"/>
        <w:spacing w:after="0" w:line="360" w:lineRule="auto"/>
        <w:jc w:val="center"/>
        <w:rPr>
          <w:rFonts w:ascii="Times New Roman" w:eastAsia="Times New Roman" w:hAnsi="Times New Roman"/>
          <w:bCs/>
          <w:sz w:val="28"/>
          <w:szCs w:val="28"/>
          <w:lang w:eastAsia="ru-RU"/>
        </w:rPr>
      </w:pPr>
      <w:r w:rsidRPr="00B40E33">
        <w:rPr>
          <w:rFonts w:ascii="Times New Roman" w:hAnsi="Times New Roman" w:cs="Times New Roman"/>
          <w:sz w:val="28"/>
          <w:szCs w:val="28"/>
          <w:shd w:val="clear" w:color="auto" w:fill="FFFFFF"/>
        </w:rPr>
        <w:t xml:space="preserve">Рисунок 1.5 – </w:t>
      </w:r>
      <w:r w:rsidR="00EB521E" w:rsidRPr="00B40E33">
        <w:rPr>
          <w:rStyle w:val="blk"/>
          <w:rFonts w:ascii="Times New Roman" w:hAnsi="Times New Roman" w:cs="Times New Roman"/>
          <w:sz w:val="28"/>
          <w:szCs w:val="28"/>
        </w:rPr>
        <w:t>Фактические затраты на приобретение, сооружение и изготовление основных средств</w:t>
      </w:r>
      <w:r w:rsidR="00F34E11" w:rsidRPr="00B40E33">
        <w:rPr>
          <w:rStyle w:val="blk"/>
          <w:rFonts w:ascii="Times New Roman" w:hAnsi="Times New Roman" w:cs="Times New Roman"/>
          <w:sz w:val="28"/>
          <w:szCs w:val="28"/>
        </w:rPr>
        <w:t xml:space="preserve"> в составе основного капитала</w:t>
      </w:r>
      <w:r w:rsidR="00EB521E" w:rsidRPr="00B40E33">
        <w:rPr>
          <w:rStyle w:val="blk"/>
          <w:rFonts w:ascii="Times New Roman" w:hAnsi="Times New Roman" w:cs="Times New Roman"/>
          <w:sz w:val="28"/>
          <w:szCs w:val="28"/>
        </w:rPr>
        <w:t xml:space="preserve"> </w:t>
      </w:r>
      <w:r w:rsidR="00EB521E" w:rsidRPr="00B40E33">
        <w:rPr>
          <w:rFonts w:ascii="Times New Roman" w:eastAsia="Times New Roman" w:hAnsi="Times New Roman"/>
          <w:sz w:val="28"/>
          <w:szCs w:val="28"/>
          <w:lang w:eastAsia="ru-RU"/>
        </w:rPr>
        <w:t>[11]</w:t>
      </w:r>
    </w:p>
    <w:p w:rsidR="006F6322" w:rsidRPr="00B40E33" w:rsidRDefault="00EB521E" w:rsidP="006F632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sz w:val="28"/>
          <w:szCs w:val="28"/>
        </w:rPr>
        <w:t>Основные средства</w:t>
      </w:r>
      <w:r w:rsidR="00F34E11" w:rsidRPr="00B40E33">
        <w:t xml:space="preserve"> </w:t>
      </w:r>
      <w:r w:rsidR="00F34E11" w:rsidRPr="00B40E33">
        <w:rPr>
          <w:rFonts w:ascii="Times New Roman" w:hAnsi="Times New Roman"/>
          <w:sz w:val="28"/>
          <w:szCs w:val="28"/>
        </w:rPr>
        <w:t>в составе основного капитала</w:t>
      </w:r>
      <w:r w:rsidR="00921FFC" w:rsidRPr="00B40E33">
        <w:rPr>
          <w:rFonts w:ascii="Times New Roman" w:hAnsi="Times New Roman"/>
          <w:sz w:val="28"/>
          <w:szCs w:val="28"/>
        </w:rPr>
        <w:t xml:space="preserve"> организации</w:t>
      </w:r>
      <w:r w:rsidRPr="00B40E33">
        <w:rPr>
          <w:rFonts w:ascii="Times New Roman" w:hAnsi="Times New Roman"/>
          <w:sz w:val="28"/>
          <w:szCs w:val="28"/>
        </w:rPr>
        <w:t xml:space="preserve"> принимаются к учету по первоначальной стоимости. Первоначальная стоимость основных средств</w:t>
      </w:r>
      <w:r w:rsidR="00F34E11" w:rsidRPr="00B40E33">
        <w:rPr>
          <w:rFonts w:ascii="Times New Roman" w:hAnsi="Times New Roman"/>
          <w:sz w:val="28"/>
          <w:szCs w:val="28"/>
        </w:rPr>
        <w:t xml:space="preserve"> в составе основного капитала</w:t>
      </w:r>
      <w:r w:rsidRPr="00B40E33">
        <w:rPr>
          <w:rFonts w:ascii="Times New Roman" w:hAnsi="Times New Roman"/>
          <w:sz w:val="28"/>
          <w:szCs w:val="28"/>
        </w:rPr>
        <w:t xml:space="preserve"> – это сумма уплаченных денежных </w:t>
      </w:r>
      <w:r w:rsidRPr="00B40E33">
        <w:rPr>
          <w:rFonts w:ascii="Times New Roman" w:hAnsi="Times New Roman"/>
          <w:sz w:val="28"/>
          <w:szCs w:val="28"/>
        </w:rPr>
        <w:lastRenderedPageBreak/>
        <w:t xml:space="preserve">средств или их эквивалентов, либо справедливая </w:t>
      </w:r>
      <w:r w:rsidRPr="00B40E33">
        <w:rPr>
          <w:rFonts w:ascii="Times New Roman" w:hAnsi="Times New Roman" w:cs="Times New Roman"/>
          <w:sz w:val="28"/>
          <w:szCs w:val="28"/>
        </w:rPr>
        <w:t>стоимость другого возмещения, переданного для приобретения актива, на момент его приобретения или сооружения.</w:t>
      </w:r>
      <w:r w:rsidR="006F6322" w:rsidRPr="00B40E33">
        <w:rPr>
          <w:rFonts w:ascii="Times New Roman" w:hAnsi="Times New Roman" w:cs="Times New Roman"/>
          <w:sz w:val="28"/>
          <w:szCs w:val="28"/>
        </w:rPr>
        <w:t xml:space="preserve"> </w:t>
      </w:r>
    </w:p>
    <w:p w:rsidR="00EB521E" w:rsidRPr="00B40E33" w:rsidRDefault="00EB521E" w:rsidP="006F6322">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Стоимость основных средств, в которой они приняты к учету</w:t>
      </w:r>
      <w:r w:rsidR="00F34E11" w:rsidRPr="00B40E33">
        <w:rPr>
          <w:rFonts w:ascii="Times New Roman" w:hAnsi="Times New Roman"/>
          <w:sz w:val="28"/>
          <w:szCs w:val="28"/>
        </w:rPr>
        <w:t xml:space="preserve"> в составе основного капитала</w:t>
      </w:r>
      <w:r w:rsidRPr="00B40E33">
        <w:rPr>
          <w:rFonts w:ascii="Times New Roman" w:hAnsi="Times New Roman"/>
          <w:sz w:val="28"/>
          <w:szCs w:val="28"/>
        </w:rPr>
        <w:t>, не подлежит изменению. В соответствии с ПБУ 6/01 коммерческая организация может не чаще одного раза в год (на конец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 [3].</w:t>
      </w:r>
    </w:p>
    <w:p w:rsidR="00EB521E" w:rsidRPr="00B40E33" w:rsidRDefault="00EB521E" w:rsidP="006F6322">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Под текущей (восстановительной) стоимостью объектов основных средств </w:t>
      </w:r>
      <w:r w:rsidR="00F34E11" w:rsidRPr="00B40E33">
        <w:rPr>
          <w:rFonts w:ascii="Times New Roman" w:hAnsi="Times New Roman"/>
          <w:sz w:val="28"/>
          <w:szCs w:val="28"/>
        </w:rPr>
        <w:t xml:space="preserve">в составе основного капитала </w:t>
      </w:r>
      <w:r w:rsidRPr="00B40E33">
        <w:rPr>
          <w:rFonts w:ascii="Times New Roman" w:hAnsi="Times New Roman"/>
          <w:sz w:val="28"/>
          <w:szCs w:val="28"/>
        </w:rPr>
        <w:t>понимается сумма денежных средств, которая должна быть уплачена организацией на дату проведения переоценки в случае необходимости замены какого-либо объекта.</w:t>
      </w:r>
    </w:p>
    <w:p w:rsidR="00EB521E" w:rsidRPr="00B40E33" w:rsidRDefault="00EB521E" w:rsidP="006F6322">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В соответствии с</w:t>
      </w:r>
      <w:r w:rsidRPr="00B40E33">
        <w:t xml:space="preserve"> </w:t>
      </w:r>
      <w:r w:rsidRPr="00B40E33">
        <w:rPr>
          <w:rFonts w:ascii="Times New Roman" w:hAnsi="Times New Roman"/>
          <w:sz w:val="28"/>
          <w:szCs w:val="28"/>
        </w:rPr>
        <w:t xml:space="preserve">Приказом Минфина РФ от 13.10.2003 г. № 91н стоимость объектов основных средств, находящихся в организации на праве собственности, хозяйственного ведения, оперативного управления (включая объекты основных средств, переданные в аренду, безвозмездное пользование, доверительное управление), погашается посредством начисления амортизации [11]. </w:t>
      </w:r>
    </w:p>
    <w:p w:rsidR="00EB521E" w:rsidRPr="00B40E33" w:rsidRDefault="00EB521E" w:rsidP="006F6322">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Начисление амортизации объектов основных средств производится одним из следующих способов: 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w:t>
      </w:r>
    </w:p>
    <w:p w:rsidR="009A48DB" w:rsidRPr="00B40E33" w:rsidRDefault="009A48DB" w:rsidP="006F6322">
      <w:pPr>
        <w:widowControl w:val="0"/>
        <w:spacing w:after="0" w:line="360" w:lineRule="auto"/>
        <w:ind w:firstLine="709"/>
        <w:jc w:val="both"/>
        <w:rPr>
          <w:rFonts w:ascii="Times New Roman" w:eastAsia="Times New Roman" w:hAnsi="Times New Roman" w:cs="Times New Roman"/>
          <w:sz w:val="24"/>
          <w:szCs w:val="24"/>
          <w:lang w:eastAsia="ru-RU"/>
        </w:rPr>
      </w:pPr>
      <w:r w:rsidRPr="00B40E33">
        <w:rPr>
          <w:rFonts w:ascii="Times New Roman" w:hAnsi="Times New Roman" w:cs="Times New Roman"/>
          <w:sz w:val="28"/>
          <w:szCs w:val="28"/>
        </w:rPr>
        <w:t xml:space="preserve">Согласно </w:t>
      </w:r>
      <w:r w:rsidRPr="00B40E33">
        <w:rPr>
          <w:rFonts w:ascii="Times New Roman" w:eastAsia="Calibri" w:hAnsi="Times New Roman" w:cs="Times New Roman"/>
          <w:sz w:val="28"/>
          <w:szCs w:val="28"/>
        </w:rPr>
        <w:t xml:space="preserve">МСФО </w:t>
      </w:r>
      <w:r w:rsidRPr="00B40E33">
        <w:rPr>
          <w:rFonts w:ascii="Times New Roman" w:eastAsia="Calibri" w:hAnsi="Times New Roman" w:cs="Times New Roman"/>
          <w:sz w:val="28"/>
          <w:szCs w:val="28"/>
          <w:lang w:val="en-US"/>
        </w:rPr>
        <w:t>IAS</w:t>
      </w:r>
      <w:r w:rsidRPr="00B40E33">
        <w:rPr>
          <w:rFonts w:ascii="Times New Roman" w:eastAsia="Calibri" w:hAnsi="Times New Roman" w:cs="Times New Roman"/>
          <w:sz w:val="28"/>
          <w:szCs w:val="28"/>
        </w:rPr>
        <w:t xml:space="preserve"> 16 «Основные средства» способами амортизации основных средств в составе основного капитала являются следующие: л</w:t>
      </w:r>
      <w:r w:rsidRPr="00B40E33">
        <w:rPr>
          <w:rFonts w:ascii="Times New Roman" w:eastAsia="Times New Roman" w:hAnsi="Times New Roman" w:cs="Times New Roman"/>
          <w:sz w:val="28"/>
          <w:szCs w:val="28"/>
          <w:lang w:eastAsia="ru-RU"/>
        </w:rPr>
        <w:t xml:space="preserve">инейный способ; способ уменьшаемого остатка; способ списания стоимости пропорционально какому-либо критерию [12, </w:t>
      </w:r>
      <w:r w:rsidRPr="00B40E33">
        <w:rPr>
          <w:rFonts w:ascii="Times New Roman" w:eastAsia="Times New Roman" w:hAnsi="Times New Roman" w:cs="Times New Roman"/>
          <w:sz w:val="28"/>
          <w:szCs w:val="28"/>
          <w:lang w:val="en-US" w:eastAsia="ru-RU"/>
        </w:rPr>
        <w:t>c</w:t>
      </w:r>
      <w:r w:rsidRPr="00B40E33">
        <w:rPr>
          <w:rFonts w:ascii="Times New Roman" w:eastAsia="Times New Roman" w:hAnsi="Times New Roman" w:cs="Times New Roman"/>
          <w:sz w:val="28"/>
          <w:szCs w:val="28"/>
          <w:lang w:eastAsia="ru-RU"/>
        </w:rPr>
        <w:t>. 33].</w:t>
      </w:r>
      <w:r w:rsidRPr="00B40E33">
        <w:rPr>
          <w:rFonts w:ascii="Times New Roman" w:eastAsia="Times New Roman" w:hAnsi="Times New Roman" w:cs="Times New Roman"/>
          <w:sz w:val="24"/>
          <w:szCs w:val="24"/>
          <w:lang w:eastAsia="ru-RU"/>
        </w:rPr>
        <w:t xml:space="preserve"> </w:t>
      </w:r>
    </w:p>
    <w:p w:rsidR="00921FFC" w:rsidRPr="00B40E33" w:rsidRDefault="009A48DB" w:rsidP="006F6322">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Способы начисления амортизации по российским стандартам бухгалтерского учета приведены на рисунке 1.6.</w:t>
      </w:r>
    </w:p>
    <w:p w:rsidR="00EB521E" w:rsidRPr="00B40E33" w:rsidRDefault="00EB521E" w:rsidP="006F6322">
      <w:pPr>
        <w:widowControl w:val="0"/>
        <w:spacing w:after="0" w:line="360" w:lineRule="auto"/>
        <w:jc w:val="both"/>
        <w:rPr>
          <w:rFonts w:ascii="Times New Roman" w:hAnsi="Times New Roman"/>
          <w:sz w:val="28"/>
          <w:szCs w:val="28"/>
        </w:rPr>
      </w:pPr>
      <w:r w:rsidRPr="00B40E33">
        <w:rPr>
          <w:rFonts w:ascii="Times New Roman" w:hAnsi="Times New Roman"/>
          <w:noProof/>
          <w:sz w:val="28"/>
          <w:szCs w:val="28"/>
          <w:lang w:eastAsia="ru-RU"/>
        </w:rPr>
        <w:lastRenderedPageBreak/>
        <mc:AlternateContent>
          <mc:Choice Requires="wpg">
            <w:drawing>
              <wp:anchor distT="0" distB="0" distL="114300" distR="114300" simplePos="0" relativeHeight="251680768" behindDoc="0" locked="0" layoutInCell="1" allowOverlap="1" wp14:anchorId="1854F8C0" wp14:editId="0ED7A0D0">
                <wp:simplePos x="0" y="0"/>
                <wp:positionH relativeFrom="column">
                  <wp:posOffset>7843</wp:posOffset>
                </wp:positionH>
                <wp:positionV relativeFrom="paragraph">
                  <wp:posOffset>49995</wp:posOffset>
                </wp:positionV>
                <wp:extent cx="5962688" cy="8783329"/>
                <wp:effectExtent l="0" t="0" r="19050" b="17780"/>
                <wp:wrapNone/>
                <wp:docPr id="839" name="Группа 839"/>
                <wp:cNvGraphicFramePr/>
                <a:graphic xmlns:a="http://schemas.openxmlformats.org/drawingml/2006/main">
                  <a:graphicData uri="http://schemas.microsoft.com/office/word/2010/wordprocessingGroup">
                    <wpg:wgp>
                      <wpg:cNvGrpSpPr/>
                      <wpg:grpSpPr>
                        <a:xfrm>
                          <a:off x="0" y="0"/>
                          <a:ext cx="5962688" cy="8783329"/>
                          <a:chOff x="0" y="0"/>
                          <a:chExt cx="5962688" cy="8783329"/>
                        </a:xfrm>
                      </wpg:grpSpPr>
                      <wps:wsp>
                        <wps:cNvPr id="220" name="Надпись 220"/>
                        <wps:cNvSpPr txBox="1"/>
                        <wps:spPr>
                          <a:xfrm>
                            <a:off x="0" y="0"/>
                            <a:ext cx="534035" cy="8693624"/>
                          </a:xfrm>
                          <a:prstGeom prst="rect">
                            <a:avLst/>
                          </a:prstGeom>
                          <a:solidFill>
                            <a:schemeClr val="lt1"/>
                          </a:solidFill>
                          <a:ln w="6350">
                            <a:solidFill>
                              <a:prstClr val="black"/>
                            </a:solidFill>
                          </a:ln>
                        </wps:spPr>
                        <wps:txbx>
                          <w:txbxContent>
                            <w:p w:rsidR="00F92435" w:rsidRPr="006175A0" w:rsidRDefault="00F92435" w:rsidP="00EB521E">
                              <w:pPr>
                                <w:jc w:val="center"/>
                                <w:rPr>
                                  <w:rFonts w:ascii="Times New Roman" w:hAnsi="Times New Roman" w:cs="Times New Roman"/>
                                  <w:sz w:val="24"/>
                                  <w:szCs w:val="24"/>
                                </w:rPr>
                              </w:pPr>
                              <w:r w:rsidRPr="006175A0">
                                <w:rPr>
                                  <w:rFonts w:ascii="Times New Roman" w:hAnsi="Times New Roman" w:cs="Times New Roman"/>
                                  <w:sz w:val="24"/>
                                  <w:szCs w:val="24"/>
                                </w:rPr>
                                <w:t>Способы начисления амортизации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21" name="Надпись 221"/>
                        <wps:cNvSpPr txBox="1"/>
                        <wps:spPr>
                          <a:xfrm>
                            <a:off x="805218" y="0"/>
                            <a:ext cx="5153883" cy="1685925"/>
                          </a:xfrm>
                          <a:prstGeom prst="rect">
                            <a:avLst/>
                          </a:prstGeom>
                          <a:solidFill>
                            <a:schemeClr val="lt1"/>
                          </a:solidFill>
                          <a:ln w="6350">
                            <a:solidFill>
                              <a:prstClr val="black"/>
                            </a:solidFill>
                          </a:ln>
                        </wps:spPr>
                        <wps:txbx>
                          <w:txbxContent>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 линейном способе </w:t>
                              </w:r>
                              <w:r>
                                <w:rPr>
                                  <w:rFonts w:ascii="Times New Roman" w:hAnsi="Times New Roman" w:cs="Times New Roman"/>
                                  <w:sz w:val="24"/>
                                  <w:szCs w:val="24"/>
                                </w:rPr>
                                <w:t>–</w:t>
                              </w:r>
                              <w:r w:rsidRPr="006175A0">
                                <w:rPr>
                                  <w:rFonts w:ascii="Times New Roman" w:hAnsi="Times New Roman" w:cs="Times New Roman"/>
                                  <w:sz w:val="24"/>
                                  <w:szCs w:val="24"/>
                                </w:rPr>
                                <w:t xml:space="preserve">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объект основных средств стоимостью 120 тыс. руб. со сроком полезного использования 5 лет. Годовая норма амортизации - 20 процентов (100% </w:t>
                              </w:r>
                              <w:r>
                                <w:rPr>
                                  <w:rFonts w:ascii="Times New Roman" w:hAnsi="Times New Roman" w:cs="Times New Roman"/>
                                  <w:sz w:val="24"/>
                                  <w:szCs w:val="24"/>
                                </w:rPr>
                                <w:t>/</w:t>
                              </w:r>
                              <w:r w:rsidRPr="006175A0">
                                <w:rPr>
                                  <w:rFonts w:ascii="Times New Roman" w:hAnsi="Times New Roman" w:cs="Times New Roman"/>
                                  <w:sz w:val="24"/>
                                  <w:szCs w:val="24"/>
                                </w:rPr>
                                <w:t xml:space="preserve"> 5). Годовая сумма амортизационных отчислений составит 24 тыс. руб. (120000 </w:t>
                              </w:r>
                              <w:r>
                                <w:rPr>
                                  <w:rFonts w:ascii="Times New Roman" w:hAnsi="Times New Roman" w:cs="Times New Roman"/>
                                  <w:sz w:val="24"/>
                                  <w:szCs w:val="24"/>
                                </w:rPr>
                                <w:t>*</w:t>
                              </w:r>
                              <w:r w:rsidRPr="006175A0">
                                <w:rPr>
                                  <w:rFonts w:ascii="Times New Roman" w:hAnsi="Times New Roman" w:cs="Times New Roman"/>
                                  <w:sz w:val="24"/>
                                  <w:szCs w:val="24"/>
                                </w:rPr>
                                <w:t xml:space="preserve"> 20 </w:t>
                              </w:r>
                              <w:r>
                                <w:rPr>
                                  <w:rFonts w:ascii="Times New Roman" w:hAnsi="Times New Roman" w:cs="Times New Roman"/>
                                  <w:sz w:val="24"/>
                                  <w:szCs w:val="24"/>
                                </w:rPr>
                                <w:t>/</w:t>
                              </w:r>
                              <w:r w:rsidRPr="006175A0">
                                <w:rPr>
                                  <w:rFonts w:ascii="Times New Roman" w:hAnsi="Times New Roman" w:cs="Times New Roman"/>
                                  <w:sz w:val="24"/>
                                  <w:szCs w:val="24"/>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2" name="Надпись 222"/>
                        <wps:cNvSpPr txBox="1"/>
                        <wps:spPr>
                          <a:xfrm>
                            <a:off x="805218" y="1842448"/>
                            <a:ext cx="5157470" cy="2019300"/>
                          </a:xfrm>
                          <a:prstGeom prst="rect">
                            <a:avLst/>
                          </a:prstGeom>
                          <a:solidFill>
                            <a:schemeClr val="lt1"/>
                          </a:solidFill>
                          <a:ln w="6350">
                            <a:solidFill>
                              <a:prstClr val="black"/>
                            </a:solidFill>
                          </a:ln>
                        </wps:spPr>
                        <wps:txbx>
                          <w:txbxContent>
                            <w:p w:rsidR="00F92435" w:rsidRDefault="00F92435" w:rsidP="00EB521E">
                              <w:pPr>
                                <w:spacing w:after="0"/>
                                <w:jc w:val="both"/>
                                <w:rPr>
                                  <w:rFonts w:ascii="Times New Roman" w:hAnsi="Times New Roman" w:cs="Times New Roman"/>
                                  <w:sz w:val="24"/>
                                  <w:szCs w:val="24"/>
                                </w:rPr>
                              </w:pPr>
                              <w:r>
                                <w:rPr>
                                  <w:rFonts w:ascii="Times New Roman" w:hAnsi="Times New Roman" w:cs="Times New Roman"/>
                                  <w:sz w:val="24"/>
                                  <w:szCs w:val="24"/>
                                </w:rPr>
                                <w:t>П</w:t>
                              </w:r>
                              <w:r w:rsidRPr="006175A0">
                                <w:rPr>
                                  <w:rFonts w:ascii="Times New Roman" w:hAnsi="Times New Roman" w:cs="Times New Roman"/>
                                  <w:sz w:val="24"/>
                                  <w:szCs w:val="24"/>
                                </w:rPr>
                                <w:t xml:space="preserve">ри способе уменьшаемого остатка </w:t>
                              </w:r>
                              <w:r>
                                <w:rPr>
                                  <w:rFonts w:ascii="Times New Roman" w:hAnsi="Times New Roman" w:cs="Times New Roman"/>
                                  <w:sz w:val="24"/>
                                  <w:szCs w:val="24"/>
                                </w:rPr>
                                <w:t>–</w:t>
                              </w:r>
                              <w:r w:rsidRPr="006175A0">
                                <w:rPr>
                                  <w:rFonts w:ascii="Times New Roman" w:hAnsi="Times New Roman" w:cs="Times New Roman"/>
                                  <w:sz w:val="24"/>
                                  <w:szCs w:val="24"/>
                                </w:rPr>
                                <w:t xml:space="preserve"> исходя из остаточной стоимости (первоначальной стоимости или текущей (восстановительной) стоимости (в случае проведения переоценки) за минусом начисленной амортизации) объекта основных средств на начало отчетного года, нормы амортизации, исчисленной исходя из срока полезного использования этого объекта. </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объект основных средств стоимостью 100 тыс. руб. со сроком полезного использования 5 лет. Годовая норма амортизации, исчисленная исходя из срока полезного использования, составляющая 20 процентов (100% </w:t>
                              </w:r>
                              <w:r>
                                <w:rPr>
                                  <w:rFonts w:ascii="Times New Roman" w:hAnsi="Times New Roman" w:cs="Times New Roman"/>
                                  <w:sz w:val="24"/>
                                  <w:szCs w:val="24"/>
                                </w:rPr>
                                <w:t>/</w:t>
                              </w:r>
                              <w:r w:rsidRPr="006175A0">
                                <w:rPr>
                                  <w:rFonts w:ascii="Times New Roman" w:hAnsi="Times New Roman" w:cs="Times New Roman"/>
                                  <w:sz w:val="24"/>
                                  <w:szCs w:val="24"/>
                                </w:rPr>
                                <w:t xml:space="preserve"> 5), увеличивается на коэффициент ускорения 2; годовая норма амортизации составит 40</w:t>
                              </w:r>
                              <w:r>
                                <w:rPr>
                                  <w:rFonts w:ascii="Times New Roman" w:hAnsi="Times New Roman" w:cs="Times New Roman"/>
                                  <w:sz w:val="24"/>
                                  <w:szCs w:val="24"/>
                                </w:rPr>
                                <w:t>%</w:t>
                              </w:r>
                              <w:r w:rsidRPr="006175A0">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Надпись 223"/>
                        <wps:cNvSpPr txBox="1"/>
                        <wps:spPr>
                          <a:xfrm>
                            <a:off x="805218" y="3957851"/>
                            <a:ext cx="5157470" cy="2333767"/>
                          </a:xfrm>
                          <a:prstGeom prst="rect">
                            <a:avLst/>
                          </a:prstGeom>
                          <a:solidFill>
                            <a:schemeClr val="lt1"/>
                          </a:solidFill>
                          <a:ln w="6350">
                            <a:solidFill>
                              <a:prstClr val="black"/>
                            </a:solidFill>
                          </a:ln>
                        </wps:spPr>
                        <wps:txbx>
                          <w:txbxContent>
                            <w:p w:rsidR="00F92435" w:rsidRPr="006175A0" w:rsidRDefault="00F92435" w:rsidP="00EB521E">
                              <w:pPr>
                                <w:spacing w:after="0"/>
                                <w:jc w:val="both"/>
                                <w:rPr>
                                  <w:rFonts w:ascii="Times New Roman" w:hAnsi="Times New Roman" w:cs="Times New Roman"/>
                                  <w:sz w:val="24"/>
                                  <w:szCs w:val="24"/>
                                </w:rPr>
                              </w:pPr>
                              <w:r>
                                <w:rPr>
                                  <w:rFonts w:ascii="Times New Roman" w:hAnsi="Times New Roman" w:cs="Times New Roman"/>
                                  <w:sz w:val="24"/>
                                  <w:szCs w:val="24"/>
                                </w:rPr>
                                <w:t>П</w:t>
                              </w:r>
                              <w:r w:rsidRPr="006175A0">
                                <w:rPr>
                                  <w:rFonts w:ascii="Times New Roman" w:hAnsi="Times New Roman" w:cs="Times New Roman"/>
                                  <w:sz w:val="24"/>
                                  <w:szCs w:val="24"/>
                                </w:rPr>
                                <w:t xml:space="preserve">ри способе списания стоимости по сумме чисел лет срока полезного использования </w:t>
                              </w:r>
                              <w:r>
                                <w:rPr>
                                  <w:rFonts w:ascii="Times New Roman" w:hAnsi="Times New Roman" w:cs="Times New Roman"/>
                                  <w:sz w:val="24"/>
                                  <w:szCs w:val="24"/>
                                </w:rPr>
                                <w:t>–</w:t>
                              </w:r>
                              <w:r w:rsidRPr="006175A0">
                                <w:rPr>
                                  <w:rFonts w:ascii="Times New Roman" w:hAnsi="Times New Roman" w:cs="Times New Roman"/>
                                  <w:sz w:val="24"/>
                                  <w:szCs w:val="24"/>
                                </w:rPr>
                                <w:t xml:space="preserve">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объект основных средств стоимостью 150 тыс. руб. Срок полезного использования установлен 5 лет. Сумма чисел лет срока службы составляет 15 </w:t>
                              </w:r>
                              <w:r w:rsidRPr="00846DB5">
                                <w:rPr>
                                  <w:rFonts w:ascii="Times New Roman" w:hAnsi="Times New Roman" w:cs="Times New Roman"/>
                                  <w:sz w:val="28"/>
                                  <w:szCs w:val="24"/>
                                </w:rPr>
                                <w:t>лет</w:t>
                              </w:r>
                              <w:r w:rsidRPr="006175A0">
                                <w:rPr>
                                  <w:rFonts w:ascii="Times New Roman" w:hAnsi="Times New Roman" w:cs="Times New Roman"/>
                                  <w:sz w:val="24"/>
                                  <w:szCs w:val="24"/>
                                </w:rPr>
                                <w:t xml:space="preserve"> (1 + 2 + 3 + 4 + 5). В первый год эксплуатации указанного объекта может быть начислена амортизация в размере 5/15, или 33,3%, что составит 50 тыс. руб., во второй год - 4/15, что составит 40 тыс. руб., в третий год - 3/15, что составит 30 тыс. руб. и т.д.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 name="Надпись 754"/>
                        <wps:cNvSpPr txBox="1"/>
                        <wps:spPr>
                          <a:xfrm>
                            <a:off x="805218" y="6373504"/>
                            <a:ext cx="5157470" cy="2409825"/>
                          </a:xfrm>
                          <a:prstGeom prst="rect">
                            <a:avLst/>
                          </a:prstGeom>
                          <a:solidFill>
                            <a:schemeClr val="lt1"/>
                          </a:solidFill>
                          <a:ln w="6350">
                            <a:solidFill>
                              <a:prstClr val="black"/>
                            </a:solidFill>
                          </a:ln>
                        </wps:spPr>
                        <wps:txbx>
                          <w:txbxContent>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При применении начисления амортизации по объектам основных средств способа списания стоимости пропорционально объему продукции (работ) годовая сумма амортизационных отчислений определяется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такого объекта.</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автомобиль с предполагаемым пробегом до 400 тыс. км, стоимостью 80 тыс. руб. В отчетном периоде пробег должен составить 5 тыс. км, следовательно, годовая сумма амортизационных отчислений исходя из соотношения первоначальной стоимости и предполагаемого объема продукции составит 1 тыс. рублей (5 х 80 </w:t>
                              </w:r>
                              <w:r>
                                <w:rPr>
                                  <w:rFonts w:ascii="Times New Roman" w:hAnsi="Times New Roman" w:cs="Times New Roman"/>
                                  <w:sz w:val="24"/>
                                  <w:szCs w:val="24"/>
                                </w:rPr>
                                <w:t>/</w:t>
                              </w:r>
                              <w:r w:rsidRPr="006175A0">
                                <w:rPr>
                                  <w:rFonts w:ascii="Times New Roman" w:hAnsi="Times New Roman" w:cs="Times New Roman"/>
                                  <w:sz w:val="24"/>
                                  <w:szCs w:val="24"/>
                                </w:rPr>
                                <w:t xml:space="preserve">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2" name="Прямая со стрелкой 832"/>
                        <wps:cNvCnPr/>
                        <wps:spPr>
                          <a:xfrm>
                            <a:off x="532263" y="873457"/>
                            <a:ext cx="2711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3" name="Прямая со стрелкой 833"/>
                        <wps:cNvCnPr/>
                        <wps:spPr>
                          <a:xfrm>
                            <a:off x="532263" y="2893325"/>
                            <a:ext cx="2711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4" name="Прямая со стрелкой 834"/>
                        <wps:cNvCnPr/>
                        <wps:spPr>
                          <a:xfrm>
                            <a:off x="532263" y="5063319"/>
                            <a:ext cx="2729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5" name="Прямая со стрелкой 835"/>
                        <wps:cNvCnPr/>
                        <wps:spPr>
                          <a:xfrm>
                            <a:off x="532263" y="7533564"/>
                            <a:ext cx="2693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1854F8C0" id="Группа 839" o:spid="_x0000_s1087" style="position:absolute;left:0;text-align:left;margin-left:.6pt;margin-top:3.95pt;width:469.5pt;height:691.6pt;z-index:251680768" coordsize="59626,8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">
                <v:shape id="Надпись 220" o:spid="_x0000_s1088" type="#_x0000_t202" style="position:absolute;width:5340;height:86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" fillcolor="white [3201]" strokeweight=".5pt">
                  <v:textbox style="layout-flow:vertical;mso-layout-flow-alt:bottom-to-top">
                    <w:txbxContent>
                      <w:p w:rsidR="00F92435" w:rsidRPr="006175A0" w:rsidRDefault="00F92435" w:rsidP="00EB521E">
                        <w:pPr>
                          <w:jc w:val="center"/>
                          <w:rPr>
                            <w:rFonts w:ascii="Times New Roman" w:hAnsi="Times New Roman" w:cs="Times New Roman"/>
                            <w:sz w:val="24"/>
                            <w:szCs w:val="24"/>
                          </w:rPr>
                        </w:pPr>
                        <w:r w:rsidRPr="006175A0">
                          <w:rPr>
                            <w:rFonts w:ascii="Times New Roman" w:hAnsi="Times New Roman" w:cs="Times New Roman"/>
                            <w:sz w:val="24"/>
                            <w:szCs w:val="24"/>
                          </w:rPr>
                          <w:t>Способы начисления амортизации</w:t>
                        </w:r>
                      </w:p>
                    </w:txbxContent>
                  </v:textbox>
                </v:shape>
                <v:shape id="Надпись 221" o:spid="_x0000_s1089" type="#_x0000_t202" style="position:absolute;left:8052;width:51539;height:1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" fillcolor="white [3201]" strokeweight=".5pt">
                  <v:textbox>
                    <w:txbxContent>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 линейном способе </w:t>
                        </w:r>
                        <w:r>
                          <w:rPr>
                            <w:rFonts w:ascii="Times New Roman" w:hAnsi="Times New Roman" w:cs="Times New Roman"/>
                            <w:sz w:val="24"/>
                            <w:szCs w:val="24"/>
                          </w:rPr>
                          <w:t>–</w:t>
                        </w:r>
                        <w:r w:rsidRPr="006175A0">
                          <w:rPr>
                            <w:rFonts w:ascii="Times New Roman" w:hAnsi="Times New Roman" w:cs="Times New Roman"/>
                            <w:sz w:val="24"/>
                            <w:szCs w:val="24"/>
                          </w:rPr>
                          <w:t xml:space="preserve">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объект основных средств стоимостью 120 тыс. руб. со сроком полезного использования 5 лет. Годовая норма амортизации - 20 процентов (100% </w:t>
                        </w:r>
                        <w:r>
                          <w:rPr>
                            <w:rFonts w:ascii="Times New Roman" w:hAnsi="Times New Roman" w:cs="Times New Roman"/>
                            <w:sz w:val="24"/>
                            <w:szCs w:val="24"/>
                          </w:rPr>
                          <w:t>/</w:t>
                        </w:r>
                        <w:r w:rsidRPr="006175A0">
                          <w:rPr>
                            <w:rFonts w:ascii="Times New Roman" w:hAnsi="Times New Roman" w:cs="Times New Roman"/>
                            <w:sz w:val="24"/>
                            <w:szCs w:val="24"/>
                          </w:rPr>
                          <w:t xml:space="preserve"> 5). Годовая сумма амортизационных отчислений составит 24 тыс. руб. (120000 </w:t>
                        </w:r>
                        <w:r>
                          <w:rPr>
                            <w:rFonts w:ascii="Times New Roman" w:hAnsi="Times New Roman" w:cs="Times New Roman"/>
                            <w:sz w:val="24"/>
                            <w:szCs w:val="24"/>
                          </w:rPr>
                          <w:t>*</w:t>
                        </w:r>
                        <w:r w:rsidRPr="006175A0">
                          <w:rPr>
                            <w:rFonts w:ascii="Times New Roman" w:hAnsi="Times New Roman" w:cs="Times New Roman"/>
                            <w:sz w:val="24"/>
                            <w:szCs w:val="24"/>
                          </w:rPr>
                          <w:t xml:space="preserve"> 20 </w:t>
                        </w:r>
                        <w:r>
                          <w:rPr>
                            <w:rFonts w:ascii="Times New Roman" w:hAnsi="Times New Roman" w:cs="Times New Roman"/>
                            <w:sz w:val="24"/>
                            <w:szCs w:val="24"/>
                          </w:rPr>
                          <w:t>/</w:t>
                        </w:r>
                        <w:r w:rsidRPr="006175A0">
                          <w:rPr>
                            <w:rFonts w:ascii="Times New Roman" w:hAnsi="Times New Roman" w:cs="Times New Roman"/>
                            <w:sz w:val="24"/>
                            <w:szCs w:val="24"/>
                          </w:rPr>
                          <w:t xml:space="preserve"> 100).</w:t>
                        </w:r>
                      </w:p>
                    </w:txbxContent>
                  </v:textbox>
                </v:shape>
                <v:shape id="Надпись 222" o:spid="_x0000_s1090" type="#_x0000_t202" style="position:absolute;left:8052;top:18424;width:51574;height:20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" fillcolor="white [3201]" strokeweight=".5pt">
                  <v:textbox>
                    <w:txbxContent>
                      <w:p w:rsidR="00F92435" w:rsidRDefault="00F92435" w:rsidP="00EB521E">
                        <w:pPr>
                          <w:spacing w:after="0"/>
                          <w:jc w:val="both"/>
                          <w:rPr>
                            <w:rFonts w:ascii="Times New Roman" w:hAnsi="Times New Roman" w:cs="Times New Roman"/>
                            <w:sz w:val="24"/>
                            <w:szCs w:val="24"/>
                          </w:rPr>
                        </w:pPr>
                        <w:r>
                          <w:rPr>
                            <w:rFonts w:ascii="Times New Roman" w:hAnsi="Times New Roman" w:cs="Times New Roman"/>
                            <w:sz w:val="24"/>
                            <w:szCs w:val="24"/>
                          </w:rPr>
                          <w:t>П</w:t>
                        </w:r>
                        <w:r w:rsidRPr="006175A0">
                          <w:rPr>
                            <w:rFonts w:ascii="Times New Roman" w:hAnsi="Times New Roman" w:cs="Times New Roman"/>
                            <w:sz w:val="24"/>
                            <w:szCs w:val="24"/>
                          </w:rPr>
                          <w:t xml:space="preserve">ри способе уменьшаемого остатка </w:t>
                        </w:r>
                        <w:r>
                          <w:rPr>
                            <w:rFonts w:ascii="Times New Roman" w:hAnsi="Times New Roman" w:cs="Times New Roman"/>
                            <w:sz w:val="24"/>
                            <w:szCs w:val="24"/>
                          </w:rPr>
                          <w:t>–</w:t>
                        </w:r>
                        <w:r w:rsidRPr="006175A0">
                          <w:rPr>
                            <w:rFonts w:ascii="Times New Roman" w:hAnsi="Times New Roman" w:cs="Times New Roman"/>
                            <w:sz w:val="24"/>
                            <w:szCs w:val="24"/>
                          </w:rPr>
                          <w:t xml:space="preserve"> исходя из остаточной стоимости (первоначальной стоимости или текущей (восстановительной) стоимости (в случае проведения переоценки) за минусом начисленной амортизации) объекта основных средств на начало отчетного года, нормы амортизации, исчисленной исходя из срока полезного использования этого объекта. </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объект основных средств стоимостью 100 тыс. руб. со сроком полезного использования 5 лет. Годовая норма амортизации, исчисленная исходя из срока полезного использования, составляющая 20 процентов (100% </w:t>
                        </w:r>
                        <w:r>
                          <w:rPr>
                            <w:rFonts w:ascii="Times New Roman" w:hAnsi="Times New Roman" w:cs="Times New Roman"/>
                            <w:sz w:val="24"/>
                            <w:szCs w:val="24"/>
                          </w:rPr>
                          <w:t>/</w:t>
                        </w:r>
                        <w:r w:rsidRPr="006175A0">
                          <w:rPr>
                            <w:rFonts w:ascii="Times New Roman" w:hAnsi="Times New Roman" w:cs="Times New Roman"/>
                            <w:sz w:val="24"/>
                            <w:szCs w:val="24"/>
                          </w:rPr>
                          <w:t xml:space="preserve"> 5), увеличивается на коэффициент ускорения 2; годовая норма амортизации составит 40</w:t>
                        </w:r>
                        <w:r>
                          <w:rPr>
                            <w:rFonts w:ascii="Times New Roman" w:hAnsi="Times New Roman" w:cs="Times New Roman"/>
                            <w:sz w:val="24"/>
                            <w:szCs w:val="24"/>
                          </w:rPr>
                          <w:t>%</w:t>
                        </w:r>
                        <w:r w:rsidRPr="006175A0">
                          <w:rPr>
                            <w:rFonts w:ascii="Times New Roman" w:hAnsi="Times New Roman" w:cs="Times New Roman"/>
                            <w:sz w:val="24"/>
                            <w:szCs w:val="24"/>
                          </w:rPr>
                          <w:t>.</w:t>
                        </w:r>
                      </w:p>
                    </w:txbxContent>
                  </v:textbox>
                </v:shape>
                <v:shape id="Надпись 223" o:spid="_x0000_s1091" type="#_x0000_t202" style="position:absolute;left:8052;top:39578;width:51574;height:2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6wgAAANwAAAAPAAAAZHJzL2Rvd25yZXYueG1sRI9BSwMx&#10;FITvgv8hPMGbzXaF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B/RSw6wgAAANwAAAAPAAAA&#10;AAAAAAAAAAAAAAcCAABkcnMvZG93bnJldi54bWxQSwUGAAAAAAMAAwC3AAAA9gIAAAAA&#10;" fillcolor="white [3201]" strokeweight=".5pt">
                  <v:textbox>
                    <w:txbxContent>
                      <w:p w:rsidR="00F92435" w:rsidRPr="006175A0" w:rsidRDefault="00F92435" w:rsidP="00EB521E">
                        <w:pPr>
                          <w:spacing w:after="0"/>
                          <w:jc w:val="both"/>
                          <w:rPr>
                            <w:rFonts w:ascii="Times New Roman" w:hAnsi="Times New Roman" w:cs="Times New Roman"/>
                            <w:sz w:val="24"/>
                            <w:szCs w:val="24"/>
                          </w:rPr>
                        </w:pPr>
                        <w:r>
                          <w:rPr>
                            <w:rFonts w:ascii="Times New Roman" w:hAnsi="Times New Roman" w:cs="Times New Roman"/>
                            <w:sz w:val="24"/>
                            <w:szCs w:val="24"/>
                          </w:rPr>
                          <w:t>П</w:t>
                        </w:r>
                        <w:r w:rsidRPr="006175A0">
                          <w:rPr>
                            <w:rFonts w:ascii="Times New Roman" w:hAnsi="Times New Roman" w:cs="Times New Roman"/>
                            <w:sz w:val="24"/>
                            <w:szCs w:val="24"/>
                          </w:rPr>
                          <w:t xml:space="preserve">ри способе списания стоимости по сумме чисел лет срока полезного использования </w:t>
                        </w:r>
                        <w:r>
                          <w:rPr>
                            <w:rFonts w:ascii="Times New Roman" w:hAnsi="Times New Roman" w:cs="Times New Roman"/>
                            <w:sz w:val="24"/>
                            <w:szCs w:val="24"/>
                          </w:rPr>
                          <w:t>–</w:t>
                        </w:r>
                        <w:r w:rsidRPr="006175A0">
                          <w:rPr>
                            <w:rFonts w:ascii="Times New Roman" w:hAnsi="Times New Roman" w:cs="Times New Roman"/>
                            <w:sz w:val="24"/>
                            <w:szCs w:val="24"/>
                          </w:rPr>
                          <w:t xml:space="preserve">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объект основных средств стоимостью 150 тыс. руб. Срок полезного использования установлен 5 лет. Сумма чисел лет срока службы составляет 15 </w:t>
                        </w:r>
                        <w:r w:rsidRPr="00846DB5">
                          <w:rPr>
                            <w:rFonts w:ascii="Times New Roman" w:hAnsi="Times New Roman" w:cs="Times New Roman"/>
                            <w:sz w:val="28"/>
                            <w:szCs w:val="24"/>
                          </w:rPr>
                          <w:t>лет</w:t>
                        </w:r>
                        <w:r w:rsidRPr="006175A0">
                          <w:rPr>
                            <w:rFonts w:ascii="Times New Roman" w:hAnsi="Times New Roman" w:cs="Times New Roman"/>
                            <w:sz w:val="24"/>
                            <w:szCs w:val="24"/>
                          </w:rPr>
                          <w:t xml:space="preserve"> (1 + 2 + 3 + 4 + 5). В первый год эксплуатации указанного объекта может быть начислена амортизация в размере 5/15, или 33,3%, что составит 50 тыс. руб., во второй год - 4/15, что составит 40 тыс. руб., в третий год - 3/15, что составит 30 тыс. руб. и т.д.</w:t>
                        </w:r>
                      </w:p>
                    </w:txbxContent>
                  </v:textbox>
                </v:shape>
                <v:shape id="Надпись 754" o:spid="_x0000_s1092" type="#_x0000_t202" style="position:absolute;left:8052;top:63735;width:51574;height:2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" fillcolor="white [3201]" strokeweight=".5pt">
                  <v:textbox>
                    <w:txbxContent>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При применении начисления амортизации по объектам основных средств способа списания стоимости пропорционально объему продукции (работ) годовая сумма амортизационных отчислений определяется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такого объекта.</w:t>
                        </w:r>
                      </w:p>
                      <w:p w:rsidR="00F92435" w:rsidRPr="006175A0" w:rsidRDefault="00F92435" w:rsidP="00EB521E">
                        <w:pPr>
                          <w:spacing w:after="0"/>
                          <w:jc w:val="both"/>
                          <w:rPr>
                            <w:rFonts w:ascii="Times New Roman" w:hAnsi="Times New Roman" w:cs="Times New Roman"/>
                            <w:sz w:val="24"/>
                            <w:szCs w:val="24"/>
                          </w:rPr>
                        </w:pPr>
                        <w:r w:rsidRPr="006175A0">
                          <w:rPr>
                            <w:rFonts w:ascii="Times New Roman" w:hAnsi="Times New Roman" w:cs="Times New Roman"/>
                            <w:sz w:val="24"/>
                            <w:szCs w:val="24"/>
                          </w:rPr>
                          <w:t xml:space="preserve">Пример. Приобретен автомобиль с предполагаемым пробегом до 400 тыс. км, стоимостью 80 тыс. руб. В отчетном периоде пробег должен составить 5 тыс. км, следовательно, годовая сумма амортизационных отчислений исходя из соотношения первоначальной стоимости и предполагаемого объема продукции составит 1 тыс. рублей (5 х 80 </w:t>
                        </w:r>
                        <w:r>
                          <w:rPr>
                            <w:rFonts w:ascii="Times New Roman" w:hAnsi="Times New Roman" w:cs="Times New Roman"/>
                            <w:sz w:val="24"/>
                            <w:szCs w:val="24"/>
                          </w:rPr>
                          <w:t>/</w:t>
                        </w:r>
                        <w:r w:rsidRPr="006175A0">
                          <w:rPr>
                            <w:rFonts w:ascii="Times New Roman" w:hAnsi="Times New Roman" w:cs="Times New Roman"/>
                            <w:sz w:val="24"/>
                            <w:szCs w:val="24"/>
                          </w:rPr>
                          <w:t xml:space="preserve"> 400).</w:t>
                        </w:r>
                      </w:p>
                    </w:txbxContent>
                  </v:textbox>
                </v:shape>
                <v:shape id="Прямая со стрелкой 832" o:spid="_x0000_s1093" type="#_x0000_t32" style="position:absolute;left:5322;top:8734;width:27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" strokecolor="black [3200]" strokeweight=".5pt">
                  <v:stroke endarrow="block" joinstyle="miter"/>
                </v:shape>
                <v:shape id="Прямая со стрелкой 833" o:spid="_x0000_s1094" type="#_x0000_t32" style="position:absolute;left:5322;top:28933;width:27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" strokecolor="black [3200]" strokeweight=".5pt">
                  <v:stroke endarrow="block" joinstyle="miter"/>
                </v:shape>
                <v:shape id="Прямая со стрелкой 834" o:spid="_x0000_s1095" type="#_x0000_t32" style="position:absolute;left:5322;top:50633;width:2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" strokecolor="black [3200]" strokeweight=".5pt">
                  <v:stroke endarrow="block" joinstyle="miter"/>
                </v:shape>
                <v:shape id="Прямая со стрелкой 835" o:spid="_x0000_s1096" type="#_x0000_t32" style="position:absolute;left:5322;top:75335;width:26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" strokecolor="black [3200]" strokeweight=".5pt">
                  <v:stroke endarrow="block" joinstyle="miter"/>
                </v:shape>
              </v:group>
            </w:pict>
          </mc:Fallback>
        </mc:AlternateContent>
      </w: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both"/>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EB521E" w:rsidP="006F6322">
      <w:pPr>
        <w:widowControl w:val="0"/>
        <w:spacing w:after="0" w:line="360" w:lineRule="auto"/>
        <w:jc w:val="center"/>
        <w:rPr>
          <w:rFonts w:ascii="Times New Roman" w:hAnsi="Times New Roman"/>
          <w:sz w:val="28"/>
          <w:szCs w:val="28"/>
        </w:rPr>
      </w:pPr>
    </w:p>
    <w:p w:rsidR="00EB521E" w:rsidRPr="00B40E33" w:rsidRDefault="00921FFC" w:rsidP="006F6322">
      <w:pPr>
        <w:widowControl w:val="0"/>
        <w:spacing w:after="0" w:line="360" w:lineRule="auto"/>
        <w:jc w:val="center"/>
        <w:rPr>
          <w:rFonts w:ascii="Times New Roman" w:hAnsi="Times New Roman"/>
          <w:sz w:val="28"/>
          <w:szCs w:val="28"/>
        </w:rPr>
      </w:pPr>
      <w:r w:rsidRPr="00B40E33">
        <w:rPr>
          <w:rFonts w:ascii="Times New Roman" w:hAnsi="Times New Roman" w:cs="Times New Roman"/>
          <w:sz w:val="28"/>
          <w:szCs w:val="28"/>
          <w:shd w:val="clear" w:color="auto" w:fill="FFFFFF"/>
        </w:rPr>
        <w:t xml:space="preserve">Рисунок 1.6 – </w:t>
      </w:r>
      <w:r w:rsidR="00EB521E" w:rsidRPr="00B40E33">
        <w:rPr>
          <w:rFonts w:ascii="Times New Roman" w:hAnsi="Times New Roman"/>
          <w:sz w:val="28"/>
          <w:szCs w:val="28"/>
        </w:rPr>
        <w:t>Способы начисления амортизации [11]</w:t>
      </w:r>
    </w:p>
    <w:p w:rsidR="00EB521E" w:rsidRPr="00B40E33" w:rsidRDefault="00EB521E" w:rsidP="006F632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lastRenderedPageBreak/>
        <w:t xml:space="preserve">Так, в </w:t>
      </w:r>
      <w:r w:rsidRPr="00B40E33">
        <w:rPr>
          <w:rFonts w:ascii="Times New Roman" w:eastAsia="Calibri" w:hAnsi="Times New Roman" w:cs="Times New Roman"/>
          <w:sz w:val="28"/>
          <w:szCs w:val="28"/>
        </w:rPr>
        <w:t xml:space="preserve">МСФО </w:t>
      </w:r>
      <w:r w:rsidRPr="00B40E33">
        <w:rPr>
          <w:rFonts w:ascii="Times New Roman" w:eastAsia="Calibri" w:hAnsi="Times New Roman" w:cs="Times New Roman"/>
          <w:sz w:val="28"/>
          <w:szCs w:val="28"/>
          <w:lang w:val="en-US"/>
        </w:rPr>
        <w:t>IAS</w:t>
      </w:r>
      <w:r w:rsidRPr="00B40E33">
        <w:rPr>
          <w:rFonts w:ascii="Times New Roman" w:eastAsia="Calibri" w:hAnsi="Times New Roman" w:cs="Times New Roman"/>
          <w:sz w:val="28"/>
          <w:szCs w:val="28"/>
        </w:rPr>
        <w:t xml:space="preserve"> 16 «Основные средства» содержатся три возможных метода амортизации основных средств:</w:t>
      </w: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r w:rsidRPr="00B40E33">
        <w:rPr>
          <w:rFonts w:ascii="Times New Roman" w:eastAsia="Calibri" w:hAnsi="Times New Roman" w:cs="Times New Roman"/>
          <w:noProof/>
          <w:sz w:val="28"/>
          <w:szCs w:val="28"/>
          <w:lang w:eastAsia="ru-RU"/>
        </w:rPr>
        <mc:AlternateContent>
          <mc:Choice Requires="wpg">
            <w:drawing>
              <wp:anchor distT="0" distB="0" distL="114300" distR="114300" simplePos="0" relativeHeight="251681792" behindDoc="0" locked="0" layoutInCell="1" allowOverlap="1" wp14:anchorId="014114D9" wp14:editId="38C96EAC">
                <wp:simplePos x="0" y="0"/>
                <wp:positionH relativeFrom="column">
                  <wp:posOffset>512182</wp:posOffset>
                </wp:positionH>
                <wp:positionV relativeFrom="paragraph">
                  <wp:posOffset>211521</wp:posOffset>
                </wp:positionV>
                <wp:extent cx="5376042" cy="5896303"/>
                <wp:effectExtent l="0" t="0" r="15240" b="28575"/>
                <wp:wrapNone/>
                <wp:docPr id="970" name="Группа 970"/>
                <wp:cNvGraphicFramePr/>
                <a:graphic xmlns:a="http://schemas.openxmlformats.org/drawingml/2006/main">
                  <a:graphicData uri="http://schemas.microsoft.com/office/word/2010/wordprocessingGroup">
                    <wpg:wgp>
                      <wpg:cNvGrpSpPr/>
                      <wpg:grpSpPr>
                        <a:xfrm>
                          <a:off x="0" y="0"/>
                          <a:ext cx="5376042" cy="5896303"/>
                          <a:chOff x="0" y="0"/>
                          <a:chExt cx="5486400" cy="5438899"/>
                        </a:xfrm>
                      </wpg:grpSpPr>
                      <wps:wsp>
                        <wps:cNvPr id="963" name="Надпись 963"/>
                        <wps:cNvSpPr txBox="1"/>
                        <wps:spPr>
                          <a:xfrm>
                            <a:off x="0" y="0"/>
                            <a:ext cx="569595" cy="5438899"/>
                          </a:xfrm>
                          <a:prstGeom prst="rect">
                            <a:avLst/>
                          </a:prstGeom>
                          <a:solidFill>
                            <a:schemeClr val="lt1"/>
                          </a:solidFill>
                          <a:ln w="6350">
                            <a:solidFill>
                              <a:prstClr val="black"/>
                            </a:solidFill>
                          </a:ln>
                        </wps:spPr>
                        <wps:txbx>
                          <w:txbxContent>
                            <w:p w:rsidR="00F92435" w:rsidRPr="00643D49" w:rsidRDefault="00F92435" w:rsidP="00EB521E">
                              <w:pPr>
                                <w:jc w:val="center"/>
                                <w:rPr>
                                  <w:sz w:val="24"/>
                                  <w:szCs w:val="24"/>
                                </w:rPr>
                              </w:pPr>
                              <w:r w:rsidRPr="00643D49">
                                <w:rPr>
                                  <w:rFonts w:ascii="Times New Roman" w:eastAsia="Calibri" w:hAnsi="Times New Roman" w:cs="Times New Roman"/>
                                  <w:sz w:val="24"/>
                                  <w:szCs w:val="24"/>
                                </w:rPr>
                                <w:t xml:space="preserve">Методы амортизации основных средств по МСФО </w:t>
                              </w:r>
                              <w:r w:rsidRPr="00643D49">
                                <w:rPr>
                                  <w:rFonts w:ascii="Times New Roman" w:eastAsia="Calibri" w:hAnsi="Times New Roman" w:cs="Times New Roman"/>
                                  <w:sz w:val="24"/>
                                  <w:szCs w:val="24"/>
                                  <w:lang w:val="en-US"/>
                                </w:rPr>
                                <w:t>IAS</w:t>
                              </w:r>
                              <w:r w:rsidRPr="00643D49">
                                <w:rPr>
                                  <w:rFonts w:ascii="Times New Roman" w:eastAsia="Calibri" w:hAnsi="Times New Roman" w:cs="Times New Roman"/>
                                  <w:sz w:val="24"/>
                                  <w:szCs w:val="24"/>
                                </w:rPr>
                                <w:t xml:space="preserve"> 16 «Основные средства»</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964" name="Надпись 964"/>
                        <wps:cNvSpPr txBox="1"/>
                        <wps:spPr>
                          <a:xfrm>
                            <a:off x="1140031" y="0"/>
                            <a:ext cx="4346369" cy="1448790"/>
                          </a:xfrm>
                          <a:prstGeom prst="rect">
                            <a:avLst/>
                          </a:prstGeom>
                          <a:solidFill>
                            <a:schemeClr val="lt1"/>
                          </a:solidFill>
                          <a:ln w="6350">
                            <a:solidFill>
                              <a:prstClr val="black"/>
                            </a:solidFill>
                          </a:ln>
                        </wps:spPr>
                        <wps:txbx>
                          <w:txbxContent>
                            <w:p w:rsidR="00F92435" w:rsidRPr="00643D49" w:rsidRDefault="00F92435" w:rsidP="00EB521E">
                              <w:pPr>
                                <w:spacing w:after="0"/>
                                <w:jc w:val="both"/>
                                <w:rPr>
                                  <w:rFonts w:ascii="Times New Roman" w:hAnsi="Times New Roman" w:cs="Times New Roman"/>
                                  <w:sz w:val="24"/>
                                  <w:szCs w:val="24"/>
                                </w:rPr>
                              </w:pPr>
                              <w:r w:rsidRPr="00643D49">
                                <w:rPr>
                                  <w:rFonts w:ascii="Times New Roman" w:hAnsi="Times New Roman" w:cs="Times New Roman"/>
                                  <w:sz w:val="24"/>
                                  <w:szCs w:val="24"/>
                                </w:rPr>
                                <w:t>Равномерно</w:t>
                              </w:r>
                              <w:r>
                                <w:rPr>
                                  <w:rFonts w:ascii="Times New Roman" w:hAnsi="Times New Roman" w:cs="Times New Roman"/>
                                  <w:sz w:val="24"/>
                                  <w:szCs w:val="24"/>
                                </w:rPr>
                                <w:t>е начисление (линейный способ):</w:t>
                              </w:r>
                            </w:p>
                            <w:p w:rsidR="00F92435" w:rsidRPr="00643D49" w:rsidRDefault="00F92435" w:rsidP="00EB521E">
                              <w:pPr>
                                <w:spacing w:after="0"/>
                                <w:jc w:val="both"/>
                                <w:rPr>
                                  <w:rFonts w:ascii="Times New Roman" w:hAnsi="Times New Roman" w:cs="Times New Roman"/>
                                  <w:sz w:val="24"/>
                                  <w:szCs w:val="24"/>
                                </w:rPr>
                              </w:pPr>
                            </w:p>
                            <w:p w:rsidR="00F92435" w:rsidRPr="00643D49" w:rsidRDefault="00F92435" w:rsidP="00EB521E">
                              <w:pPr>
                                <w:spacing w:after="0"/>
                                <w:jc w:val="both"/>
                                <w:rPr>
                                  <w:rFonts w:ascii="Times New Roman" w:hAnsi="Times New Roman" w:cs="Times New Roman"/>
                                  <w:sz w:val="24"/>
                                  <w:szCs w:val="24"/>
                                </w:rPr>
                              </w:pPr>
                              <w:r w:rsidRPr="00643D49">
                                <w:rPr>
                                  <w:rFonts w:ascii="Times New Roman" w:hAnsi="Times New Roman" w:cs="Times New Roman"/>
                                  <w:sz w:val="24"/>
                                  <w:szCs w:val="24"/>
                                </w:rPr>
                                <w:t>Суть метода состоит в том, что бухгалтер равномерно начисляет определенную сумму амортизации на протяжении срока полезной службы объекта. Этот способ самый простой и распространенный, его используют примерно 70 % всех предприятий.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5" name="Надпись 965"/>
                        <wps:cNvSpPr txBox="1"/>
                        <wps:spPr>
                          <a:xfrm>
                            <a:off x="1140031" y="1650670"/>
                            <a:ext cx="4346369" cy="2066307"/>
                          </a:xfrm>
                          <a:prstGeom prst="rect">
                            <a:avLst/>
                          </a:prstGeom>
                          <a:solidFill>
                            <a:schemeClr val="lt1"/>
                          </a:solidFill>
                          <a:ln w="6350">
                            <a:solidFill>
                              <a:prstClr val="black"/>
                            </a:solidFill>
                          </a:ln>
                        </wps:spPr>
                        <wps:txbx>
                          <w:txbxContent>
                            <w:p w:rsidR="00F92435" w:rsidRPr="006627D2" w:rsidRDefault="00F92435" w:rsidP="00EB521E">
                              <w:pPr>
                                <w:spacing w:after="0" w:line="240" w:lineRule="auto"/>
                                <w:jc w:val="both"/>
                                <w:rPr>
                                  <w:rFonts w:ascii="Times New Roman" w:eastAsia="Times New Roman" w:hAnsi="Times New Roman" w:cs="Times New Roman"/>
                                  <w:sz w:val="24"/>
                                  <w:szCs w:val="24"/>
                                  <w:lang w:eastAsia="ru-RU"/>
                                </w:rPr>
                              </w:pPr>
                              <w:r w:rsidRPr="006627D2">
                                <w:rPr>
                                  <w:rFonts w:ascii="Times New Roman" w:eastAsia="Times New Roman" w:hAnsi="Times New Roman" w:cs="Times New Roman"/>
                                  <w:sz w:val="24"/>
                                  <w:szCs w:val="24"/>
                                  <w:lang w:eastAsia="ru-RU"/>
                                </w:rPr>
                                <w:t>М</w:t>
                              </w:r>
                              <w:r w:rsidRPr="00A178C6">
                                <w:rPr>
                                  <w:rFonts w:ascii="Times New Roman" w:eastAsia="Times New Roman" w:hAnsi="Times New Roman" w:cs="Times New Roman"/>
                                  <w:sz w:val="24"/>
                                  <w:szCs w:val="24"/>
                                  <w:lang w:eastAsia="ru-RU"/>
                                </w:rPr>
                                <w:t>етод</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уменьшаемого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остатка</w:t>
                              </w:r>
                              <w:r w:rsidRPr="006627D2">
                                <w:rPr>
                                  <w:rFonts w:ascii="Times New Roman" w:eastAsia="Times New Roman" w:hAnsi="Times New Roman" w:cs="Times New Roman"/>
                                  <w:sz w:val="24"/>
                                  <w:szCs w:val="24"/>
                                  <w:lang w:eastAsia="ru-RU"/>
                                </w:rPr>
                                <w:t>:</w:t>
                              </w:r>
                            </w:p>
                            <w:p w:rsidR="00F92435" w:rsidRPr="006627D2" w:rsidRDefault="00F92435" w:rsidP="00EB521E">
                              <w:pPr>
                                <w:spacing w:after="0" w:line="240" w:lineRule="auto"/>
                                <w:jc w:val="both"/>
                                <w:rPr>
                                  <w:rFonts w:ascii="Times New Roman" w:eastAsia="Times New Roman" w:hAnsi="Times New Roman" w:cs="Times New Roman"/>
                                  <w:sz w:val="24"/>
                                  <w:szCs w:val="24"/>
                                  <w:lang w:eastAsia="ru-RU"/>
                                </w:rPr>
                              </w:pPr>
                            </w:p>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r w:rsidRPr="00A178C6">
                                <w:rPr>
                                  <w:rFonts w:ascii="Times New Roman" w:eastAsia="Times New Roman" w:hAnsi="Times New Roman" w:cs="Times New Roman"/>
                                  <w:sz w:val="24"/>
                                  <w:szCs w:val="24"/>
                                  <w:lang w:eastAsia="ru-RU"/>
                                </w:rPr>
                                <w:t>Второй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метод, относящийся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к</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категории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ускоренной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амортизации, предполагает</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уменьшение</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суммы</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амортизации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протяжении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срока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полезной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службы</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актива. Сумма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амортизационных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отчислений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определяется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исходя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из</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остаточной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стоимости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объекта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основных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средств</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на</w:t>
                              </w:r>
                              <w:r w:rsidRPr="006627D2">
                                <w:rPr>
                                  <w:rFonts w:ascii="Times New Roman" w:eastAsia="Times New Roman" w:hAnsi="Times New Roman" w:cs="Times New Roman"/>
                                  <w:sz w:val="24"/>
                                  <w:szCs w:val="24"/>
                                  <w:lang w:eastAsia="ru-RU"/>
                                </w:rPr>
                                <w:t xml:space="preserve"> н</w:t>
                              </w:r>
                              <w:r w:rsidRPr="00A178C6">
                                <w:rPr>
                                  <w:rFonts w:ascii="Times New Roman" w:eastAsia="Times New Roman" w:hAnsi="Times New Roman" w:cs="Times New Roman"/>
                                  <w:sz w:val="24"/>
                                  <w:szCs w:val="24"/>
                                  <w:lang w:eastAsia="ru-RU"/>
                                </w:rPr>
                                <w:t>ачало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отчетного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года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нормы</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 xml:space="preserve">амортизации, </w:t>
                              </w:r>
                              <w:r w:rsidRPr="006627D2">
                                <w:rPr>
                                  <w:rFonts w:ascii="Times New Roman" w:eastAsia="Times New Roman" w:hAnsi="Times New Roman" w:cs="Times New Roman"/>
                                  <w:sz w:val="24"/>
                                  <w:szCs w:val="24"/>
                                  <w:lang w:eastAsia="ru-RU"/>
                                </w:rPr>
                                <w:t>и</w:t>
                              </w:r>
                              <w:r w:rsidRPr="00A178C6">
                                <w:rPr>
                                  <w:rFonts w:ascii="Times New Roman" w:eastAsia="Times New Roman" w:hAnsi="Times New Roman" w:cs="Times New Roman"/>
                                  <w:sz w:val="24"/>
                                  <w:szCs w:val="24"/>
                                  <w:lang w:eastAsia="ru-RU"/>
                                </w:rPr>
                                <w:t>счисленной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исходя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из</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срока</w:t>
                              </w:r>
                              <w:r w:rsidRPr="006627D2">
                                <w:rPr>
                                  <w:rFonts w:ascii="Times New Roman" w:eastAsia="Times New Roman" w:hAnsi="Times New Roman" w:cs="Times New Roman"/>
                                  <w:sz w:val="24"/>
                                  <w:szCs w:val="24"/>
                                  <w:lang w:eastAsia="ru-RU"/>
                                </w:rPr>
                                <w:t xml:space="preserve"> п</w:t>
                              </w:r>
                              <w:r w:rsidRPr="00A178C6">
                                <w:rPr>
                                  <w:rFonts w:ascii="Times New Roman" w:eastAsia="Times New Roman" w:hAnsi="Times New Roman" w:cs="Times New Roman"/>
                                  <w:sz w:val="24"/>
                                  <w:szCs w:val="24"/>
                                  <w:lang w:eastAsia="ru-RU"/>
                                </w:rPr>
                                <w:t>олезного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использования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этого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объекта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коэффициента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ускорения, устанавливаемого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в</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высокотехнологичных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отраслях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для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наиболее</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эффективных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типов</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 xml:space="preserve">машин. </w:t>
                              </w:r>
                            </w:p>
                            <w:p w:rsidR="00F92435" w:rsidRPr="006627D2" w:rsidRDefault="00F92435" w:rsidP="00EB521E">
                              <w:pPr>
                                <w:spacing w:after="0"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6" name="Надпись 966"/>
                        <wps:cNvSpPr txBox="1"/>
                        <wps:spPr>
                          <a:xfrm>
                            <a:off x="1140031" y="3883231"/>
                            <a:ext cx="4346369" cy="1436915"/>
                          </a:xfrm>
                          <a:prstGeom prst="rect">
                            <a:avLst/>
                          </a:prstGeom>
                          <a:solidFill>
                            <a:schemeClr val="lt1"/>
                          </a:solidFill>
                          <a:ln w="6350">
                            <a:solidFill>
                              <a:prstClr val="black"/>
                            </a:solidFill>
                          </a:ln>
                        </wps:spPr>
                        <wps:txbx>
                          <w:txbxContent>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r w:rsidRPr="00A178C6">
                                <w:rPr>
                                  <w:rFonts w:ascii="Times New Roman" w:eastAsia="Times New Roman" w:hAnsi="Times New Roman" w:cs="Times New Roman"/>
                                  <w:sz w:val="24"/>
                                  <w:szCs w:val="24"/>
                                  <w:lang w:eastAsia="ru-RU"/>
                                </w:rPr>
                                <w:t>Метод списания стоимости пропорционально какому-либо критерию (в качестве такового может выступать объем выполненных работ, сумма чисел лет и др.):</w:t>
                              </w:r>
                            </w:p>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p>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r w:rsidRPr="00A178C6">
                                <w:rPr>
                                  <w:rFonts w:ascii="Times New Roman" w:eastAsia="Times New Roman" w:hAnsi="Times New Roman" w:cs="Times New Roman"/>
                                  <w:sz w:val="24"/>
                                  <w:szCs w:val="24"/>
                                  <w:lang w:eastAsia="ru-RU"/>
                                </w:rPr>
                                <w:t xml:space="preserve">В соответствии с методом амортизация рассчитывается в зависимости от ожидаемого объема использования актива или выпуска продукции. </w:t>
                              </w:r>
                            </w:p>
                            <w:p w:rsidR="00F92435" w:rsidRPr="006627D2" w:rsidRDefault="00F92435" w:rsidP="00EB521E">
                              <w:pPr>
                                <w:spacing w:after="0"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7" name="Прямая со стрелкой 967"/>
                        <wps:cNvCnPr/>
                        <wps:spPr>
                          <a:xfrm>
                            <a:off x="570015" y="665019"/>
                            <a:ext cx="5704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8" name="Прямая со стрелкой 968"/>
                        <wps:cNvCnPr/>
                        <wps:spPr>
                          <a:xfrm>
                            <a:off x="570015" y="2683824"/>
                            <a:ext cx="5704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9" name="Прямая со стрелкой 969"/>
                        <wps:cNvCnPr/>
                        <wps:spPr>
                          <a:xfrm>
                            <a:off x="570015" y="4619502"/>
                            <a:ext cx="5704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014114D9" id="Группа 970" o:spid="_x0000_s1097" style="position:absolute;left:0;text-align:left;margin-left:40.35pt;margin-top:16.65pt;width:423.3pt;height:464.3pt;z-index:251681792;mso-width-relative:margin;mso-height-relative:margin" coordsize="54864,5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">
                <v:shape id="Надпись 963" o:spid="_x0000_s1098" type="#_x0000_t202" style="position:absolute;width:5695;height:5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" fillcolor="white [3201]" strokeweight=".5pt">
                  <v:textbox style="layout-flow:vertical;mso-layout-flow-alt:bottom-to-top">
                    <w:txbxContent>
                      <w:p w:rsidR="00F92435" w:rsidRPr="00643D49" w:rsidRDefault="00F92435" w:rsidP="00EB521E">
                        <w:pPr>
                          <w:jc w:val="center"/>
                          <w:rPr>
                            <w:sz w:val="24"/>
                            <w:szCs w:val="24"/>
                          </w:rPr>
                        </w:pPr>
                        <w:r w:rsidRPr="00643D49">
                          <w:rPr>
                            <w:rFonts w:ascii="Times New Roman" w:eastAsia="Calibri" w:hAnsi="Times New Roman" w:cs="Times New Roman"/>
                            <w:sz w:val="24"/>
                            <w:szCs w:val="24"/>
                          </w:rPr>
                          <w:t xml:space="preserve">Методы амортизации основных средств по МСФО </w:t>
                        </w:r>
                        <w:r w:rsidRPr="00643D49">
                          <w:rPr>
                            <w:rFonts w:ascii="Times New Roman" w:eastAsia="Calibri" w:hAnsi="Times New Roman" w:cs="Times New Roman"/>
                            <w:sz w:val="24"/>
                            <w:szCs w:val="24"/>
                            <w:lang w:val="en-US"/>
                          </w:rPr>
                          <w:t>IAS</w:t>
                        </w:r>
                        <w:r w:rsidRPr="00643D49">
                          <w:rPr>
                            <w:rFonts w:ascii="Times New Roman" w:eastAsia="Calibri" w:hAnsi="Times New Roman" w:cs="Times New Roman"/>
                            <w:sz w:val="24"/>
                            <w:szCs w:val="24"/>
                          </w:rPr>
                          <w:t xml:space="preserve"> 16 «Основные средства»</w:t>
                        </w:r>
                      </w:p>
                    </w:txbxContent>
                  </v:textbox>
                </v:shape>
                <v:shape id="Надпись 964" o:spid="_x0000_s1099" type="#_x0000_t202" style="position:absolute;left:11400;width:43464;height:1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" fillcolor="white [3201]" strokeweight=".5pt">
                  <v:textbox>
                    <w:txbxContent>
                      <w:p w:rsidR="00F92435" w:rsidRPr="00643D49" w:rsidRDefault="00F92435" w:rsidP="00EB521E">
                        <w:pPr>
                          <w:spacing w:after="0"/>
                          <w:jc w:val="both"/>
                          <w:rPr>
                            <w:rFonts w:ascii="Times New Roman" w:hAnsi="Times New Roman" w:cs="Times New Roman"/>
                            <w:sz w:val="24"/>
                            <w:szCs w:val="24"/>
                          </w:rPr>
                        </w:pPr>
                        <w:r w:rsidRPr="00643D49">
                          <w:rPr>
                            <w:rFonts w:ascii="Times New Roman" w:hAnsi="Times New Roman" w:cs="Times New Roman"/>
                            <w:sz w:val="24"/>
                            <w:szCs w:val="24"/>
                          </w:rPr>
                          <w:t>Равномерно</w:t>
                        </w:r>
                        <w:r>
                          <w:rPr>
                            <w:rFonts w:ascii="Times New Roman" w:hAnsi="Times New Roman" w:cs="Times New Roman"/>
                            <w:sz w:val="24"/>
                            <w:szCs w:val="24"/>
                          </w:rPr>
                          <w:t>е начисление (линейный способ):</w:t>
                        </w:r>
                      </w:p>
                      <w:p w:rsidR="00F92435" w:rsidRPr="00643D49" w:rsidRDefault="00F92435" w:rsidP="00EB521E">
                        <w:pPr>
                          <w:spacing w:after="0"/>
                          <w:jc w:val="both"/>
                          <w:rPr>
                            <w:rFonts w:ascii="Times New Roman" w:hAnsi="Times New Roman" w:cs="Times New Roman"/>
                            <w:sz w:val="24"/>
                            <w:szCs w:val="24"/>
                          </w:rPr>
                        </w:pPr>
                      </w:p>
                      <w:p w:rsidR="00F92435" w:rsidRPr="00643D49" w:rsidRDefault="00F92435" w:rsidP="00EB521E">
                        <w:pPr>
                          <w:spacing w:after="0"/>
                          <w:jc w:val="both"/>
                          <w:rPr>
                            <w:rFonts w:ascii="Times New Roman" w:hAnsi="Times New Roman" w:cs="Times New Roman"/>
                            <w:sz w:val="24"/>
                            <w:szCs w:val="24"/>
                          </w:rPr>
                        </w:pPr>
                        <w:r w:rsidRPr="00643D49">
                          <w:rPr>
                            <w:rFonts w:ascii="Times New Roman" w:hAnsi="Times New Roman" w:cs="Times New Roman"/>
                            <w:sz w:val="24"/>
                            <w:szCs w:val="24"/>
                          </w:rPr>
                          <w:t>Суть метода состоит в том, что бухгалтер равномерно начисляет определенную сумму амортизации на протяжении срока полезной службы объекта. Этот способ самый простой и распространенный, его используют примерно 70 % всех предприятий.</w:t>
                        </w:r>
                      </w:p>
                    </w:txbxContent>
                  </v:textbox>
                </v:shape>
                <v:shape id="Надпись 965" o:spid="_x0000_s1100" type="#_x0000_t202" style="position:absolute;left:11400;top:16506;width:43464;height:20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" fillcolor="white [3201]" strokeweight=".5pt">
                  <v:textbox>
                    <w:txbxContent>
                      <w:p w:rsidR="00F92435" w:rsidRPr="006627D2" w:rsidRDefault="00F92435" w:rsidP="00EB521E">
                        <w:pPr>
                          <w:spacing w:after="0" w:line="240" w:lineRule="auto"/>
                          <w:jc w:val="both"/>
                          <w:rPr>
                            <w:rFonts w:ascii="Times New Roman" w:eastAsia="Times New Roman" w:hAnsi="Times New Roman" w:cs="Times New Roman"/>
                            <w:sz w:val="24"/>
                            <w:szCs w:val="24"/>
                            <w:lang w:eastAsia="ru-RU"/>
                          </w:rPr>
                        </w:pPr>
                        <w:r w:rsidRPr="006627D2">
                          <w:rPr>
                            <w:rFonts w:ascii="Times New Roman" w:eastAsia="Times New Roman" w:hAnsi="Times New Roman" w:cs="Times New Roman"/>
                            <w:sz w:val="24"/>
                            <w:szCs w:val="24"/>
                            <w:lang w:eastAsia="ru-RU"/>
                          </w:rPr>
                          <w:t>М</w:t>
                        </w:r>
                        <w:r w:rsidRPr="00A178C6">
                          <w:rPr>
                            <w:rFonts w:ascii="Times New Roman" w:eastAsia="Times New Roman" w:hAnsi="Times New Roman" w:cs="Times New Roman"/>
                            <w:sz w:val="24"/>
                            <w:szCs w:val="24"/>
                            <w:lang w:eastAsia="ru-RU"/>
                          </w:rPr>
                          <w:t>етод</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уменьшаемого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остатка</w:t>
                        </w:r>
                        <w:r w:rsidRPr="006627D2">
                          <w:rPr>
                            <w:rFonts w:ascii="Times New Roman" w:eastAsia="Times New Roman" w:hAnsi="Times New Roman" w:cs="Times New Roman"/>
                            <w:sz w:val="24"/>
                            <w:szCs w:val="24"/>
                            <w:lang w:eastAsia="ru-RU"/>
                          </w:rPr>
                          <w:t>:</w:t>
                        </w:r>
                      </w:p>
                      <w:p w:rsidR="00F92435" w:rsidRPr="006627D2" w:rsidRDefault="00F92435" w:rsidP="00EB521E">
                        <w:pPr>
                          <w:spacing w:after="0" w:line="240" w:lineRule="auto"/>
                          <w:jc w:val="both"/>
                          <w:rPr>
                            <w:rFonts w:ascii="Times New Roman" w:eastAsia="Times New Roman" w:hAnsi="Times New Roman" w:cs="Times New Roman"/>
                            <w:sz w:val="24"/>
                            <w:szCs w:val="24"/>
                            <w:lang w:eastAsia="ru-RU"/>
                          </w:rPr>
                        </w:pPr>
                      </w:p>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r w:rsidRPr="00A178C6">
                          <w:rPr>
                            <w:rFonts w:ascii="Times New Roman" w:eastAsia="Times New Roman" w:hAnsi="Times New Roman" w:cs="Times New Roman"/>
                            <w:sz w:val="24"/>
                            <w:szCs w:val="24"/>
                            <w:lang w:eastAsia="ru-RU"/>
                          </w:rPr>
                          <w:t>Второй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метод, относящийся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к</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категории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ускоренной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амортизации, предполагает</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уменьшение</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суммы</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амортизации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протяжении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срока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полезной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службы</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актива. Сумма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амортизационных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отчислений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определяется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исходя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из</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остаточной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стоимости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объекта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основных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средств</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на</w:t>
                        </w:r>
                        <w:r w:rsidRPr="006627D2">
                          <w:rPr>
                            <w:rFonts w:ascii="Times New Roman" w:eastAsia="Times New Roman" w:hAnsi="Times New Roman" w:cs="Times New Roman"/>
                            <w:sz w:val="24"/>
                            <w:szCs w:val="24"/>
                            <w:lang w:eastAsia="ru-RU"/>
                          </w:rPr>
                          <w:t xml:space="preserve"> н</w:t>
                        </w:r>
                        <w:r w:rsidRPr="00A178C6">
                          <w:rPr>
                            <w:rFonts w:ascii="Times New Roman" w:eastAsia="Times New Roman" w:hAnsi="Times New Roman" w:cs="Times New Roman"/>
                            <w:sz w:val="24"/>
                            <w:szCs w:val="24"/>
                            <w:lang w:eastAsia="ru-RU"/>
                          </w:rPr>
                          <w:t>ачало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отчетного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года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нормы</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 xml:space="preserve">амортизации, </w:t>
                        </w:r>
                        <w:r w:rsidRPr="006627D2">
                          <w:rPr>
                            <w:rFonts w:ascii="Times New Roman" w:eastAsia="Times New Roman" w:hAnsi="Times New Roman" w:cs="Times New Roman"/>
                            <w:sz w:val="24"/>
                            <w:szCs w:val="24"/>
                            <w:lang w:eastAsia="ru-RU"/>
                          </w:rPr>
                          <w:t>и</w:t>
                        </w:r>
                        <w:r w:rsidRPr="00A178C6">
                          <w:rPr>
                            <w:rFonts w:ascii="Times New Roman" w:eastAsia="Times New Roman" w:hAnsi="Times New Roman" w:cs="Times New Roman"/>
                            <w:sz w:val="24"/>
                            <w:szCs w:val="24"/>
                            <w:lang w:eastAsia="ru-RU"/>
                          </w:rPr>
                          <w:t>счисленной</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исходя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из</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срока</w:t>
                        </w:r>
                        <w:r w:rsidRPr="006627D2">
                          <w:rPr>
                            <w:rFonts w:ascii="Times New Roman" w:eastAsia="Times New Roman" w:hAnsi="Times New Roman" w:cs="Times New Roman"/>
                            <w:sz w:val="24"/>
                            <w:szCs w:val="24"/>
                            <w:lang w:eastAsia="ru-RU"/>
                          </w:rPr>
                          <w:t xml:space="preserve"> п</w:t>
                        </w:r>
                        <w:r w:rsidRPr="00A178C6">
                          <w:rPr>
                            <w:rFonts w:ascii="Times New Roman" w:eastAsia="Times New Roman" w:hAnsi="Times New Roman" w:cs="Times New Roman"/>
                            <w:sz w:val="24"/>
                            <w:szCs w:val="24"/>
                            <w:lang w:eastAsia="ru-RU"/>
                          </w:rPr>
                          <w:t>олезного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использования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этого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объекта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коэффициента</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ускорения, устанавливаемого</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в</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высокотехнологичных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отраслях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и</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для</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наиболее</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эффективных</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типов</w:t>
                        </w:r>
                        <w:r w:rsidRPr="006627D2">
                          <w:rPr>
                            <w:rFonts w:ascii="Times New Roman" w:eastAsia="Times New Roman" w:hAnsi="Times New Roman" w:cs="Times New Roman"/>
                            <w:sz w:val="24"/>
                            <w:szCs w:val="24"/>
                            <w:lang w:eastAsia="ru-RU"/>
                          </w:rPr>
                          <w:t xml:space="preserve"> </w:t>
                        </w:r>
                        <w:r w:rsidRPr="00A178C6">
                          <w:rPr>
                            <w:rFonts w:ascii="Times New Roman" w:eastAsia="Times New Roman" w:hAnsi="Times New Roman" w:cs="Times New Roman"/>
                            <w:sz w:val="24"/>
                            <w:szCs w:val="24"/>
                            <w:lang w:eastAsia="ru-RU"/>
                          </w:rPr>
                          <w:t xml:space="preserve">машин. </w:t>
                        </w:r>
                      </w:p>
                      <w:p w:rsidR="00F92435" w:rsidRPr="006627D2" w:rsidRDefault="00F92435" w:rsidP="00EB521E">
                        <w:pPr>
                          <w:spacing w:after="0" w:line="240" w:lineRule="auto"/>
                          <w:jc w:val="both"/>
                          <w:rPr>
                            <w:rFonts w:ascii="Times New Roman" w:hAnsi="Times New Roman" w:cs="Times New Roman"/>
                            <w:sz w:val="24"/>
                            <w:szCs w:val="24"/>
                          </w:rPr>
                        </w:pPr>
                      </w:p>
                    </w:txbxContent>
                  </v:textbox>
                </v:shape>
                <v:shape id="Надпись 966" o:spid="_x0000_s1101" type="#_x0000_t202" style="position:absolute;left:11400;top:38832;width:43464;height:1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" fillcolor="white [3201]" strokeweight=".5pt">
                  <v:textbox>
                    <w:txbxContent>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r w:rsidRPr="00A178C6">
                          <w:rPr>
                            <w:rFonts w:ascii="Times New Roman" w:eastAsia="Times New Roman" w:hAnsi="Times New Roman" w:cs="Times New Roman"/>
                            <w:sz w:val="24"/>
                            <w:szCs w:val="24"/>
                            <w:lang w:eastAsia="ru-RU"/>
                          </w:rPr>
                          <w:t>Метод списания стоимости пропорционально какому-либо критерию (в качестве такового может выступать объем выполненных работ, сумма чисел лет и др.):</w:t>
                        </w:r>
                      </w:p>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p>
                      <w:p w:rsidR="00F92435" w:rsidRPr="00A178C6" w:rsidRDefault="00F92435" w:rsidP="00EB521E">
                        <w:pPr>
                          <w:spacing w:after="0" w:line="240" w:lineRule="auto"/>
                          <w:jc w:val="both"/>
                          <w:rPr>
                            <w:rFonts w:ascii="Times New Roman" w:eastAsia="Times New Roman" w:hAnsi="Times New Roman" w:cs="Times New Roman"/>
                            <w:sz w:val="24"/>
                            <w:szCs w:val="24"/>
                            <w:lang w:eastAsia="ru-RU"/>
                          </w:rPr>
                        </w:pPr>
                        <w:r w:rsidRPr="00A178C6">
                          <w:rPr>
                            <w:rFonts w:ascii="Times New Roman" w:eastAsia="Times New Roman" w:hAnsi="Times New Roman" w:cs="Times New Roman"/>
                            <w:sz w:val="24"/>
                            <w:szCs w:val="24"/>
                            <w:lang w:eastAsia="ru-RU"/>
                          </w:rPr>
                          <w:t xml:space="preserve">В соответствии с методом амортизация рассчитывается в зависимости от ожидаемого объема использования актива или выпуска продукции. </w:t>
                        </w:r>
                      </w:p>
                      <w:p w:rsidR="00F92435" w:rsidRPr="006627D2" w:rsidRDefault="00F92435" w:rsidP="00EB521E">
                        <w:pPr>
                          <w:spacing w:after="0" w:line="240" w:lineRule="auto"/>
                          <w:jc w:val="both"/>
                          <w:rPr>
                            <w:rFonts w:ascii="Times New Roman" w:hAnsi="Times New Roman" w:cs="Times New Roman"/>
                            <w:sz w:val="24"/>
                            <w:szCs w:val="24"/>
                          </w:rPr>
                        </w:pPr>
                      </w:p>
                    </w:txbxContent>
                  </v:textbox>
                </v:shape>
                <v:shape id="Прямая со стрелкой 967" o:spid="_x0000_s1102" type="#_x0000_t32" style="position:absolute;left:5700;top:6650;width:57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" strokecolor="black [3200]" strokeweight=".5pt">
                  <v:stroke endarrow="block" joinstyle="miter"/>
                </v:shape>
                <v:shape id="Прямая со стрелкой 968" o:spid="_x0000_s1103" type="#_x0000_t32" style="position:absolute;left:5700;top:26838;width:57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" strokecolor="black [3200]" strokeweight=".5pt">
                  <v:stroke endarrow="block" joinstyle="miter"/>
                </v:shape>
                <v:shape id="Прямая со стрелкой 969" o:spid="_x0000_s1104" type="#_x0000_t32" style="position:absolute;left:5700;top:46195;width:57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" strokecolor="black [3200]" strokeweight=".5pt">
                  <v:stroke endarrow="block" joinstyle="miter"/>
                </v:shape>
              </v:group>
            </w:pict>
          </mc:Fallback>
        </mc:AlternateContent>
      </w: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EB521E" w:rsidP="006F6322">
      <w:pPr>
        <w:widowControl w:val="0"/>
        <w:spacing w:after="0" w:line="360" w:lineRule="auto"/>
        <w:jc w:val="both"/>
        <w:rPr>
          <w:rFonts w:ascii="Times New Roman" w:eastAsia="Calibri" w:hAnsi="Times New Roman" w:cs="Times New Roman"/>
          <w:sz w:val="28"/>
          <w:szCs w:val="28"/>
        </w:rPr>
      </w:pPr>
    </w:p>
    <w:p w:rsidR="00EB521E" w:rsidRPr="00B40E33" w:rsidRDefault="00921FFC" w:rsidP="006F6322">
      <w:pPr>
        <w:widowControl w:val="0"/>
        <w:spacing w:after="0" w:line="360" w:lineRule="auto"/>
        <w:jc w:val="center"/>
        <w:rPr>
          <w:rFonts w:ascii="Times New Roman" w:eastAsia="Calibri" w:hAnsi="Times New Roman" w:cs="Times New Roman"/>
          <w:sz w:val="28"/>
          <w:szCs w:val="28"/>
        </w:rPr>
      </w:pPr>
      <w:r w:rsidRPr="00B40E33">
        <w:rPr>
          <w:rFonts w:ascii="Times New Roman" w:hAnsi="Times New Roman" w:cs="Times New Roman"/>
          <w:sz w:val="28"/>
          <w:szCs w:val="28"/>
          <w:shd w:val="clear" w:color="auto" w:fill="FFFFFF"/>
        </w:rPr>
        <w:t xml:space="preserve">Рисунок 1.7 – </w:t>
      </w:r>
      <w:r w:rsidR="00EB521E" w:rsidRPr="00B40E33">
        <w:rPr>
          <w:rFonts w:ascii="Times New Roman" w:eastAsia="Calibri" w:hAnsi="Times New Roman" w:cs="Times New Roman"/>
          <w:sz w:val="28"/>
          <w:szCs w:val="28"/>
        </w:rPr>
        <w:t xml:space="preserve">Методы амортизации основных средств по МСФО </w:t>
      </w:r>
      <w:r w:rsidR="00EB521E" w:rsidRPr="00B40E33">
        <w:rPr>
          <w:rFonts w:ascii="Times New Roman" w:eastAsia="Calibri" w:hAnsi="Times New Roman" w:cs="Times New Roman"/>
          <w:sz w:val="28"/>
          <w:szCs w:val="28"/>
          <w:lang w:val="en-US"/>
        </w:rPr>
        <w:t>IAS</w:t>
      </w:r>
      <w:r w:rsidR="00EB521E" w:rsidRPr="00B40E33">
        <w:rPr>
          <w:rFonts w:ascii="Times New Roman" w:eastAsia="Calibri" w:hAnsi="Times New Roman" w:cs="Times New Roman"/>
          <w:sz w:val="28"/>
          <w:szCs w:val="28"/>
        </w:rPr>
        <w:t xml:space="preserve"> 16 «Основные средства» [</w:t>
      </w:r>
      <w:r w:rsidR="00F34E11" w:rsidRPr="00B40E33">
        <w:rPr>
          <w:rFonts w:ascii="Times New Roman" w:eastAsia="Calibri" w:hAnsi="Times New Roman" w:cs="Times New Roman"/>
          <w:sz w:val="28"/>
          <w:szCs w:val="28"/>
        </w:rPr>
        <w:t>12</w:t>
      </w:r>
      <w:r w:rsidR="00EB521E" w:rsidRPr="00B40E33">
        <w:rPr>
          <w:rFonts w:ascii="Times New Roman" w:eastAsia="Calibri" w:hAnsi="Times New Roman" w:cs="Times New Roman"/>
          <w:sz w:val="28"/>
          <w:szCs w:val="28"/>
        </w:rPr>
        <w:t xml:space="preserve">, </w:t>
      </w:r>
      <w:r w:rsidR="00EB521E" w:rsidRPr="00B40E33">
        <w:rPr>
          <w:rFonts w:ascii="Times New Roman" w:eastAsia="Calibri" w:hAnsi="Times New Roman" w:cs="Times New Roman"/>
          <w:sz w:val="28"/>
          <w:szCs w:val="28"/>
          <w:lang w:val="en-US"/>
        </w:rPr>
        <w:t>c</w:t>
      </w:r>
      <w:r w:rsidR="00EB521E" w:rsidRPr="00B40E33">
        <w:rPr>
          <w:rFonts w:ascii="Times New Roman" w:eastAsia="Calibri" w:hAnsi="Times New Roman" w:cs="Times New Roman"/>
          <w:sz w:val="28"/>
          <w:szCs w:val="28"/>
        </w:rPr>
        <w:t xml:space="preserve">. </w:t>
      </w:r>
      <w:r w:rsidR="00F34E11" w:rsidRPr="00B40E33">
        <w:rPr>
          <w:rFonts w:ascii="Times New Roman" w:eastAsia="Calibri" w:hAnsi="Times New Roman" w:cs="Times New Roman"/>
          <w:sz w:val="28"/>
          <w:szCs w:val="28"/>
        </w:rPr>
        <w:t>33</w:t>
      </w:r>
      <w:r w:rsidR="00EB521E" w:rsidRPr="00B40E33">
        <w:rPr>
          <w:rFonts w:ascii="Times New Roman" w:eastAsia="Calibri" w:hAnsi="Times New Roman" w:cs="Times New Roman"/>
          <w:sz w:val="28"/>
          <w:szCs w:val="28"/>
        </w:rPr>
        <w:t>]</w:t>
      </w:r>
    </w:p>
    <w:p w:rsidR="00EB521E" w:rsidRPr="00B40E33" w:rsidRDefault="00EB521E" w:rsidP="006F6322">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Содержание объекта основных средств</w:t>
      </w:r>
      <w:r w:rsidR="00F34E11" w:rsidRPr="00B40E33">
        <w:t xml:space="preserve"> </w:t>
      </w:r>
      <w:r w:rsidR="00F34E11" w:rsidRPr="00B40E33">
        <w:rPr>
          <w:rFonts w:ascii="Times New Roman" w:hAnsi="Times New Roman"/>
          <w:sz w:val="28"/>
          <w:szCs w:val="28"/>
        </w:rPr>
        <w:t>в составе основного капитала</w:t>
      </w:r>
      <w:r w:rsidRPr="00B40E33">
        <w:rPr>
          <w:rFonts w:ascii="Times New Roman" w:hAnsi="Times New Roman"/>
          <w:sz w:val="28"/>
          <w:szCs w:val="28"/>
        </w:rPr>
        <w:t xml:space="preserve"> осуществляется с целью поддержания эксплуатационных свойств указанного объекта посредством его технического осмотра и поддержания в рабочем состоянии.</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Восстановление объекта основных средств</w:t>
      </w:r>
      <w:r w:rsidR="00F34E11" w:rsidRPr="00B40E33">
        <w:t xml:space="preserve"> </w:t>
      </w:r>
      <w:r w:rsidR="00F34E11" w:rsidRPr="00B40E33">
        <w:rPr>
          <w:rFonts w:ascii="Times New Roman" w:hAnsi="Times New Roman"/>
          <w:sz w:val="28"/>
          <w:szCs w:val="28"/>
        </w:rPr>
        <w:t>в составе основного капитала</w:t>
      </w:r>
      <w:r w:rsidRPr="00B40E33">
        <w:rPr>
          <w:rFonts w:ascii="Times New Roman" w:hAnsi="Times New Roman"/>
          <w:sz w:val="28"/>
          <w:szCs w:val="28"/>
        </w:rPr>
        <w:t xml:space="preserve"> может осуществляться посредством ремонта, модернизации и реконструкции.</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lastRenderedPageBreak/>
        <w:t xml:space="preserve">Особенность использования основных средств </w:t>
      </w:r>
      <w:r w:rsidR="00F34E11" w:rsidRPr="00B40E33">
        <w:rPr>
          <w:rFonts w:ascii="Times New Roman" w:hAnsi="Times New Roman"/>
          <w:sz w:val="28"/>
          <w:szCs w:val="28"/>
        </w:rPr>
        <w:t xml:space="preserve">в составе основного капитала </w:t>
      </w:r>
      <w:r w:rsidRPr="00B40E33">
        <w:rPr>
          <w:rFonts w:ascii="Times New Roman" w:hAnsi="Times New Roman"/>
          <w:sz w:val="28"/>
          <w:szCs w:val="28"/>
        </w:rPr>
        <w:t xml:space="preserve">состоит в том, что они не расходуются за один производственный цикл, как сырье, а служат годами, но при этом подвергаются износу. </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Износ – это процесс потери объектом своих характеристик, результатом чего является снижение его стоимости и обесценивание. Это может касаться таких основных средств экономического субъекта, как оборудование, здания, транспорт и проч. [</w:t>
      </w:r>
      <w:r w:rsidR="00F34E11" w:rsidRPr="00B40E33">
        <w:rPr>
          <w:rFonts w:ascii="Times New Roman" w:hAnsi="Times New Roman"/>
          <w:sz w:val="28"/>
          <w:szCs w:val="28"/>
        </w:rPr>
        <w:t>15</w:t>
      </w:r>
      <w:r w:rsidRPr="00B40E33">
        <w:rPr>
          <w:rFonts w:ascii="Times New Roman" w:hAnsi="Times New Roman"/>
          <w:sz w:val="28"/>
          <w:szCs w:val="28"/>
        </w:rPr>
        <w:t xml:space="preserve">, </w:t>
      </w:r>
      <w:r w:rsidRPr="00B40E33">
        <w:rPr>
          <w:rFonts w:ascii="Times New Roman" w:hAnsi="Times New Roman"/>
          <w:sz w:val="28"/>
          <w:szCs w:val="28"/>
          <w:lang w:val="en-US"/>
        </w:rPr>
        <w:t>c</w:t>
      </w:r>
      <w:r w:rsidRPr="00B40E33">
        <w:rPr>
          <w:rFonts w:ascii="Times New Roman" w:hAnsi="Times New Roman"/>
          <w:sz w:val="28"/>
          <w:szCs w:val="28"/>
        </w:rPr>
        <w:t xml:space="preserve">. </w:t>
      </w:r>
      <w:r w:rsidR="00F34E11" w:rsidRPr="00B40E33">
        <w:rPr>
          <w:rFonts w:ascii="Times New Roman" w:hAnsi="Times New Roman"/>
          <w:sz w:val="28"/>
          <w:szCs w:val="28"/>
        </w:rPr>
        <w:t>285</w:t>
      </w:r>
      <w:r w:rsidRPr="00B40E33">
        <w:rPr>
          <w:rFonts w:ascii="Times New Roman" w:hAnsi="Times New Roman"/>
          <w:sz w:val="28"/>
          <w:szCs w:val="28"/>
        </w:rPr>
        <w:t>].</w:t>
      </w:r>
    </w:p>
    <w:p w:rsidR="00EB521E" w:rsidRPr="00B40E33" w:rsidRDefault="00EB521E" w:rsidP="00F34E11">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В экономическом смысле различают физический и моральный износ. Физический износ связан с износом имущества при утрате им своих свойств в результате старения при использовании данного имущества. Он рассчитывается как отношение времени эксплуатации актива к нормативному сроку его службы. Моральный износ происходит в результате частичной утраты основными средствами своей стоимости в результате появления новых более совершенных технологий или под влиянием иных факторов [</w:t>
      </w:r>
      <w:r w:rsidR="00F34E11" w:rsidRPr="00B40E33">
        <w:rPr>
          <w:rFonts w:ascii="Times New Roman" w:hAnsi="Times New Roman"/>
          <w:sz w:val="28"/>
          <w:szCs w:val="28"/>
        </w:rPr>
        <w:t>22</w:t>
      </w:r>
      <w:r w:rsidRPr="00B40E33">
        <w:rPr>
          <w:rFonts w:ascii="Times New Roman" w:hAnsi="Times New Roman"/>
          <w:sz w:val="28"/>
          <w:szCs w:val="28"/>
        </w:rPr>
        <w:t xml:space="preserve">, </w:t>
      </w:r>
      <w:r w:rsidRPr="00B40E33">
        <w:rPr>
          <w:rFonts w:ascii="Times New Roman" w:hAnsi="Times New Roman"/>
          <w:sz w:val="28"/>
          <w:szCs w:val="28"/>
          <w:lang w:val="en-US"/>
        </w:rPr>
        <w:t>c</w:t>
      </w:r>
      <w:r w:rsidRPr="00B40E33">
        <w:rPr>
          <w:rFonts w:ascii="Times New Roman" w:hAnsi="Times New Roman"/>
          <w:sz w:val="28"/>
          <w:szCs w:val="28"/>
        </w:rPr>
        <w:t xml:space="preserve">. </w:t>
      </w:r>
      <w:r w:rsidR="00F34E11" w:rsidRPr="00B40E33">
        <w:rPr>
          <w:rFonts w:ascii="Times New Roman" w:hAnsi="Times New Roman"/>
          <w:sz w:val="28"/>
          <w:szCs w:val="28"/>
        </w:rPr>
        <w:t xml:space="preserve">26]. </w:t>
      </w:r>
    </w:p>
    <w:p w:rsidR="00440478" w:rsidRPr="00B40E33" w:rsidRDefault="00440478" w:rsidP="00440478">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Итак, в соответствии с</w:t>
      </w:r>
      <w:r w:rsidRPr="00B40E33">
        <w:t xml:space="preserve"> </w:t>
      </w:r>
      <w:r w:rsidRPr="00B40E33">
        <w:rPr>
          <w:rFonts w:ascii="Times New Roman" w:hAnsi="Times New Roman"/>
          <w:sz w:val="28"/>
          <w:szCs w:val="28"/>
        </w:rPr>
        <w:t>Приказом Минфина РФ от 13.10.2003 г. № 91н в отношении основного капитала проводится: первоначальная оценка; последующая оценка; амортизация; содержание и восстановление; выбытие основного капитала.</w:t>
      </w:r>
    </w:p>
    <w:p w:rsidR="002B6CB8" w:rsidRPr="00B40E33" w:rsidRDefault="002B6CB8" w:rsidP="006C0293">
      <w:pPr>
        <w:pStyle w:val="1"/>
        <w:spacing w:before="0" w:line="240" w:lineRule="auto"/>
        <w:jc w:val="center"/>
        <w:rPr>
          <w:rFonts w:ascii="Times New Roman" w:hAnsi="Times New Roman" w:cs="Times New Roman"/>
          <w:b/>
          <w:color w:val="auto"/>
          <w:sz w:val="28"/>
          <w:szCs w:val="28"/>
        </w:rPr>
      </w:pPr>
    </w:p>
    <w:p w:rsidR="005176E7" w:rsidRPr="00B40E33" w:rsidRDefault="002B6CB8" w:rsidP="006C0293">
      <w:pPr>
        <w:pStyle w:val="1"/>
        <w:spacing w:before="0" w:line="240" w:lineRule="auto"/>
        <w:jc w:val="center"/>
        <w:rPr>
          <w:rFonts w:ascii="Times New Roman" w:hAnsi="Times New Roman" w:cs="Times New Roman"/>
          <w:b/>
          <w:color w:val="auto"/>
          <w:sz w:val="28"/>
          <w:szCs w:val="28"/>
        </w:rPr>
      </w:pPr>
      <w:bookmarkStart w:id="5" w:name="_Toc3807837"/>
      <w:r w:rsidRPr="00B40E33">
        <w:rPr>
          <w:rFonts w:ascii="Times New Roman" w:hAnsi="Times New Roman" w:cs="Times New Roman"/>
          <w:b/>
          <w:color w:val="auto"/>
          <w:sz w:val="28"/>
          <w:szCs w:val="28"/>
        </w:rPr>
        <w:t>1.3 Показатели эффективности использования основного капитала</w:t>
      </w:r>
      <w:bookmarkEnd w:id="5"/>
    </w:p>
    <w:p w:rsidR="008B1C4A" w:rsidRPr="00B40E33" w:rsidRDefault="008B1C4A" w:rsidP="008B1C4A"/>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Методика оценки состава, движения и эффективности использования основн</w:t>
      </w:r>
      <w:r w:rsidR="00440478" w:rsidRPr="00B40E33">
        <w:rPr>
          <w:rFonts w:ascii="Times New Roman" w:hAnsi="Times New Roman"/>
          <w:sz w:val="28"/>
          <w:szCs w:val="28"/>
        </w:rPr>
        <w:t xml:space="preserve">ого капитала </w:t>
      </w:r>
      <w:r w:rsidRPr="00B40E33">
        <w:rPr>
          <w:rFonts w:ascii="Times New Roman" w:hAnsi="Times New Roman"/>
          <w:sz w:val="28"/>
          <w:szCs w:val="28"/>
        </w:rPr>
        <w:t>экономического субъекта предназначена для обеспечения управления финансовым состоянием экономического субъекта и его резул</w:t>
      </w:r>
      <w:r w:rsidR="00440478" w:rsidRPr="00B40E33">
        <w:rPr>
          <w:rFonts w:ascii="Times New Roman" w:hAnsi="Times New Roman"/>
          <w:sz w:val="28"/>
          <w:szCs w:val="28"/>
        </w:rPr>
        <w:t>ьтатами деятельности [19</w:t>
      </w:r>
      <w:r w:rsidRPr="00B40E33">
        <w:rPr>
          <w:rFonts w:ascii="Times New Roman" w:hAnsi="Times New Roman"/>
          <w:sz w:val="28"/>
          <w:szCs w:val="28"/>
        </w:rPr>
        <w:t xml:space="preserve">, </w:t>
      </w:r>
      <w:r w:rsidRPr="00B40E33">
        <w:rPr>
          <w:rFonts w:ascii="Times New Roman" w:hAnsi="Times New Roman"/>
          <w:sz w:val="28"/>
          <w:szCs w:val="28"/>
          <w:lang w:val="en-US"/>
        </w:rPr>
        <w:t>c</w:t>
      </w:r>
      <w:r w:rsidR="00440478" w:rsidRPr="00B40E33">
        <w:rPr>
          <w:rFonts w:ascii="Times New Roman" w:hAnsi="Times New Roman"/>
          <w:sz w:val="28"/>
          <w:szCs w:val="28"/>
        </w:rPr>
        <w:t>. 23</w:t>
      </w:r>
      <w:r w:rsidRPr="00B40E33">
        <w:rPr>
          <w:rFonts w:ascii="Times New Roman" w:hAnsi="Times New Roman"/>
          <w:sz w:val="28"/>
          <w:szCs w:val="28"/>
        </w:rPr>
        <w:t xml:space="preserve">]. </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Основные методы оценки эффективности управления финансовыми ресурсами </w:t>
      </w:r>
      <w:r w:rsidR="00440478" w:rsidRPr="00B40E33">
        <w:rPr>
          <w:rFonts w:ascii="Times New Roman" w:hAnsi="Times New Roman"/>
          <w:sz w:val="28"/>
          <w:szCs w:val="28"/>
        </w:rPr>
        <w:t xml:space="preserve">и, в частности, основным капиталом, </w:t>
      </w:r>
      <w:r w:rsidRPr="00B40E33">
        <w:rPr>
          <w:rFonts w:ascii="Times New Roman" w:hAnsi="Times New Roman"/>
          <w:sz w:val="28"/>
          <w:szCs w:val="28"/>
        </w:rPr>
        <w:t>экономического субъекта показаны на рис</w:t>
      </w:r>
      <w:r w:rsidR="00440478" w:rsidRPr="00B40E33">
        <w:rPr>
          <w:rFonts w:ascii="Times New Roman" w:hAnsi="Times New Roman"/>
          <w:sz w:val="28"/>
          <w:szCs w:val="28"/>
        </w:rPr>
        <w:t xml:space="preserve">унке </w:t>
      </w:r>
      <w:r w:rsidR="00150635" w:rsidRPr="00B40E33">
        <w:rPr>
          <w:rFonts w:ascii="Times New Roman" w:hAnsi="Times New Roman"/>
          <w:sz w:val="28"/>
          <w:szCs w:val="28"/>
        </w:rPr>
        <w:t>1.</w:t>
      </w:r>
      <w:r w:rsidR="00440478" w:rsidRPr="00B40E33">
        <w:rPr>
          <w:rFonts w:ascii="Times New Roman" w:hAnsi="Times New Roman"/>
          <w:sz w:val="28"/>
          <w:szCs w:val="28"/>
        </w:rPr>
        <w:t>8 [26</w:t>
      </w:r>
      <w:r w:rsidRPr="00B40E33">
        <w:rPr>
          <w:rFonts w:ascii="Times New Roman" w:hAnsi="Times New Roman"/>
          <w:sz w:val="28"/>
          <w:szCs w:val="28"/>
        </w:rPr>
        <w:t xml:space="preserve">, </w:t>
      </w:r>
      <w:r w:rsidRPr="00B40E33">
        <w:rPr>
          <w:rFonts w:ascii="Times New Roman" w:hAnsi="Times New Roman"/>
          <w:sz w:val="28"/>
          <w:szCs w:val="28"/>
          <w:lang w:val="en-US"/>
        </w:rPr>
        <w:t>c</w:t>
      </w:r>
      <w:r w:rsidR="00440478" w:rsidRPr="00B40E33">
        <w:rPr>
          <w:rFonts w:ascii="Times New Roman" w:hAnsi="Times New Roman"/>
          <w:sz w:val="28"/>
          <w:szCs w:val="28"/>
        </w:rPr>
        <w:t>. 51</w:t>
      </w:r>
      <w:r w:rsidRPr="00B40E33">
        <w:rPr>
          <w:rFonts w:ascii="Times New Roman" w:hAnsi="Times New Roman"/>
          <w:sz w:val="28"/>
          <w:szCs w:val="28"/>
        </w:rPr>
        <w:t>].</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Основные методы оценки состава, движения и эффективности использования </w:t>
      </w:r>
      <w:r w:rsidR="00440478" w:rsidRPr="00B40E33">
        <w:rPr>
          <w:rFonts w:ascii="Times New Roman" w:hAnsi="Times New Roman"/>
          <w:sz w:val="28"/>
          <w:szCs w:val="28"/>
        </w:rPr>
        <w:t>основного капитала</w:t>
      </w:r>
      <w:r w:rsidRPr="00B40E33">
        <w:rPr>
          <w:rFonts w:ascii="Times New Roman" w:hAnsi="Times New Roman"/>
          <w:sz w:val="28"/>
          <w:szCs w:val="28"/>
        </w:rPr>
        <w:t xml:space="preserve"> экономического </w:t>
      </w:r>
      <w:r w:rsidRPr="00B40E33">
        <w:rPr>
          <w:rFonts w:ascii="Times New Roman" w:hAnsi="Times New Roman" w:cs="Times New Roman"/>
          <w:sz w:val="28"/>
          <w:szCs w:val="28"/>
        </w:rPr>
        <w:t>субъекта:</w:t>
      </w:r>
    </w:p>
    <w:p w:rsidR="00EB521E" w:rsidRPr="00B40E33" w:rsidRDefault="00EB521E" w:rsidP="00EB521E">
      <w:pPr>
        <w:pStyle w:val="a9"/>
        <w:widowControl w:val="0"/>
        <w:numPr>
          <w:ilvl w:val="0"/>
          <w:numId w:val="13"/>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методы горизонтального анализа;</w:t>
      </w:r>
    </w:p>
    <w:p w:rsidR="00EB521E" w:rsidRPr="00B40E33" w:rsidRDefault="00EB521E" w:rsidP="00EB521E">
      <w:pPr>
        <w:pStyle w:val="a9"/>
        <w:widowControl w:val="0"/>
        <w:numPr>
          <w:ilvl w:val="0"/>
          <w:numId w:val="13"/>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lastRenderedPageBreak/>
        <w:t>методология вертикального анализа;</w:t>
      </w:r>
    </w:p>
    <w:p w:rsidR="00EB521E" w:rsidRPr="00B40E33" w:rsidRDefault="00EB521E" w:rsidP="00EB521E">
      <w:pPr>
        <w:pStyle w:val="a9"/>
        <w:widowControl w:val="0"/>
        <w:numPr>
          <w:ilvl w:val="0"/>
          <w:numId w:val="13"/>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анализ относительных показателей и коэффициентов;</w:t>
      </w:r>
    </w:p>
    <w:p w:rsidR="00EB521E" w:rsidRPr="00B40E33" w:rsidRDefault="00EB521E" w:rsidP="00EB521E">
      <w:pPr>
        <w:pStyle w:val="a9"/>
        <w:widowControl w:val="0"/>
        <w:numPr>
          <w:ilvl w:val="0"/>
          <w:numId w:val="13"/>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трендовый анализ;</w:t>
      </w:r>
    </w:p>
    <w:p w:rsidR="00EB521E" w:rsidRPr="00B40E33" w:rsidRDefault="00EB521E" w:rsidP="00EB521E">
      <w:pPr>
        <w:pStyle w:val="a9"/>
        <w:widowControl w:val="0"/>
        <w:numPr>
          <w:ilvl w:val="0"/>
          <w:numId w:val="13"/>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пространственный анализ;</w:t>
      </w:r>
    </w:p>
    <w:p w:rsidR="00EB521E" w:rsidRPr="00B40E33" w:rsidRDefault="00EB521E" w:rsidP="00EB521E">
      <w:pPr>
        <w:pStyle w:val="a9"/>
        <w:widowControl w:val="0"/>
        <w:numPr>
          <w:ilvl w:val="0"/>
          <w:numId w:val="13"/>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факторный анализ эффективности управления финансовыми ресурсами экономического субъекта.</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noProof/>
          <w:sz w:val="28"/>
          <w:szCs w:val="28"/>
          <w:lang w:eastAsia="ru-RU"/>
        </w:rPr>
        <mc:AlternateContent>
          <mc:Choice Requires="wpg">
            <w:drawing>
              <wp:anchor distT="0" distB="0" distL="114300" distR="114300" simplePos="0" relativeHeight="251677696" behindDoc="0" locked="0" layoutInCell="1" allowOverlap="1" wp14:anchorId="22A78BE9" wp14:editId="10AF3D45">
                <wp:simplePos x="0" y="0"/>
                <wp:positionH relativeFrom="column">
                  <wp:posOffset>243698</wp:posOffset>
                </wp:positionH>
                <wp:positionV relativeFrom="paragraph">
                  <wp:posOffset>52857</wp:posOffset>
                </wp:positionV>
                <wp:extent cx="5818505" cy="5390865"/>
                <wp:effectExtent l="0" t="0" r="10795" b="19685"/>
                <wp:wrapNone/>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5390865"/>
                          <a:chOff x="2067" y="5009"/>
                          <a:chExt cx="9082" cy="7887"/>
                        </a:xfrm>
                      </wpg:grpSpPr>
                      <wps:wsp>
                        <wps:cNvPr id="63" name="Text Box 15"/>
                        <wps:cNvSpPr txBox="1">
                          <a:spLocks noChangeArrowheads="1"/>
                        </wps:cNvSpPr>
                        <wps:spPr bwMode="auto">
                          <a:xfrm>
                            <a:off x="2067" y="5009"/>
                            <a:ext cx="1325" cy="7887"/>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jc w:val="center"/>
                              </w:pPr>
                              <w:r w:rsidRPr="00C1101C">
                                <w:rPr>
                                  <w:rFonts w:ascii="Times New Roman" w:hAnsi="Times New Roman"/>
                                </w:rPr>
                                <w:t xml:space="preserve">Основные методы </w:t>
                              </w:r>
                              <w:r>
                                <w:rPr>
                                  <w:rFonts w:ascii="Times New Roman" w:hAnsi="Times New Roman"/>
                                </w:rPr>
                                <w:t>оценки</w:t>
                              </w:r>
                              <w:r w:rsidRPr="004642EC">
                                <w:rPr>
                                  <w:rFonts w:ascii="Times New Roman" w:hAnsi="Times New Roman"/>
                                </w:rPr>
                                <w:t xml:space="preserve"> состава, движения и эффективности использования основн</w:t>
                              </w:r>
                              <w:r>
                                <w:rPr>
                                  <w:rFonts w:ascii="Times New Roman" w:hAnsi="Times New Roman"/>
                                </w:rPr>
                                <w:t>ого капитала экономического субъекта</w:t>
                              </w:r>
                            </w:p>
                          </w:txbxContent>
                        </wps:txbx>
                        <wps:bodyPr rot="0" vert="vert270" wrap="square" lIns="91440" tIns="45720" rIns="91440" bIns="45720" anchor="t" anchorCtr="0" upright="1">
                          <a:noAutofit/>
                        </wps:bodyPr>
                      </wps:wsp>
                      <wps:wsp>
                        <wps:cNvPr id="896" name="Text Box 16"/>
                        <wps:cNvSpPr txBox="1">
                          <a:spLocks noChangeArrowheads="1"/>
                        </wps:cNvSpPr>
                        <wps:spPr bwMode="auto">
                          <a:xfrm>
                            <a:off x="4233" y="5009"/>
                            <a:ext cx="6916" cy="1002"/>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widowControl w:val="0"/>
                                <w:jc w:val="both"/>
                                <w:rPr>
                                  <w:rFonts w:ascii="Times New Roman" w:hAnsi="Times New Roman"/>
                                </w:rPr>
                              </w:pPr>
                              <w:r w:rsidRPr="00C1101C">
                                <w:rPr>
                                  <w:rFonts w:ascii="Times New Roman" w:hAnsi="Times New Roman"/>
                                </w:rPr>
                                <w:t>Методы горизонтального анализа: данные бухгалтерской отчетности сопоставляются с предыдущими периодами, при этом, анализ распределяется на абсолютный и относительный.</w:t>
                              </w:r>
                            </w:p>
                            <w:p w:rsidR="00F92435" w:rsidRPr="00C1101C" w:rsidRDefault="00F92435" w:rsidP="00EB521E">
                              <w:pPr>
                                <w:widowControl w:val="0"/>
                                <w:ind w:firstLine="709"/>
                                <w:jc w:val="both"/>
                                <w:rPr>
                                  <w:rFonts w:ascii="Times New Roman" w:hAnsi="Times New Roman"/>
                                </w:rPr>
                              </w:pPr>
                            </w:p>
                          </w:txbxContent>
                        </wps:txbx>
                        <wps:bodyPr rot="0" vert="horz" wrap="square" lIns="91440" tIns="45720" rIns="91440" bIns="45720" anchor="t" anchorCtr="0" upright="1">
                          <a:noAutofit/>
                        </wps:bodyPr>
                      </wps:wsp>
                      <wps:wsp>
                        <wps:cNvPr id="897" name="Text Box 17"/>
                        <wps:cNvSpPr txBox="1">
                          <a:spLocks noChangeArrowheads="1"/>
                        </wps:cNvSpPr>
                        <wps:spPr bwMode="auto">
                          <a:xfrm>
                            <a:off x="4233" y="6246"/>
                            <a:ext cx="6916" cy="820"/>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widowControl w:val="0"/>
                                <w:jc w:val="both"/>
                                <w:rPr>
                                  <w:rFonts w:ascii="Times New Roman" w:hAnsi="Times New Roman"/>
                                </w:rPr>
                              </w:pPr>
                              <w:r w:rsidRPr="00C1101C">
                                <w:rPr>
                                  <w:rFonts w:ascii="Times New Roman" w:hAnsi="Times New Roman"/>
                                </w:rPr>
                                <w:t>Методы вертикального анализа: данные бухгалтерской отчетности структурируются по элементам.</w:t>
                              </w:r>
                            </w:p>
                          </w:txbxContent>
                        </wps:txbx>
                        <wps:bodyPr rot="0" vert="horz" wrap="square" lIns="91440" tIns="45720" rIns="91440" bIns="45720" anchor="t" anchorCtr="0" upright="1">
                          <a:noAutofit/>
                        </wps:bodyPr>
                      </wps:wsp>
                      <wps:wsp>
                        <wps:cNvPr id="898" name="Text Box 18"/>
                        <wps:cNvSpPr txBox="1">
                          <a:spLocks noChangeArrowheads="1"/>
                        </wps:cNvSpPr>
                        <wps:spPr bwMode="auto">
                          <a:xfrm>
                            <a:off x="4233" y="7317"/>
                            <a:ext cx="6916" cy="1373"/>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widowControl w:val="0"/>
                                <w:jc w:val="both"/>
                                <w:rPr>
                                  <w:rFonts w:ascii="Times New Roman" w:hAnsi="Times New Roman"/>
                                </w:rPr>
                              </w:pPr>
                              <w:r w:rsidRPr="00C1101C">
                                <w:rPr>
                                  <w:rFonts w:ascii="Times New Roman" w:hAnsi="Times New Roman"/>
                                </w:rPr>
                                <w:t>Анализ относительных показателей и коэффициентов включает в себя оценку показателей ликвидности, платежеспособности, финансовой устойчивости, деловой активности, рентабельности.</w:t>
                              </w:r>
                            </w:p>
                          </w:txbxContent>
                        </wps:txbx>
                        <wps:bodyPr rot="0" vert="horz" wrap="square" lIns="91440" tIns="45720" rIns="91440" bIns="45720" anchor="t" anchorCtr="0" upright="1">
                          <a:noAutofit/>
                        </wps:bodyPr>
                      </wps:wsp>
                      <wps:wsp>
                        <wps:cNvPr id="899" name="Text Box 19"/>
                        <wps:cNvSpPr txBox="1">
                          <a:spLocks noChangeArrowheads="1"/>
                        </wps:cNvSpPr>
                        <wps:spPr bwMode="auto">
                          <a:xfrm>
                            <a:off x="4233" y="8908"/>
                            <a:ext cx="6916" cy="1122"/>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widowControl w:val="0"/>
                                <w:jc w:val="both"/>
                                <w:rPr>
                                  <w:rFonts w:ascii="Times New Roman" w:hAnsi="Times New Roman"/>
                                </w:rPr>
                              </w:pPr>
                              <w:r w:rsidRPr="00C1101C">
                                <w:rPr>
                                  <w:rFonts w:ascii="Times New Roman" w:hAnsi="Times New Roman"/>
                                </w:rPr>
                                <w:t>Трендовый анализ базируется на составлении тренда поведения определенного показателя (показателей) в определенной временной динамике.</w:t>
                              </w:r>
                            </w:p>
                          </w:txbxContent>
                        </wps:txbx>
                        <wps:bodyPr rot="0" vert="horz" wrap="square" lIns="91440" tIns="45720" rIns="91440" bIns="45720" anchor="t" anchorCtr="0" upright="1">
                          <a:noAutofit/>
                        </wps:bodyPr>
                      </wps:wsp>
                      <wps:wsp>
                        <wps:cNvPr id="900" name="Text Box 20"/>
                        <wps:cNvSpPr txBox="1">
                          <a:spLocks noChangeArrowheads="1"/>
                        </wps:cNvSpPr>
                        <wps:spPr bwMode="auto">
                          <a:xfrm>
                            <a:off x="4233" y="10247"/>
                            <a:ext cx="6916" cy="1151"/>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widowControl w:val="0"/>
                                <w:jc w:val="both"/>
                                <w:rPr>
                                  <w:rFonts w:ascii="Times New Roman" w:hAnsi="Times New Roman"/>
                                </w:rPr>
                              </w:pPr>
                              <w:r w:rsidRPr="00C1101C">
                                <w:rPr>
                                  <w:rFonts w:ascii="Times New Roman" w:hAnsi="Times New Roman"/>
                                </w:rPr>
                                <w:t xml:space="preserve">Пространственный анализ характеризуется сравнением показателей </w:t>
                              </w:r>
                              <w:r>
                                <w:rPr>
                                  <w:rFonts w:ascii="Times New Roman" w:hAnsi="Times New Roman"/>
                                </w:rPr>
                                <w:t>бухгалтерской отчетности</w:t>
                              </w:r>
                              <w:r w:rsidRPr="00C1101C">
                                <w:rPr>
                                  <w:rFonts w:ascii="Times New Roman" w:hAnsi="Times New Roman"/>
                                </w:rPr>
                                <w:t xml:space="preserve"> хозяйствующего субъекта в сравнении со среднеотраслевыми значениями.</w:t>
                              </w:r>
                            </w:p>
                          </w:txbxContent>
                        </wps:txbx>
                        <wps:bodyPr rot="0" vert="horz" wrap="square" lIns="91440" tIns="45720" rIns="91440" bIns="45720" anchor="t" anchorCtr="0" upright="1">
                          <a:noAutofit/>
                        </wps:bodyPr>
                      </wps:wsp>
                      <wps:wsp>
                        <wps:cNvPr id="901" name="Text Box 21"/>
                        <wps:cNvSpPr txBox="1">
                          <a:spLocks noChangeArrowheads="1"/>
                        </wps:cNvSpPr>
                        <wps:spPr bwMode="auto">
                          <a:xfrm>
                            <a:off x="4233" y="11634"/>
                            <a:ext cx="6916" cy="1262"/>
                          </a:xfrm>
                          <a:prstGeom prst="rect">
                            <a:avLst/>
                          </a:prstGeom>
                          <a:solidFill>
                            <a:srgbClr val="FFFFFF"/>
                          </a:solidFill>
                          <a:ln w="9525">
                            <a:solidFill>
                              <a:srgbClr val="000000"/>
                            </a:solidFill>
                            <a:miter lim="800000"/>
                            <a:headEnd/>
                            <a:tailEnd/>
                          </a:ln>
                        </wps:spPr>
                        <wps:txbx>
                          <w:txbxContent>
                            <w:p w:rsidR="00F92435" w:rsidRPr="00C1101C" w:rsidRDefault="00F92435" w:rsidP="00EB521E">
                              <w:pPr>
                                <w:widowControl w:val="0"/>
                                <w:jc w:val="both"/>
                                <w:rPr>
                                  <w:rFonts w:ascii="Times New Roman" w:hAnsi="Times New Roman"/>
                                </w:rPr>
                              </w:pPr>
                              <w:r w:rsidRPr="00C1101C">
                                <w:rPr>
                                  <w:rFonts w:ascii="Times New Roman" w:hAnsi="Times New Roman"/>
                                </w:rPr>
                                <w:t>Факторный анализ характеризуется оценкой оценки финансовых результатов деятельности и эффективности управления финансовыми ресурсами относительно влияния определенных факторов (как факторов внешнего характера, так и внутренних).</w:t>
                              </w:r>
                            </w:p>
                          </w:txbxContent>
                        </wps:txbx>
                        <wps:bodyPr rot="0" vert="horz" wrap="square" lIns="91440" tIns="45720" rIns="91440" bIns="45720" anchor="t" anchorCtr="0" upright="1">
                          <a:noAutofit/>
                        </wps:bodyPr>
                      </wps:wsp>
                      <wps:wsp>
                        <wps:cNvPr id="902" name="AutoShape 22"/>
                        <wps:cNvCnPr>
                          <a:cxnSpLocks noChangeShapeType="1"/>
                        </wps:cNvCnPr>
                        <wps:spPr bwMode="auto">
                          <a:xfrm>
                            <a:off x="3392" y="5416"/>
                            <a:ext cx="8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3" name="AutoShape 23"/>
                        <wps:cNvCnPr>
                          <a:cxnSpLocks noChangeShapeType="1"/>
                        </wps:cNvCnPr>
                        <wps:spPr bwMode="auto">
                          <a:xfrm>
                            <a:off x="3392" y="6663"/>
                            <a:ext cx="8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4" name="AutoShape 24"/>
                        <wps:cNvCnPr>
                          <a:cxnSpLocks noChangeShapeType="1"/>
                        </wps:cNvCnPr>
                        <wps:spPr bwMode="auto">
                          <a:xfrm>
                            <a:off x="3392" y="8017"/>
                            <a:ext cx="8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5" name="AutoShape 25"/>
                        <wps:cNvCnPr>
                          <a:cxnSpLocks noChangeShapeType="1"/>
                        </wps:cNvCnPr>
                        <wps:spPr bwMode="auto">
                          <a:xfrm>
                            <a:off x="3392" y="9543"/>
                            <a:ext cx="8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6" name="AutoShape 26"/>
                        <wps:cNvCnPr>
                          <a:cxnSpLocks noChangeShapeType="1"/>
                        </wps:cNvCnPr>
                        <wps:spPr bwMode="auto">
                          <a:xfrm>
                            <a:off x="3392" y="10832"/>
                            <a:ext cx="8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7" name="AutoShape 27"/>
                        <wps:cNvCnPr>
                          <a:cxnSpLocks noChangeShapeType="1"/>
                        </wps:cNvCnPr>
                        <wps:spPr bwMode="auto">
                          <a:xfrm>
                            <a:off x="3392" y="12251"/>
                            <a:ext cx="8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2A78BE9" id="Группа 62" o:spid="_x0000_s1105" style="position:absolute;left:0;text-align:left;margin-left:19.2pt;margin-top:4.15pt;width:458.15pt;height:424.5pt;z-index:251677696" coordorigin="2067,5009" coordsize="9082,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">
                <v:shape id="Text Box 15" o:spid="_x0000_s1106" type="#_x0000_t202" style="position:absolute;left:2067;top:5009;width:1325;height:7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">
                  <v:textbox style="layout-flow:vertical;mso-layout-flow-alt:bottom-to-top">
                    <w:txbxContent>
                      <w:p w:rsidR="00F92435" w:rsidRPr="00C1101C" w:rsidRDefault="00F92435" w:rsidP="00EB521E">
                        <w:pPr>
                          <w:jc w:val="center"/>
                        </w:pPr>
                        <w:r w:rsidRPr="00C1101C">
                          <w:rPr>
                            <w:rFonts w:ascii="Times New Roman" w:hAnsi="Times New Roman"/>
                          </w:rPr>
                          <w:t xml:space="preserve">Основные методы </w:t>
                        </w:r>
                        <w:r>
                          <w:rPr>
                            <w:rFonts w:ascii="Times New Roman" w:hAnsi="Times New Roman"/>
                          </w:rPr>
                          <w:t>оценки</w:t>
                        </w:r>
                        <w:r w:rsidRPr="004642EC">
                          <w:rPr>
                            <w:rFonts w:ascii="Times New Roman" w:hAnsi="Times New Roman"/>
                          </w:rPr>
                          <w:t xml:space="preserve"> состава, движения и эффективности использования основн</w:t>
                        </w:r>
                        <w:r>
                          <w:rPr>
                            <w:rFonts w:ascii="Times New Roman" w:hAnsi="Times New Roman"/>
                          </w:rPr>
                          <w:t>ого капитала экономического субъекта</w:t>
                        </w:r>
                      </w:p>
                    </w:txbxContent>
                  </v:textbox>
                </v:shape>
                <v:shape id="Text Box 16" o:spid="_x0000_s1107" type="#_x0000_t202" style="position:absolute;left:4233;top:5009;width:6916;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">
                  <v:textbox>
                    <w:txbxContent>
                      <w:p w:rsidR="00F92435" w:rsidRPr="00C1101C" w:rsidRDefault="00F92435" w:rsidP="00EB521E">
                        <w:pPr>
                          <w:widowControl w:val="0"/>
                          <w:jc w:val="both"/>
                          <w:rPr>
                            <w:rFonts w:ascii="Times New Roman" w:hAnsi="Times New Roman"/>
                          </w:rPr>
                        </w:pPr>
                        <w:r w:rsidRPr="00C1101C">
                          <w:rPr>
                            <w:rFonts w:ascii="Times New Roman" w:hAnsi="Times New Roman"/>
                          </w:rPr>
                          <w:t>Методы горизонтального анализа: данные бухгалтерской отчетности сопоставляются с предыдущими периодами, при этом, анализ распределяется на абсолютный и относительный.</w:t>
                        </w:r>
                      </w:p>
                      <w:p w:rsidR="00F92435" w:rsidRPr="00C1101C" w:rsidRDefault="00F92435" w:rsidP="00EB521E">
                        <w:pPr>
                          <w:widowControl w:val="0"/>
                          <w:ind w:firstLine="709"/>
                          <w:jc w:val="both"/>
                          <w:rPr>
                            <w:rFonts w:ascii="Times New Roman" w:hAnsi="Times New Roman"/>
                          </w:rPr>
                        </w:pPr>
                      </w:p>
                    </w:txbxContent>
                  </v:textbox>
                </v:shape>
                <v:shape id="Text Box 17" o:spid="_x0000_s1108" type="#_x0000_t202" style="position:absolute;left:4233;top:6246;width:6916;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">
                  <v:textbox>
                    <w:txbxContent>
                      <w:p w:rsidR="00F92435" w:rsidRPr="00C1101C" w:rsidRDefault="00F92435" w:rsidP="00EB521E">
                        <w:pPr>
                          <w:widowControl w:val="0"/>
                          <w:jc w:val="both"/>
                          <w:rPr>
                            <w:rFonts w:ascii="Times New Roman" w:hAnsi="Times New Roman"/>
                          </w:rPr>
                        </w:pPr>
                        <w:r w:rsidRPr="00C1101C">
                          <w:rPr>
                            <w:rFonts w:ascii="Times New Roman" w:hAnsi="Times New Roman"/>
                          </w:rPr>
                          <w:t>Методы вертикального анализа: данные бухгалтерской отчетности структурируются по элементам.</w:t>
                        </w:r>
                      </w:p>
                    </w:txbxContent>
                  </v:textbox>
                </v:shape>
                <v:shape id="Text Box 18" o:spid="_x0000_s1109" type="#_x0000_t202" style="position:absolute;left:4233;top:7317;width:6916;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">
                  <v:textbox>
                    <w:txbxContent>
                      <w:p w:rsidR="00F92435" w:rsidRPr="00C1101C" w:rsidRDefault="00F92435" w:rsidP="00EB521E">
                        <w:pPr>
                          <w:widowControl w:val="0"/>
                          <w:jc w:val="both"/>
                          <w:rPr>
                            <w:rFonts w:ascii="Times New Roman" w:hAnsi="Times New Roman"/>
                          </w:rPr>
                        </w:pPr>
                        <w:r w:rsidRPr="00C1101C">
                          <w:rPr>
                            <w:rFonts w:ascii="Times New Roman" w:hAnsi="Times New Roman"/>
                          </w:rPr>
                          <w:t>Анализ относительных показателей и коэффициентов включает в себя оценку показателей ликвидности, платежеспособности, финансовой устойчивости, деловой активности, рентабельности.</w:t>
                        </w:r>
                      </w:p>
                    </w:txbxContent>
                  </v:textbox>
                </v:shape>
                <v:shape id="Text Box 19" o:spid="_x0000_s1110" type="#_x0000_t202" style="position:absolute;left:4233;top:8908;width:6916;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">
                  <v:textbox>
                    <w:txbxContent>
                      <w:p w:rsidR="00F92435" w:rsidRPr="00C1101C" w:rsidRDefault="00F92435" w:rsidP="00EB521E">
                        <w:pPr>
                          <w:widowControl w:val="0"/>
                          <w:jc w:val="both"/>
                          <w:rPr>
                            <w:rFonts w:ascii="Times New Roman" w:hAnsi="Times New Roman"/>
                          </w:rPr>
                        </w:pPr>
                        <w:r w:rsidRPr="00C1101C">
                          <w:rPr>
                            <w:rFonts w:ascii="Times New Roman" w:hAnsi="Times New Roman"/>
                          </w:rPr>
                          <w:t>Трендовый анализ базируется на составлении тренда поведения определенного показателя (показателей) в определенной временной динамике.</w:t>
                        </w:r>
                      </w:p>
                    </w:txbxContent>
                  </v:textbox>
                </v:shape>
                <v:shape id="Text Box 20" o:spid="_x0000_s1111" type="#_x0000_t202" style="position:absolute;left:4233;top:10247;width:691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">
                  <v:textbox>
                    <w:txbxContent>
                      <w:p w:rsidR="00F92435" w:rsidRPr="00C1101C" w:rsidRDefault="00F92435" w:rsidP="00EB521E">
                        <w:pPr>
                          <w:widowControl w:val="0"/>
                          <w:jc w:val="both"/>
                          <w:rPr>
                            <w:rFonts w:ascii="Times New Roman" w:hAnsi="Times New Roman"/>
                          </w:rPr>
                        </w:pPr>
                        <w:r w:rsidRPr="00C1101C">
                          <w:rPr>
                            <w:rFonts w:ascii="Times New Roman" w:hAnsi="Times New Roman"/>
                          </w:rPr>
                          <w:t xml:space="preserve">Пространственный анализ характеризуется сравнением показателей </w:t>
                        </w:r>
                        <w:r>
                          <w:rPr>
                            <w:rFonts w:ascii="Times New Roman" w:hAnsi="Times New Roman"/>
                          </w:rPr>
                          <w:t>бухгалтерской отчетности</w:t>
                        </w:r>
                        <w:r w:rsidRPr="00C1101C">
                          <w:rPr>
                            <w:rFonts w:ascii="Times New Roman" w:hAnsi="Times New Roman"/>
                          </w:rPr>
                          <w:t xml:space="preserve"> хозяйствующего субъекта в сравнении со среднеотраслевыми значениями.</w:t>
                        </w:r>
                      </w:p>
                    </w:txbxContent>
                  </v:textbox>
                </v:shape>
                <v:shape id="Text Box 21" o:spid="_x0000_s1112" type="#_x0000_t202" style="position:absolute;left:4233;top:11634;width:6916;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">
                  <v:textbox>
                    <w:txbxContent>
                      <w:p w:rsidR="00F92435" w:rsidRPr="00C1101C" w:rsidRDefault="00F92435" w:rsidP="00EB521E">
                        <w:pPr>
                          <w:widowControl w:val="0"/>
                          <w:jc w:val="both"/>
                          <w:rPr>
                            <w:rFonts w:ascii="Times New Roman" w:hAnsi="Times New Roman"/>
                          </w:rPr>
                        </w:pPr>
                        <w:r w:rsidRPr="00C1101C">
                          <w:rPr>
                            <w:rFonts w:ascii="Times New Roman" w:hAnsi="Times New Roman"/>
                          </w:rPr>
                          <w:t>Факторный анализ характеризуется оценкой оценки финансовых результатов деятельности и эффективности управления финансовыми ресурсами относительно влияния определенных факторов (как факторов внешнего характера, так и внутренних).</w:t>
                        </w:r>
                      </w:p>
                    </w:txbxContent>
                  </v:textbox>
                </v:shape>
                <v:shape id="AutoShape 22" o:spid="_x0000_s1113" type="#_x0000_t32" style="position:absolute;left:3392;top:5416;width: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">
                  <v:stroke endarrow="block"/>
                </v:shape>
                <v:shape id="AutoShape 23" o:spid="_x0000_s1114" type="#_x0000_t32" style="position:absolute;left:3392;top:6663;width: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">
                  <v:stroke endarrow="block"/>
                </v:shape>
                <v:shape id="AutoShape 24" o:spid="_x0000_s1115" type="#_x0000_t32" style="position:absolute;left:3392;top:8017;width: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">
                  <v:stroke endarrow="block"/>
                </v:shape>
                <v:shape id="AutoShape 25" o:spid="_x0000_s1116" type="#_x0000_t32" style="position:absolute;left:3392;top:9543;width: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">
                  <v:stroke endarrow="block"/>
                </v:shape>
                <v:shape id="AutoShape 26" o:spid="_x0000_s1117" type="#_x0000_t32" style="position:absolute;left:3392;top:10832;width: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">
                  <v:stroke endarrow="block"/>
                </v:shape>
                <v:shape id="AutoShape 27" o:spid="_x0000_s1118" type="#_x0000_t32" style="position:absolute;left:3392;top:12251;width: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">
                  <v:stroke endarrow="block"/>
                </v:shape>
              </v:group>
            </w:pict>
          </mc:Fallback>
        </mc:AlternateContent>
      </w: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EB521E">
      <w:pPr>
        <w:widowControl w:val="0"/>
        <w:spacing w:after="0" w:line="360" w:lineRule="auto"/>
        <w:ind w:firstLine="709"/>
        <w:jc w:val="both"/>
        <w:rPr>
          <w:rFonts w:ascii="Times New Roman" w:hAnsi="Times New Roman"/>
          <w:sz w:val="28"/>
          <w:szCs w:val="28"/>
        </w:rPr>
      </w:pPr>
    </w:p>
    <w:p w:rsidR="00EB521E" w:rsidRPr="00B40E33" w:rsidRDefault="00EB521E" w:rsidP="009A48DB">
      <w:pPr>
        <w:widowControl w:val="0"/>
        <w:spacing w:after="0" w:line="360" w:lineRule="auto"/>
        <w:jc w:val="center"/>
      </w:pPr>
      <w:r w:rsidRPr="00B40E33">
        <w:rPr>
          <w:rFonts w:ascii="Times New Roman" w:hAnsi="Times New Roman"/>
          <w:sz w:val="28"/>
          <w:szCs w:val="28"/>
        </w:rPr>
        <w:t>Рис</w:t>
      </w:r>
      <w:r w:rsidR="009A48DB" w:rsidRPr="00B40E33">
        <w:rPr>
          <w:rFonts w:ascii="Times New Roman" w:hAnsi="Times New Roman"/>
          <w:sz w:val="28"/>
          <w:szCs w:val="28"/>
        </w:rPr>
        <w:t>унок 1.8 –</w:t>
      </w:r>
      <w:r w:rsidR="00150635" w:rsidRPr="00B40E33">
        <w:rPr>
          <w:rFonts w:ascii="Times New Roman" w:hAnsi="Times New Roman"/>
          <w:sz w:val="28"/>
          <w:szCs w:val="28"/>
        </w:rPr>
        <w:t xml:space="preserve"> </w:t>
      </w:r>
      <w:r w:rsidRPr="00B40E33">
        <w:rPr>
          <w:rFonts w:ascii="Times New Roman" w:hAnsi="Times New Roman"/>
          <w:sz w:val="28"/>
          <w:szCs w:val="28"/>
        </w:rPr>
        <w:t>Основные методы оценки состава, движения и эффективности использования основн</w:t>
      </w:r>
      <w:r w:rsidR="0012640B" w:rsidRPr="00B40E33">
        <w:rPr>
          <w:rFonts w:ascii="Times New Roman" w:hAnsi="Times New Roman"/>
          <w:sz w:val="28"/>
          <w:szCs w:val="28"/>
        </w:rPr>
        <w:t xml:space="preserve">ого капитала </w:t>
      </w:r>
      <w:r w:rsidRPr="00B40E33">
        <w:rPr>
          <w:rFonts w:ascii="Times New Roman" w:hAnsi="Times New Roman"/>
          <w:sz w:val="28"/>
          <w:szCs w:val="28"/>
        </w:rPr>
        <w:t>экономического субъекта [</w:t>
      </w:r>
      <w:r w:rsidR="0012640B" w:rsidRPr="00B40E33">
        <w:rPr>
          <w:rFonts w:ascii="Times New Roman" w:hAnsi="Times New Roman"/>
          <w:sz w:val="28"/>
          <w:szCs w:val="28"/>
        </w:rPr>
        <w:t xml:space="preserve">26, </w:t>
      </w:r>
      <w:r w:rsidR="0012640B" w:rsidRPr="00B40E33">
        <w:rPr>
          <w:rFonts w:ascii="Times New Roman" w:hAnsi="Times New Roman"/>
          <w:sz w:val="28"/>
          <w:szCs w:val="28"/>
          <w:lang w:val="en-US"/>
        </w:rPr>
        <w:t>c</w:t>
      </w:r>
      <w:r w:rsidR="0012640B" w:rsidRPr="00B40E33">
        <w:rPr>
          <w:rFonts w:ascii="Times New Roman" w:hAnsi="Times New Roman"/>
          <w:sz w:val="28"/>
          <w:szCs w:val="28"/>
        </w:rPr>
        <w:t>. 51</w:t>
      </w:r>
      <w:r w:rsidRPr="00B40E33">
        <w:rPr>
          <w:rFonts w:ascii="Times New Roman" w:hAnsi="Times New Roman"/>
          <w:sz w:val="28"/>
          <w:szCs w:val="28"/>
        </w:rPr>
        <w:t>]</w:t>
      </w:r>
    </w:p>
    <w:p w:rsidR="00EB521E" w:rsidRPr="00B40E33" w:rsidRDefault="00EB521E" w:rsidP="009A48DB">
      <w:pPr>
        <w:widowControl w:val="0"/>
        <w:tabs>
          <w:tab w:val="left" w:pos="993"/>
        </w:tabs>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Целесообразно использование представленных методов в совокупности для получения более точной оценки финансовых результатов деятельности и эффективности управления финансовыми ресурсами, в частности, для оценки </w:t>
      </w:r>
      <w:r w:rsidRPr="00B40E33">
        <w:rPr>
          <w:rFonts w:ascii="Times New Roman" w:hAnsi="Times New Roman"/>
          <w:sz w:val="28"/>
          <w:szCs w:val="28"/>
        </w:rPr>
        <w:lastRenderedPageBreak/>
        <w:t xml:space="preserve">состава, движения и эффективности использования </w:t>
      </w:r>
      <w:r w:rsidR="0012640B" w:rsidRPr="00B40E33">
        <w:rPr>
          <w:rFonts w:ascii="Times New Roman" w:hAnsi="Times New Roman"/>
          <w:sz w:val="28"/>
          <w:szCs w:val="28"/>
        </w:rPr>
        <w:t>основного капитала (</w:t>
      </w:r>
      <w:r w:rsidRPr="00B40E33">
        <w:rPr>
          <w:rFonts w:ascii="Times New Roman" w:hAnsi="Times New Roman"/>
          <w:sz w:val="28"/>
          <w:szCs w:val="28"/>
        </w:rPr>
        <w:t>основных средств</w:t>
      </w:r>
      <w:r w:rsidR="0012640B" w:rsidRPr="00B40E33">
        <w:rPr>
          <w:rFonts w:ascii="Times New Roman" w:hAnsi="Times New Roman"/>
          <w:sz w:val="28"/>
          <w:szCs w:val="28"/>
        </w:rPr>
        <w:t xml:space="preserve"> в составе основного капитала)</w:t>
      </w:r>
      <w:r w:rsidRPr="00B40E33">
        <w:rPr>
          <w:rFonts w:ascii="Times New Roman" w:hAnsi="Times New Roman"/>
          <w:sz w:val="28"/>
          <w:szCs w:val="28"/>
        </w:rPr>
        <w:t xml:space="preserve"> экономического субъекта [91, </w:t>
      </w:r>
      <w:r w:rsidRPr="00B40E33">
        <w:rPr>
          <w:rFonts w:ascii="Times New Roman" w:hAnsi="Times New Roman"/>
          <w:sz w:val="28"/>
          <w:szCs w:val="28"/>
          <w:lang w:val="en-US"/>
        </w:rPr>
        <w:t>c</w:t>
      </w:r>
      <w:r w:rsidRPr="00B40E33">
        <w:rPr>
          <w:rFonts w:ascii="Times New Roman" w:hAnsi="Times New Roman"/>
          <w:sz w:val="28"/>
          <w:szCs w:val="28"/>
        </w:rPr>
        <w:t>. 128].</w:t>
      </w:r>
    </w:p>
    <w:p w:rsidR="00EB521E" w:rsidRPr="00B40E33" w:rsidRDefault="00A13808"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Например, с</w:t>
      </w:r>
      <w:r w:rsidR="00EB521E" w:rsidRPr="00B40E33">
        <w:rPr>
          <w:rFonts w:ascii="Times New Roman" w:hAnsi="Times New Roman"/>
          <w:sz w:val="28"/>
          <w:szCs w:val="28"/>
        </w:rPr>
        <w:t>редняя величина основных средств</w:t>
      </w:r>
      <w:r w:rsidRPr="00B40E33">
        <w:rPr>
          <w:rFonts w:ascii="Times New Roman" w:hAnsi="Times New Roman"/>
          <w:sz w:val="28"/>
          <w:szCs w:val="28"/>
        </w:rPr>
        <w:t xml:space="preserve"> в составе основного капитала</w:t>
      </w:r>
      <w:r w:rsidR="00EB521E" w:rsidRPr="00B40E33">
        <w:rPr>
          <w:rFonts w:ascii="Times New Roman" w:hAnsi="Times New Roman"/>
          <w:sz w:val="28"/>
          <w:szCs w:val="28"/>
        </w:rPr>
        <w:t xml:space="preserve"> экономического субъекта рассчитывается по формуле:</w:t>
      </w:r>
    </w:p>
    <w:p w:rsidR="00EB521E" w:rsidRPr="00B40E33" w:rsidRDefault="00EB521E" w:rsidP="00921FFC">
      <w:pPr>
        <w:pStyle w:val="a9"/>
        <w:widowControl w:val="0"/>
        <w:spacing w:after="0" w:line="360" w:lineRule="auto"/>
        <w:ind w:left="0" w:firstLine="709"/>
        <w:jc w:val="right"/>
        <w:rPr>
          <w:rFonts w:ascii="Times New Roman" w:hAnsi="Times New Roman"/>
          <w:sz w:val="28"/>
          <w:szCs w:val="28"/>
        </w:rPr>
      </w:pPr>
      <m:oMath>
        <m:r>
          <m:rPr>
            <m:sty m:val="p"/>
          </m:rPr>
          <w:rPr>
            <w:rFonts w:ascii="Cambria Math" w:hAnsi="Cambria Math"/>
            <w:sz w:val="28"/>
            <w:szCs w:val="28"/>
          </w:rPr>
          <m:t>ОСср</m:t>
        </m:r>
        <m:r>
          <m:rPr>
            <m:sty m:val="p"/>
          </m:rPr>
          <w:rPr>
            <w:rFonts w:ascii="Cambria Math" w:hAnsi="Times New Roman"/>
            <w:sz w:val="28"/>
            <w:szCs w:val="28"/>
          </w:rPr>
          <m:t>=</m:t>
        </m:r>
        <m:f>
          <m:fPr>
            <m:ctrlPr>
              <w:rPr>
                <w:rFonts w:ascii="Cambria Math" w:hAnsi="Times New Roman"/>
                <w:sz w:val="28"/>
                <w:szCs w:val="28"/>
              </w:rPr>
            </m:ctrlPr>
          </m:fPr>
          <m:num>
            <m:r>
              <m:rPr>
                <m:sty m:val="p"/>
              </m:rPr>
              <w:rPr>
                <w:rFonts w:ascii="Cambria Math" w:hAnsi="Times New Roman"/>
                <w:sz w:val="28"/>
                <w:szCs w:val="28"/>
              </w:rPr>
              <m:t>О</m:t>
            </m:r>
            <m:r>
              <m:rPr>
                <m:sty m:val="p"/>
              </m:rPr>
              <w:rPr>
                <w:rFonts w:ascii="Cambria Math" w:hAnsi="Cambria Math"/>
                <w:sz w:val="28"/>
                <w:szCs w:val="28"/>
              </w:rPr>
              <m:t>С</m:t>
            </m:r>
            <m:r>
              <m:rPr>
                <m:sty m:val="p"/>
              </m:rPr>
              <w:rPr>
                <w:rFonts w:ascii="Cambria Math" w:hAnsi="Times New Roman"/>
                <w:sz w:val="28"/>
                <w:szCs w:val="28"/>
              </w:rPr>
              <m:t>нп</m:t>
            </m:r>
            <m:r>
              <m:rPr>
                <m:sty m:val="p"/>
              </m:rPr>
              <w:rPr>
                <w:rFonts w:ascii="Cambria Math" w:hAnsi="Times New Roman"/>
                <w:sz w:val="28"/>
                <w:szCs w:val="28"/>
              </w:rPr>
              <m:t>+</m:t>
            </m:r>
            <m:r>
              <m:rPr>
                <m:sty m:val="p"/>
              </m:rPr>
              <w:rPr>
                <w:rFonts w:ascii="Cambria Math" w:hAnsi="Cambria Math"/>
                <w:sz w:val="28"/>
                <w:szCs w:val="28"/>
              </w:rPr>
              <m:t>ОС</m:t>
            </m:r>
            <m:r>
              <m:rPr>
                <m:sty m:val="p"/>
              </m:rPr>
              <w:rPr>
                <w:rFonts w:ascii="Cambria Math" w:hAnsi="Times New Roman"/>
                <w:sz w:val="28"/>
                <w:szCs w:val="28"/>
              </w:rPr>
              <m:t>кп</m:t>
            </m:r>
          </m:num>
          <m:den>
            <m:r>
              <m:rPr>
                <m:sty m:val="p"/>
              </m:rPr>
              <w:rPr>
                <w:rFonts w:ascii="Cambria Math" w:hAnsi="Times New Roman"/>
                <w:sz w:val="28"/>
                <w:szCs w:val="28"/>
              </w:rPr>
              <m:t>2</m:t>
            </m:r>
          </m:den>
        </m:f>
        <m:r>
          <m:rPr>
            <m:sty m:val="p"/>
          </m:rPr>
          <w:rPr>
            <w:rFonts w:ascii="Cambria Math" w:hAnsi="Times New Roman"/>
            <w:sz w:val="28"/>
            <w:szCs w:val="28"/>
          </w:rPr>
          <m:t>,</m:t>
        </m:r>
      </m:oMath>
      <w:r w:rsidR="00150635" w:rsidRPr="00B40E33">
        <w:rPr>
          <w:rFonts w:ascii="Times New Roman" w:eastAsiaTheme="minorEastAsia" w:hAnsi="Times New Roman"/>
          <w:sz w:val="28"/>
          <w:szCs w:val="28"/>
        </w:rPr>
        <w:tab/>
      </w:r>
      <w:r w:rsidR="00150635" w:rsidRPr="00B40E33">
        <w:rPr>
          <w:rFonts w:ascii="Times New Roman" w:eastAsiaTheme="minorEastAsia" w:hAnsi="Times New Roman"/>
          <w:sz w:val="28"/>
          <w:szCs w:val="28"/>
        </w:rPr>
        <w:tab/>
      </w:r>
      <w:r w:rsidR="00150635" w:rsidRPr="00B40E33">
        <w:rPr>
          <w:rFonts w:ascii="Times New Roman" w:eastAsiaTheme="minorEastAsia" w:hAnsi="Times New Roman"/>
          <w:sz w:val="28"/>
          <w:szCs w:val="28"/>
        </w:rPr>
        <w:tab/>
      </w:r>
      <w:r w:rsidR="00150635"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t xml:space="preserve"> </w:t>
      </w:r>
      <w:r w:rsidR="0012640B" w:rsidRPr="00B40E33">
        <w:rPr>
          <w:rFonts w:ascii="Times New Roman" w:hAnsi="Times New Roman"/>
          <w:sz w:val="28"/>
          <w:szCs w:val="28"/>
        </w:rPr>
        <w:t>(</w:t>
      </w:r>
      <w:r w:rsidR="00150635" w:rsidRPr="00B40E33">
        <w:rPr>
          <w:rFonts w:ascii="Times New Roman" w:hAnsi="Times New Roman"/>
          <w:sz w:val="28"/>
          <w:szCs w:val="28"/>
        </w:rPr>
        <w:t>1.</w:t>
      </w:r>
      <w:r w:rsidRPr="00B40E33">
        <w:rPr>
          <w:rFonts w:ascii="Times New Roman" w:hAnsi="Times New Roman"/>
          <w:sz w:val="28"/>
          <w:szCs w:val="28"/>
        </w:rPr>
        <w:t>1)</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где ОСср – средняя величина основных средств экономического субъекта</w:t>
      </w:r>
      <w:r w:rsidR="00921FFC" w:rsidRPr="00B40E33">
        <w:rPr>
          <w:sz w:val="28"/>
          <w:szCs w:val="28"/>
        </w:rPr>
        <w:t xml:space="preserve"> (в тыс. руб.)</w:t>
      </w:r>
      <w:r w:rsidRPr="00B40E33">
        <w:rPr>
          <w:sz w:val="28"/>
          <w:szCs w:val="28"/>
        </w:rPr>
        <w:t>;</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ОС нп – основные средства в начале периода;</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ОС кп – основные средства в конце периода.</w:t>
      </w:r>
    </w:p>
    <w:p w:rsidR="00EB521E" w:rsidRPr="00B40E33" w:rsidRDefault="00EB521E"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Основные средства оцениваются на основе расчета фондоотдачи (отношение выручки к основным средствами) и фондоемкости (коэффициент, обратный фондоотдаче) [</w:t>
      </w:r>
      <w:r w:rsidR="00171B61" w:rsidRPr="00B40E33">
        <w:rPr>
          <w:rFonts w:ascii="Times New Roman" w:hAnsi="Times New Roman"/>
          <w:sz w:val="28"/>
          <w:szCs w:val="28"/>
        </w:rPr>
        <w:t>43, с. 255</w:t>
      </w:r>
      <w:r w:rsidRPr="00B40E33">
        <w:rPr>
          <w:rFonts w:ascii="Times New Roman" w:hAnsi="Times New Roman"/>
          <w:sz w:val="28"/>
          <w:szCs w:val="28"/>
        </w:rPr>
        <w:t>]:</w:t>
      </w:r>
    </w:p>
    <w:p w:rsidR="00EB521E" w:rsidRPr="00B40E33" w:rsidRDefault="00EB521E" w:rsidP="00921FFC">
      <w:pPr>
        <w:pStyle w:val="a9"/>
        <w:widowControl w:val="0"/>
        <w:spacing w:after="0" w:line="360" w:lineRule="auto"/>
        <w:ind w:left="0" w:firstLine="709"/>
        <w:jc w:val="right"/>
        <w:rPr>
          <w:rFonts w:ascii="Times New Roman" w:hAnsi="Times New Roman"/>
          <w:sz w:val="28"/>
          <w:szCs w:val="28"/>
        </w:rPr>
      </w:pPr>
      <m:oMath>
        <m:r>
          <m:rPr>
            <m:sty m:val="p"/>
          </m:rPr>
          <w:rPr>
            <w:rFonts w:ascii="Cambria Math" w:hAnsi="Cambria Math"/>
            <w:sz w:val="28"/>
            <w:szCs w:val="28"/>
          </w:rPr>
          <m:t>Фо</m:t>
        </m:r>
        <m:r>
          <m:rPr>
            <m:sty m:val="p"/>
          </m:rPr>
          <w:rPr>
            <w:rFonts w:ascii="Cambria Math" w:hAnsi="Times New Roman"/>
            <w:sz w:val="28"/>
            <w:szCs w:val="28"/>
          </w:rPr>
          <m:t>=</m:t>
        </m:r>
        <m:f>
          <m:fPr>
            <m:ctrlPr>
              <w:rPr>
                <w:rFonts w:ascii="Cambria Math" w:hAnsi="Times New Roman"/>
                <w:sz w:val="28"/>
                <w:szCs w:val="28"/>
              </w:rPr>
            </m:ctrlPr>
          </m:fPr>
          <m:num>
            <m:r>
              <m:rPr>
                <m:sty m:val="p"/>
              </m:rPr>
              <w:rPr>
                <w:rFonts w:ascii="Cambria Math" w:hAnsi="Times New Roman"/>
                <w:sz w:val="28"/>
                <w:szCs w:val="28"/>
              </w:rPr>
              <m:t>ВР</m:t>
            </m:r>
          </m:num>
          <m:den>
            <m:r>
              <m:rPr>
                <m:sty m:val="p"/>
              </m:rPr>
              <w:rPr>
                <w:rFonts w:ascii="Cambria Math" w:hAnsi="Times New Roman"/>
                <w:sz w:val="28"/>
                <w:szCs w:val="28"/>
              </w:rPr>
              <m:t>ОС</m:t>
            </m:r>
          </m:den>
        </m:f>
        <m:r>
          <m:rPr>
            <m:sty m:val="p"/>
          </m:rPr>
          <w:rPr>
            <w:rFonts w:ascii="Cambria Math" w:hAnsi="Times New Roman"/>
            <w:sz w:val="28"/>
            <w:szCs w:val="28"/>
          </w:rPr>
          <m:t>,</m:t>
        </m:r>
      </m:oMath>
      <w:r w:rsidR="00150635" w:rsidRPr="00B40E33">
        <w:rPr>
          <w:rFonts w:ascii="Times New Roman" w:eastAsiaTheme="minorEastAsia" w:hAnsi="Times New Roman"/>
          <w:sz w:val="28"/>
          <w:szCs w:val="28"/>
        </w:rPr>
        <w:tab/>
      </w:r>
      <w:r w:rsidR="00150635" w:rsidRPr="00B40E33">
        <w:rPr>
          <w:rFonts w:ascii="Times New Roman" w:eastAsiaTheme="minorEastAsia" w:hAnsi="Times New Roman"/>
          <w:sz w:val="28"/>
          <w:szCs w:val="28"/>
        </w:rPr>
        <w:tab/>
      </w:r>
      <w:r w:rsidR="00150635" w:rsidRPr="00B40E33">
        <w:rPr>
          <w:rFonts w:ascii="Times New Roman" w:eastAsiaTheme="minorEastAsia" w:hAnsi="Times New Roman"/>
          <w:sz w:val="28"/>
          <w:szCs w:val="28"/>
        </w:rPr>
        <w:tab/>
      </w:r>
      <w:r w:rsidR="00150635" w:rsidRPr="00B40E33">
        <w:rPr>
          <w:rFonts w:ascii="Times New Roman" w:eastAsiaTheme="minorEastAsia" w:hAnsi="Times New Roman"/>
          <w:sz w:val="28"/>
          <w:szCs w:val="28"/>
        </w:rPr>
        <w:tab/>
        <w:t xml:space="preserve">  </w:t>
      </w:r>
      <w:r w:rsidRPr="00B40E33">
        <w:rPr>
          <w:rFonts w:ascii="Times New Roman" w:eastAsiaTheme="minorEastAsia" w:hAnsi="Times New Roman"/>
          <w:sz w:val="28"/>
          <w:szCs w:val="28"/>
        </w:rPr>
        <w:tab/>
        <w:t xml:space="preserve"> </w:t>
      </w:r>
      <w:r w:rsidR="00150635" w:rsidRPr="00B40E33">
        <w:rPr>
          <w:rFonts w:ascii="Times New Roman" w:eastAsiaTheme="minorEastAsia" w:hAnsi="Times New Roman"/>
          <w:sz w:val="28"/>
          <w:szCs w:val="28"/>
        </w:rPr>
        <w:t xml:space="preserve"> </w:t>
      </w:r>
      <w:r w:rsidR="00171B61" w:rsidRPr="00B40E33">
        <w:rPr>
          <w:rFonts w:ascii="Times New Roman" w:hAnsi="Times New Roman"/>
          <w:sz w:val="28"/>
          <w:szCs w:val="28"/>
        </w:rPr>
        <w:t>(</w:t>
      </w:r>
      <w:r w:rsidR="00150635" w:rsidRPr="00B40E33">
        <w:rPr>
          <w:rFonts w:ascii="Times New Roman" w:hAnsi="Times New Roman"/>
          <w:sz w:val="28"/>
          <w:szCs w:val="28"/>
        </w:rPr>
        <w:t>1.</w:t>
      </w:r>
      <w:r w:rsidRPr="00B40E33">
        <w:rPr>
          <w:rFonts w:ascii="Times New Roman" w:hAnsi="Times New Roman"/>
          <w:sz w:val="28"/>
          <w:szCs w:val="28"/>
        </w:rPr>
        <w:t>2)</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где Фо – фондоотдача;</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ВР – выручка;</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ОС – основные средства.</w:t>
      </w:r>
    </w:p>
    <w:p w:rsidR="00EB521E" w:rsidRPr="00B40E33" w:rsidRDefault="00EB521E" w:rsidP="00921FFC">
      <w:pPr>
        <w:pStyle w:val="a9"/>
        <w:widowControl w:val="0"/>
        <w:spacing w:after="0" w:line="360" w:lineRule="auto"/>
        <w:ind w:left="0" w:firstLine="709"/>
        <w:jc w:val="right"/>
        <w:rPr>
          <w:rFonts w:ascii="Times New Roman" w:hAnsi="Times New Roman"/>
          <w:sz w:val="28"/>
          <w:szCs w:val="28"/>
        </w:rPr>
      </w:pPr>
      <m:oMath>
        <m:r>
          <m:rPr>
            <m:sty m:val="p"/>
          </m:rPr>
          <w:rPr>
            <w:rFonts w:ascii="Cambria Math" w:hAnsi="Cambria Math"/>
            <w:sz w:val="28"/>
            <w:szCs w:val="28"/>
          </w:rPr>
          <m:t>Фе</m:t>
        </m:r>
        <m:r>
          <m:rPr>
            <m:sty m:val="p"/>
          </m:rPr>
          <w:rPr>
            <w:rFonts w:ascii="Cambria Math" w:hAnsi="Times New Roman"/>
            <w:sz w:val="28"/>
            <w:szCs w:val="28"/>
          </w:rPr>
          <m:t>=</m:t>
        </m:r>
        <m:f>
          <m:fPr>
            <m:ctrlPr>
              <w:rPr>
                <w:rFonts w:ascii="Cambria Math" w:hAnsi="Times New Roman"/>
                <w:sz w:val="28"/>
                <w:szCs w:val="28"/>
              </w:rPr>
            </m:ctrlPr>
          </m:fPr>
          <m:num>
            <m:r>
              <m:rPr>
                <m:sty m:val="p"/>
              </m:rPr>
              <w:rPr>
                <w:rFonts w:ascii="Cambria Math" w:hAnsi="Times New Roman"/>
                <w:sz w:val="28"/>
                <w:szCs w:val="28"/>
              </w:rPr>
              <m:t>1</m:t>
            </m:r>
          </m:num>
          <m:den>
            <m:r>
              <m:rPr>
                <m:sty m:val="p"/>
              </m:rPr>
              <w:rPr>
                <w:rFonts w:ascii="Cambria Math" w:hAnsi="Times New Roman"/>
                <w:sz w:val="28"/>
                <w:szCs w:val="28"/>
              </w:rPr>
              <m:t>Фо</m:t>
            </m:r>
          </m:den>
        </m:f>
        <m:r>
          <m:rPr>
            <m:sty m:val="p"/>
          </m:rPr>
          <w:rPr>
            <w:rFonts w:ascii="Cambria Math" w:hAnsi="Times New Roman"/>
            <w:sz w:val="28"/>
            <w:szCs w:val="28"/>
          </w:rPr>
          <m:t>,</m:t>
        </m:r>
      </m:oMath>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t xml:space="preserve"> </w:t>
      </w:r>
      <w:r w:rsidR="00A13808" w:rsidRPr="00B40E33">
        <w:rPr>
          <w:rFonts w:ascii="Times New Roman" w:hAnsi="Times New Roman"/>
          <w:sz w:val="28"/>
          <w:szCs w:val="28"/>
        </w:rPr>
        <w:t>(</w:t>
      </w:r>
      <w:r w:rsidR="00150635" w:rsidRPr="00B40E33">
        <w:rPr>
          <w:rFonts w:ascii="Times New Roman" w:hAnsi="Times New Roman"/>
          <w:sz w:val="28"/>
          <w:szCs w:val="28"/>
        </w:rPr>
        <w:t>1.</w:t>
      </w:r>
      <w:r w:rsidRPr="00B40E33">
        <w:rPr>
          <w:rFonts w:ascii="Times New Roman" w:hAnsi="Times New Roman"/>
          <w:sz w:val="28"/>
          <w:szCs w:val="28"/>
        </w:rPr>
        <w:t>3)</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где Фе – фондоемкость.</w:t>
      </w:r>
    </w:p>
    <w:p w:rsidR="00EB521E" w:rsidRPr="00B40E33" w:rsidRDefault="00EB521E" w:rsidP="00921FFC">
      <w:pPr>
        <w:widowControl w:val="0"/>
        <w:spacing w:after="0" w:line="360" w:lineRule="auto"/>
        <w:ind w:right="-81" w:firstLine="709"/>
        <w:jc w:val="both"/>
        <w:rPr>
          <w:rFonts w:ascii="Times New Roman" w:hAnsi="Times New Roman"/>
          <w:sz w:val="28"/>
          <w:szCs w:val="28"/>
        </w:rPr>
      </w:pPr>
      <w:r w:rsidRPr="00B40E33">
        <w:rPr>
          <w:rFonts w:ascii="Times New Roman" w:hAnsi="Times New Roman"/>
          <w:sz w:val="28"/>
          <w:szCs w:val="28"/>
        </w:rPr>
        <w:t>Важен также расчет фондовооруженности:</w:t>
      </w:r>
    </w:p>
    <w:p w:rsidR="00EB521E" w:rsidRPr="00B40E33" w:rsidRDefault="00EB521E" w:rsidP="00921FFC">
      <w:pPr>
        <w:pStyle w:val="a9"/>
        <w:widowControl w:val="0"/>
        <w:spacing w:after="0" w:line="360" w:lineRule="auto"/>
        <w:ind w:left="0" w:firstLine="709"/>
        <w:jc w:val="right"/>
        <w:rPr>
          <w:rFonts w:ascii="Times New Roman" w:hAnsi="Times New Roman"/>
          <w:sz w:val="28"/>
          <w:szCs w:val="28"/>
        </w:rPr>
      </w:pPr>
      <m:oMath>
        <m:r>
          <m:rPr>
            <m:sty m:val="p"/>
          </m:rPr>
          <w:rPr>
            <w:rFonts w:ascii="Cambria Math" w:hAnsi="Cambria Math"/>
            <w:sz w:val="28"/>
            <w:szCs w:val="28"/>
          </w:rPr>
          <m:t>Фв</m:t>
        </m:r>
        <m:r>
          <m:rPr>
            <m:sty m:val="p"/>
          </m:rPr>
          <w:rPr>
            <w:rFonts w:ascii="Cambria Math" w:hAnsi="Times New Roman"/>
            <w:sz w:val="28"/>
            <w:szCs w:val="28"/>
          </w:rPr>
          <m:t>=</m:t>
        </m:r>
        <m:f>
          <m:fPr>
            <m:ctrlPr>
              <w:rPr>
                <w:rFonts w:ascii="Cambria Math" w:hAnsi="Times New Roman"/>
                <w:sz w:val="28"/>
                <w:szCs w:val="28"/>
              </w:rPr>
            </m:ctrlPr>
          </m:fPr>
          <m:num>
            <m:r>
              <m:rPr>
                <m:sty m:val="p"/>
              </m:rPr>
              <w:rPr>
                <w:rFonts w:ascii="Cambria Math" w:hAnsi="Times New Roman"/>
                <w:sz w:val="28"/>
                <w:szCs w:val="28"/>
              </w:rPr>
              <m:t>ОС</m:t>
            </m:r>
          </m:num>
          <m:den>
            <m:r>
              <m:rPr>
                <m:sty m:val="p"/>
              </m:rPr>
              <w:rPr>
                <w:rFonts w:ascii="Cambria Math" w:hAnsi="Times New Roman"/>
                <w:sz w:val="28"/>
                <w:szCs w:val="28"/>
              </w:rPr>
              <m:t>ЧП</m:t>
            </m:r>
          </m:den>
        </m:f>
        <m:r>
          <m:rPr>
            <m:sty m:val="p"/>
          </m:rPr>
          <w:rPr>
            <w:rFonts w:ascii="Cambria Math" w:hAnsi="Times New Roman"/>
            <w:sz w:val="28"/>
            <w:szCs w:val="28"/>
          </w:rPr>
          <m:t>,</m:t>
        </m:r>
      </m:oMath>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r>
      <w:r w:rsidRPr="00B40E33">
        <w:rPr>
          <w:rFonts w:ascii="Times New Roman" w:eastAsiaTheme="minorEastAsia" w:hAnsi="Times New Roman"/>
          <w:sz w:val="28"/>
          <w:szCs w:val="28"/>
        </w:rPr>
        <w:tab/>
        <w:t xml:space="preserve"> </w:t>
      </w:r>
      <w:r w:rsidR="00A13808" w:rsidRPr="00B40E33">
        <w:rPr>
          <w:rFonts w:ascii="Times New Roman" w:hAnsi="Times New Roman"/>
          <w:sz w:val="28"/>
          <w:szCs w:val="28"/>
        </w:rPr>
        <w:t>(</w:t>
      </w:r>
      <w:r w:rsidR="00150635" w:rsidRPr="00B40E33">
        <w:rPr>
          <w:rFonts w:ascii="Times New Roman" w:hAnsi="Times New Roman"/>
          <w:sz w:val="28"/>
          <w:szCs w:val="28"/>
        </w:rPr>
        <w:t>1.</w:t>
      </w:r>
      <w:r w:rsidRPr="00B40E33">
        <w:rPr>
          <w:rFonts w:ascii="Times New Roman" w:hAnsi="Times New Roman"/>
          <w:sz w:val="28"/>
          <w:szCs w:val="28"/>
        </w:rPr>
        <w:t>4)</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где Фв – фондовооруженность;</w:t>
      </w:r>
    </w:p>
    <w:p w:rsidR="00EB521E" w:rsidRPr="00B40E33" w:rsidRDefault="00EB521E" w:rsidP="00921FFC">
      <w:pPr>
        <w:pStyle w:val="ae"/>
        <w:widowControl w:val="0"/>
        <w:shd w:val="clear" w:color="auto" w:fill="FFFFFF"/>
        <w:spacing w:before="0" w:beforeAutospacing="0" w:after="0" w:afterAutospacing="0" w:line="360" w:lineRule="auto"/>
        <w:textAlignment w:val="baseline"/>
        <w:rPr>
          <w:sz w:val="28"/>
          <w:szCs w:val="28"/>
        </w:rPr>
      </w:pPr>
      <w:r w:rsidRPr="00B40E33">
        <w:rPr>
          <w:sz w:val="28"/>
          <w:szCs w:val="28"/>
        </w:rPr>
        <w:t>ЧП – численность персонала.</w:t>
      </w:r>
    </w:p>
    <w:p w:rsidR="00EB521E" w:rsidRPr="00B40E33" w:rsidRDefault="00EB521E" w:rsidP="00921FFC">
      <w:pPr>
        <w:widowControl w:val="0"/>
        <w:spacing w:after="0" w:line="360" w:lineRule="auto"/>
        <w:ind w:right="-81" w:firstLine="709"/>
        <w:jc w:val="both"/>
        <w:rPr>
          <w:rFonts w:ascii="Times New Roman" w:hAnsi="Times New Roman"/>
          <w:sz w:val="28"/>
          <w:szCs w:val="28"/>
        </w:rPr>
      </w:pPr>
      <w:r w:rsidRPr="00B40E33">
        <w:rPr>
          <w:rFonts w:ascii="Times New Roman" w:hAnsi="Times New Roman"/>
          <w:sz w:val="28"/>
          <w:szCs w:val="28"/>
        </w:rPr>
        <w:t>При проведении оценки целесообразно рассчитать долю основных средств в общем объеме активов:</w:t>
      </w:r>
    </w:p>
    <w:p w:rsidR="00EB521E" w:rsidRPr="00B40E33" w:rsidRDefault="00EB521E" w:rsidP="00921FFC">
      <w:pPr>
        <w:widowControl w:val="0"/>
        <w:spacing w:after="0" w:line="360" w:lineRule="auto"/>
        <w:ind w:firstLine="709"/>
        <w:jc w:val="right"/>
        <w:rPr>
          <w:rFonts w:ascii="Times New Roman" w:hAnsi="Times New Roman"/>
          <w:sz w:val="28"/>
          <w:szCs w:val="28"/>
        </w:rPr>
      </w:pPr>
      <m:oMath>
        <m:r>
          <m:rPr>
            <m:sty m:val="p"/>
          </m:rPr>
          <w:rPr>
            <w:rFonts w:ascii="Cambria Math" w:hAnsi="Times New Roman"/>
            <w:sz w:val="28"/>
            <w:szCs w:val="28"/>
          </w:rPr>
          <m:t>Уос</m:t>
        </m:r>
        <m:r>
          <m:rPr>
            <m:sty m:val="p"/>
          </m:rPr>
          <w:rPr>
            <w:rFonts w:ascii="Cambria Math" w:hAnsi="Times New Roman"/>
            <w:sz w:val="28"/>
            <w:szCs w:val="28"/>
          </w:rPr>
          <m:t>=</m:t>
        </m:r>
        <m:f>
          <m:fPr>
            <m:ctrlPr>
              <w:rPr>
                <w:rFonts w:ascii="Cambria Math" w:hAnsi="Times New Roman"/>
                <w:sz w:val="28"/>
                <w:szCs w:val="28"/>
              </w:rPr>
            </m:ctrlPr>
          </m:fPr>
          <m:num>
            <m:r>
              <m:rPr>
                <m:sty m:val="p"/>
              </m:rPr>
              <w:rPr>
                <w:rFonts w:ascii="Cambria Math" w:hAnsi="Times New Roman"/>
                <w:sz w:val="28"/>
                <w:szCs w:val="28"/>
              </w:rPr>
              <m:t>ОС</m:t>
            </m:r>
          </m:num>
          <m:den>
            <m:r>
              <m:rPr>
                <m:sty m:val="p"/>
              </m:rPr>
              <w:rPr>
                <w:rFonts w:ascii="Cambria Math" w:hAnsi="Times New Roman"/>
                <w:sz w:val="28"/>
                <w:szCs w:val="28"/>
              </w:rPr>
              <m:t>А</m:t>
            </m:r>
          </m:den>
        </m:f>
        <m:r>
          <m:rPr>
            <m:sty m:val="p"/>
          </m:rPr>
          <w:rPr>
            <w:rFonts w:ascii="Cambria Math" w:hAnsi="Times New Roman"/>
            <w:sz w:val="28"/>
            <w:szCs w:val="28"/>
          </w:rPr>
          <m:t>,</m:t>
        </m:r>
      </m:oMath>
      <w:r w:rsidRPr="00B40E33">
        <w:rPr>
          <w:rFonts w:ascii="Times New Roman" w:eastAsiaTheme="minorEastAsia" w:hAnsi="Times New Roman"/>
          <w:sz w:val="28"/>
          <w:szCs w:val="28"/>
        </w:rPr>
        <w:t xml:space="preserve"> </w:t>
      </w:r>
      <w:r w:rsidR="00150635" w:rsidRPr="00B40E33">
        <w:rPr>
          <w:rFonts w:ascii="Times New Roman" w:hAnsi="Times New Roman"/>
          <w:sz w:val="28"/>
          <w:szCs w:val="28"/>
        </w:rPr>
        <w:tab/>
      </w:r>
      <w:r w:rsidR="00150635" w:rsidRPr="00B40E33">
        <w:rPr>
          <w:rFonts w:ascii="Times New Roman" w:hAnsi="Times New Roman"/>
          <w:sz w:val="28"/>
          <w:szCs w:val="28"/>
        </w:rPr>
        <w:tab/>
      </w:r>
      <w:r w:rsidR="00150635" w:rsidRPr="00B40E33">
        <w:rPr>
          <w:rFonts w:ascii="Times New Roman" w:hAnsi="Times New Roman"/>
          <w:sz w:val="28"/>
          <w:szCs w:val="28"/>
        </w:rPr>
        <w:tab/>
      </w:r>
      <w:r w:rsidR="00150635" w:rsidRPr="00B40E33">
        <w:rPr>
          <w:rFonts w:ascii="Times New Roman" w:hAnsi="Times New Roman"/>
          <w:sz w:val="28"/>
          <w:szCs w:val="28"/>
        </w:rPr>
        <w:tab/>
        <w:t xml:space="preserve">  </w:t>
      </w:r>
      <w:r w:rsidR="00A13808" w:rsidRPr="00B40E33">
        <w:rPr>
          <w:rFonts w:ascii="Times New Roman" w:hAnsi="Times New Roman"/>
          <w:sz w:val="28"/>
          <w:szCs w:val="28"/>
        </w:rPr>
        <w:tab/>
      </w:r>
      <w:r w:rsidR="00150635" w:rsidRPr="00B40E33">
        <w:rPr>
          <w:rFonts w:ascii="Times New Roman" w:hAnsi="Times New Roman"/>
          <w:sz w:val="28"/>
          <w:szCs w:val="28"/>
        </w:rPr>
        <w:t xml:space="preserve"> </w:t>
      </w:r>
      <w:r w:rsidR="00A13808" w:rsidRPr="00B40E33">
        <w:rPr>
          <w:rFonts w:ascii="Times New Roman" w:hAnsi="Times New Roman"/>
          <w:sz w:val="28"/>
          <w:szCs w:val="28"/>
        </w:rPr>
        <w:t xml:space="preserve"> (</w:t>
      </w:r>
      <w:r w:rsidR="00150635" w:rsidRPr="00B40E33">
        <w:rPr>
          <w:rFonts w:ascii="Times New Roman" w:hAnsi="Times New Roman"/>
          <w:sz w:val="28"/>
          <w:szCs w:val="28"/>
        </w:rPr>
        <w:t>1.</w:t>
      </w:r>
      <w:r w:rsidRPr="00B40E33">
        <w:rPr>
          <w:rFonts w:ascii="Times New Roman" w:hAnsi="Times New Roman"/>
          <w:sz w:val="28"/>
          <w:szCs w:val="28"/>
        </w:rPr>
        <w:t>5)</w:t>
      </w:r>
    </w:p>
    <w:p w:rsidR="00EB521E" w:rsidRPr="00B40E33" w:rsidRDefault="00EB521E" w:rsidP="00921FFC">
      <w:pPr>
        <w:widowControl w:val="0"/>
        <w:spacing w:after="0" w:line="360" w:lineRule="auto"/>
        <w:ind w:right="-81"/>
        <w:jc w:val="both"/>
        <w:rPr>
          <w:rFonts w:ascii="Times New Roman" w:hAnsi="Times New Roman"/>
          <w:sz w:val="28"/>
          <w:szCs w:val="28"/>
        </w:rPr>
      </w:pPr>
      <w:r w:rsidRPr="00B40E33">
        <w:rPr>
          <w:rFonts w:ascii="Times New Roman" w:hAnsi="Times New Roman"/>
          <w:sz w:val="28"/>
          <w:szCs w:val="28"/>
        </w:rPr>
        <w:t>где Уос – доля основных средств в активах;</w:t>
      </w:r>
    </w:p>
    <w:p w:rsidR="00EB521E" w:rsidRPr="00B40E33" w:rsidRDefault="00EB521E" w:rsidP="00921FFC">
      <w:pPr>
        <w:widowControl w:val="0"/>
        <w:spacing w:after="0" w:line="360" w:lineRule="auto"/>
        <w:ind w:right="-81"/>
        <w:jc w:val="both"/>
        <w:rPr>
          <w:rFonts w:ascii="Times New Roman" w:hAnsi="Times New Roman"/>
          <w:sz w:val="28"/>
          <w:szCs w:val="28"/>
        </w:rPr>
      </w:pPr>
      <w:r w:rsidRPr="00B40E33">
        <w:rPr>
          <w:rFonts w:ascii="Times New Roman" w:hAnsi="Times New Roman"/>
          <w:sz w:val="28"/>
          <w:szCs w:val="28"/>
        </w:rPr>
        <w:t>А – активы экономического субъекта.</w:t>
      </w:r>
    </w:p>
    <w:p w:rsidR="00EB521E" w:rsidRPr="00B40E33" w:rsidRDefault="00EB521E"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lastRenderedPageBreak/>
        <w:t>Также целесообразно провести оценку динамики основных средств [</w:t>
      </w:r>
      <w:r w:rsidR="00A13808" w:rsidRPr="00B40E33">
        <w:rPr>
          <w:rFonts w:ascii="Times New Roman" w:hAnsi="Times New Roman"/>
          <w:sz w:val="28"/>
          <w:szCs w:val="28"/>
        </w:rPr>
        <w:t>41, с. 45</w:t>
      </w:r>
      <w:r w:rsidRPr="00B40E33">
        <w:rPr>
          <w:rFonts w:ascii="Times New Roman" w:hAnsi="Times New Roman"/>
          <w:sz w:val="28"/>
          <w:szCs w:val="28"/>
        </w:rPr>
        <w:t>]:</w:t>
      </w:r>
    </w:p>
    <w:p w:rsidR="00EB521E" w:rsidRPr="00B40E33" w:rsidRDefault="00EB521E" w:rsidP="00921FFC">
      <w:pPr>
        <w:widowControl w:val="0"/>
        <w:spacing w:after="0" w:line="360" w:lineRule="auto"/>
        <w:ind w:firstLine="709"/>
        <w:jc w:val="right"/>
        <w:rPr>
          <w:rFonts w:ascii="Times New Roman" w:eastAsiaTheme="minorEastAsia" w:hAnsi="Times New Roman"/>
          <w:sz w:val="28"/>
          <w:szCs w:val="28"/>
        </w:rPr>
      </w:pPr>
      <m:oMath>
        <m:r>
          <m:rPr>
            <m:sty m:val="p"/>
          </m:rPr>
          <w:rPr>
            <w:rFonts w:ascii="Cambria Math" w:hAnsi="Times New Roman"/>
            <w:sz w:val="28"/>
            <w:szCs w:val="28"/>
          </w:rPr>
          <m:t>Отн</m:t>
        </m:r>
        <m:r>
          <m:rPr>
            <m:sty m:val="p"/>
          </m:rPr>
          <w:rPr>
            <w:rFonts w:ascii="Cambria Math" w:hAnsi="Times New Roman"/>
            <w:sz w:val="28"/>
            <w:szCs w:val="28"/>
          </w:rPr>
          <m:t>.</m:t>
        </m:r>
        <m:r>
          <m:rPr>
            <m:sty m:val="p"/>
          </m:rPr>
          <w:rPr>
            <w:rFonts w:ascii="Cambria Math" w:hAnsi="Times New Roman"/>
            <w:sz w:val="28"/>
            <w:szCs w:val="28"/>
          </w:rPr>
          <m:t>динамика</m:t>
        </m:r>
        <m:r>
          <m:rPr>
            <m:sty m:val="p"/>
          </m:rPr>
          <w:rPr>
            <w:rFonts w:ascii="Cambria Math" w:hAnsi="Times New Roman"/>
            <w:sz w:val="28"/>
            <w:szCs w:val="28"/>
          </w:rPr>
          <m:t xml:space="preserve">= </m:t>
        </m:r>
        <m:f>
          <m:fPr>
            <m:ctrlPr>
              <w:rPr>
                <w:rFonts w:ascii="Cambria Math" w:hAnsi="Times New Roman"/>
                <w:sz w:val="28"/>
                <w:szCs w:val="28"/>
              </w:rPr>
            </m:ctrlPr>
          </m:fPr>
          <m:num>
            <m:sSub>
              <m:sSubPr>
                <m:ctrlPr>
                  <w:rPr>
                    <w:rFonts w:ascii="Cambria Math" w:hAnsi="Times New Roman"/>
                    <w:sz w:val="28"/>
                    <w:szCs w:val="28"/>
                  </w:rPr>
                </m:ctrlPr>
              </m:sSubPr>
              <m:e>
                <m:r>
                  <m:rPr>
                    <m:sty m:val="p"/>
                  </m:rPr>
                  <w:rPr>
                    <w:rFonts w:ascii="Cambria Math" w:hAnsi="Times New Roman"/>
                    <w:sz w:val="28"/>
                    <w:szCs w:val="28"/>
                  </w:rPr>
                  <m:t>ОС</m:t>
                </m:r>
              </m:e>
              <m:sub>
                <m:r>
                  <m:rPr>
                    <m:sty m:val="p"/>
                  </m:rPr>
                  <w:rPr>
                    <w:rFonts w:ascii="Cambria Math" w:hAnsi="Times New Roman"/>
                    <w:sz w:val="28"/>
                    <w:szCs w:val="28"/>
                  </w:rPr>
                  <m:t>1</m:t>
                </m:r>
              </m:sub>
            </m:sSub>
          </m:num>
          <m:den>
            <m:sSub>
              <m:sSubPr>
                <m:ctrlPr>
                  <w:rPr>
                    <w:rFonts w:ascii="Cambria Math" w:hAnsi="Times New Roman"/>
                    <w:sz w:val="28"/>
                    <w:szCs w:val="28"/>
                  </w:rPr>
                </m:ctrlPr>
              </m:sSubPr>
              <m:e>
                <m:r>
                  <m:rPr>
                    <m:sty m:val="p"/>
                  </m:rPr>
                  <w:rPr>
                    <w:rFonts w:ascii="Cambria Math" w:hAnsi="Times New Roman"/>
                    <w:sz w:val="28"/>
                    <w:szCs w:val="28"/>
                  </w:rPr>
                  <m:t>ОС</m:t>
                </m:r>
              </m:e>
              <m:sub>
                <m:r>
                  <m:rPr>
                    <m:sty m:val="p"/>
                  </m:rPr>
                  <w:rPr>
                    <w:rFonts w:ascii="Cambria Math" w:hAnsi="Times New Roman"/>
                    <w:sz w:val="28"/>
                    <w:szCs w:val="28"/>
                  </w:rPr>
                  <m:t>0</m:t>
                </m:r>
              </m:sub>
            </m:sSub>
          </m:den>
        </m:f>
        <m:r>
          <m:rPr>
            <m:sty m:val="p"/>
          </m:rPr>
          <w:rPr>
            <w:rFonts w:ascii="Cambria Math" w:hAnsi="Cambria Math"/>
            <w:sz w:val="28"/>
            <w:szCs w:val="28"/>
          </w:rPr>
          <m:t>*</m:t>
        </m:r>
        <m:r>
          <m:rPr>
            <m:sty m:val="p"/>
          </m:rPr>
          <w:rPr>
            <w:rFonts w:ascii="Cambria Math" w:hAnsi="Times New Roman"/>
            <w:sz w:val="28"/>
            <w:szCs w:val="28"/>
          </w:rPr>
          <m:t xml:space="preserve">100%, </m:t>
        </m:r>
      </m:oMath>
      <w:r w:rsidR="00A13808" w:rsidRPr="00B40E33">
        <w:rPr>
          <w:rFonts w:ascii="Times New Roman" w:hAnsi="Times New Roman"/>
          <w:sz w:val="28"/>
          <w:szCs w:val="28"/>
        </w:rPr>
        <w:tab/>
      </w:r>
      <w:r w:rsidR="00A13808" w:rsidRPr="00B40E33">
        <w:rPr>
          <w:rFonts w:ascii="Times New Roman" w:hAnsi="Times New Roman"/>
          <w:sz w:val="28"/>
          <w:szCs w:val="28"/>
        </w:rPr>
        <w:tab/>
      </w:r>
      <w:r w:rsidR="00A13808" w:rsidRPr="00B40E33">
        <w:rPr>
          <w:rFonts w:ascii="Times New Roman" w:hAnsi="Times New Roman"/>
          <w:sz w:val="28"/>
          <w:szCs w:val="28"/>
        </w:rPr>
        <w:tab/>
        <w:t xml:space="preserve"> (</w:t>
      </w:r>
      <w:r w:rsidR="00150635" w:rsidRPr="00B40E33">
        <w:rPr>
          <w:rFonts w:ascii="Times New Roman" w:hAnsi="Times New Roman"/>
          <w:sz w:val="28"/>
          <w:szCs w:val="28"/>
        </w:rPr>
        <w:t>1.</w:t>
      </w:r>
      <w:r w:rsidRPr="00B40E33">
        <w:rPr>
          <w:rFonts w:ascii="Times New Roman" w:hAnsi="Times New Roman"/>
          <w:sz w:val="28"/>
          <w:szCs w:val="28"/>
        </w:rPr>
        <w:t>6)</w:t>
      </w:r>
    </w:p>
    <w:p w:rsidR="00EB521E" w:rsidRPr="00B40E33" w:rsidRDefault="00EB521E" w:rsidP="00921FFC">
      <w:pPr>
        <w:widowControl w:val="0"/>
        <w:spacing w:after="0" w:line="360" w:lineRule="auto"/>
        <w:jc w:val="both"/>
        <w:rPr>
          <w:rFonts w:ascii="Times New Roman" w:hAnsi="Times New Roman"/>
          <w:sz w:val="28"/>
          <w:szCs w:val="28"/>
        </w:rPr>
      </w:pPr>
      <w:r w:rsidRPr="00B40E33">
        <w:rPr>
          <w:rFonts w:ascii="Times New Roman" w:hAnsi="Times New Roman"/>
          <w:sz w:val="28"/>
          <w:szCs w:val="28"/>
        </w:rPr>
        <w:t>где Отн. динамика – относительная динамика основных средств;</w:t>
      </w:r>
    </w:p>
    <w:p w:rsidR="00EB521E" w:rsidRPr="00B40E33" w:rsidRDefault="00EB521E" w:rsidP="00921FFC">
      <w:pPr>
        <w:widowControl w:val="0"/>
        <w:spacing w:after="0" w:line="360" w:lineRule="auto"/>
        <w:jc w:val="both"/>
        <w:rPr>
          <w:rFonts w:ascii="Times New Roman" w:hAnsi="Times New Roman"/>
          <w:sz w:val="28"/>
          <w:szCs w:val="28"/>
        </w:rPr>
      </w:pPr>
      <w:r w:rsidRPr="00B40E33">
        <w:rPr>
          <w:rFonts w:ascii="Times New Roman" w:hAnsi="Times New Roman"/>
          <w:sz w:val="28"/>
          <w:szCs w:val="28"/>
        </w:rPr>
        <w:t>ОС</w:t>
      </w:r>
      <w:r w:rsidRPr="00B40E33">
        <w:rPr>
          <w:rFonts w:ascii="Times New Roman" w:hAnsi="Times New Roman"/>
          <w:sz w:val="28"/>
          <w:szCs w:val="28"/>
          <w:vertAlign w:val="subscript"/>
        </w:rPr>
        <w:t xml:space="preserve">1 </w:t>
      </w:r>
      <w:r w:rsidRPr="00B40E33">
        <w:rPr>
          <w:rFonts w:ascii="Times New Roman" w:hAnsi="Times New Roman"/>
          <w:sz w:val="28"/>
          <w:szCs w:val="28"/>
        </w:rPr>
        <w:t>– величина основных средств отчетного периода;</w:t>
      </w:r>
    </w:p>
    <w:p w:rsidR="00EB521E" w:rsidRPr="00B40E33" w:rsidRDefault="00EB521E" w:rsidP="00921FFC">
      <w:pPr>
        <w:widowControl w:val="0"/>
        <w:spacing w:after="0" w:line="360" w:lineRule="auto"/>
        <w:jc w:val="both"/>
        <w:rPr>
          <w:rFonts w:ascii="Times New Roman" w:hAnsi="Times New Roman"/>
          <w:sz w:val="28"/>
          <w:szCs w:val="28"/>
        </w:rPr>
      </w:pPr>
      <w:r w:rsidRPr="00B40E33">
        <w:rPr>
          <w:rFonts w:ascii="Times New Roman" w:hAnsi="Times New Roman"/>
          <w:sz w:val="28"/>
          <w:szCs w:val="28"/>
        </w:rPr>
        <w:t>ОС</w:t>
      </w:r>
      <w:r w:rsidRPr="00B40E33">
        <w:rPr>
          <w:rFonts w:ascii="Times New Roman" w:hAnsi="Times New Roman"/>
          <w:sz w:val="28"/>
          <w:szCs w:val="28"/>
          <w:vertAlign w:val="subscript"/>
        </w:rPr>
        <w:t>0</w:t>
      </w:r>
      <w:r w:rsidRPr="00B40E33">
        <w:rPr>
          <w:rFonts w:ascii="Times New Roman" w:hAnsi="Times New Roman"/>
          <w:sz w:val="28"/>
          <w:szCs w:val="28"/>
        </w:rPr>
        <w:t xml:space="preserve"> – величина основных средств предыдущего периода.</w:t>
      </w:r>
    </w:p>
    <w:p w:rsidR="00EB521E" w:rsidRPr="00B40E33" w:rsidRDefault="00EB521E" w:rsidP="00921FFC">
      <w:pPr>
        <w:widowControl w:val="0"/>
        <w:spacing w:after="0" w:line="360" w:lineRule="auto"/>
        <w:ind w:firstLine="709"/>
        <w:jc w:val="right"/>
        <w:rPr>
          <w:rFonts w:ascii="Times New Roman" w:hAnsi="Times New Roman"/>
          <w:sz w:val="28"/>
          <w:szCs w:val="28"/>
        </w:rPr>
      </w:pPr>
      <m:oMath>
        <m:r>
          <m:rPr>
            <m:sty m:val="p"/>
          </m:rPr>
          <w:rPr>
            <w:rFonts w:ascii="Cambria Math" w:hAnsi="Times New Roman"/>
            <w:sz w:val="28"/>
            <w:szCs w:val="28"/>
          </w:rPr>
          <m:t>Абс</m:t>
        </m:r>
        <m:r>
          <m:rPr>
            <m:sty m:val="p"/>
          </m:rPr>
          <w:rPr>
            <w:rFonts w:ascii="Cambria Math" w:hAnsi="Times New Roman"/>
            <w:sz w:val="28"/>
            <w:szCs w:val="28"/>
          </w:rPr>
          <m:t xml:space="preserve">. </m:t>
        </m:r>
        <m:r>
          <m:rPr>
            <m:sty m:val="p"/>
          </m:rPr>
          <w:rPr>
            <w:rFonts w:ascii="Cambria Math" w:hAnsi="Times New Roman"/>
            <w:sz w:val="28"/>
            <w:szCs w:val="28"/>
          </w:rPr>
          <m:t>динамика</m:t>
        </m:r>
        <m:r>
          <m:rPr>
            <m:sty m:val="p"/>
          </m:rPr>
          <w:rPr>
            <w:rFonts w:ascii="Cambria Math" w:hAnsi="Times New Roman"/>
            <w:sz w:val="28"/>
            <w:szCs w:val="28"/>
          </w:rPr>
          <m:t xml:space="preserve">= </m:t>
        </m:r>
        <m:sSub>
          <m:sSubPr>
            <m:ctrlPr>
              <w:rPr>
                <w:rFonts w:ascii="Cambria Math" w:hAnsi="Times New Roman"/>
                <w:sz w:val="28"/>
                <w:szCs w:val="28"/>
              </w:rPr>
            </m:ctrlPr>
          </m:sSubPr>
          <m:e>
            <m:r>
              <m:rPr>
                <m:sty m:val="p"/>
              </m:rPr>
              <w:rPr>
                <w:rFonts w:ascii="Cambria Math" w:hAnsi="Times New Roman"/>
                <w:sz w:val="28"/>
                <w:szCs w:val="28"/>
              </w:rPr>
              <m:t>ОС</m:t>
            </m:r>
          </m:e>
          <m:sub>
            <m:r>
              <m:rPr>
                <m:sty m:val="p"/>
              </m:rPr>
              <w:rPr>
                <w:rFonts w:ascii="Cambria Math" w:hAnsi="Times New Roman"/>
                <w:sz w:val="28"/>
                <w:szCs w:val="28"/>
              </w:rPr>
              <m:t>1</m:t>
            </m:r>
          </m:sub>
        </m:sSub>
        <m:r>
          <w:rPr>
            <w:rFonts w:ascii="Cambria Math" w:hAnsi="Times New Roman"/>
            <w:sz w:val="28"/>
            <w:szCs w:val="28"/>
          </w:rPr>
          <m:t>-</m:t>
        </m:r>
        <m:sSub>
          <m:sSubPr>
            <m:ctrlPr>
              <w:rPr>
                <w:rFonts w:ascii="Cambria Math" w:hAnsi="Cambria Math"/>
                <w:i/>
                <w:sz w:val="28"/>
                <w:szCs w:val="28"/>
              </w:rPr>
            </m:ctrlPr>
          </m:sSubPr>
          <m:e>
            <m:r>
              <w:rPr>
                <w:rFonts w:ascii="Cambria Math" w:hAnsi="Cambria Math"/>
                <w:sz w:val="28"/>
                <w:szCs w:val="28"/>
              </w:rPr>
              <m:t>ОС</m:t>
            </m:r>
          </m:e>
          <m:sub>
            <m:r>
              <w:rPr>
                <w:rFonts w:ascii="Cambria Math" w:hAnsi="Cambria Math"/>
                <w:sz w:val="28"/>
                <w:szCs w:val="28"/>
              </w:rPr>
              <m:t>0</m:t>
            </m:r>
          </m:sub>
        </m:sSub>
      </m:oMath>
      <w:r w:rsidR="00A13808" w:rsidRPr="00B40E33">
        <w:rPr>
          <w:rFonts w:ascii="Times New Roman" w:hAnsi="Times New Roman"/>
          <w:sz w:val="28"/>
          <w:szCs w:val="28"/>
        </w:rPr>
        <w:tab/>
        <w:t xml:space="preserve"> </w:t>
      </w:r>
      <w:r w:rsidR="00A13808" w:rsidRPr="00B40E33">
        <w:rPr>
          <w:rFonts w:ascii="Times New Roman" w:hAnsi="Times New Roman"/>
          <w:sz w:val="28"/>
          <w:szCs w:val="28"/>
        </w:rPr>
        <w:tab/>
      </w:r>
      <w:r w:rsidR="00A13808" w:rsidRPr="00B40E33">
        <w:rPr>
          <w:rFonts w:ascii="Times New Roman" w:hAnsi="Times New Roman"/>
          <w:sz w:val="28"/>
          <w:szCs w:val="28"/>
        </w:rPr>
        <w:tab/>
      </w:r>
      <w:r w:rsidR="00A13808" w:rsidRPr="00B40E33">
        <w:rPr>
          <w:rFonts w:ascii="Times New Roman" w:hAnsi="Times New Roman"/>
          <w:sz w:val="28"/>
          <w:szCs w:val="28"/>
        </w:rPr>
        <w:tab/>
        <w:t xml:space="preserve"> (</w:t>
      </w:r>
      <w:r w:rsidR="00150635" w:rsidRPr="00B40E33">
        <w:rPr>
          <w:rFonts w:ascii="Times New Roman" w:hAnsi="Times New Roman"/>
          <w:sz w:val="28"/>
          <w:szCs w:val="28"/>
        </w:rPr>
        <w:t>1.</w:t>
      </w:r>
      <w:r w:rsidRPr="00B40E33">
        <w:rPr>
          <w:rFonts w:ascii="Times New Roman" w:hAnsi="Times New Roman"/>
          <w:sz w:val="28"/>
          <w:szCs w:val="28"/>
        </w:rPr>
        <w:t>7)</w:t>
      </w:r>
    </w:p>
    <w:p w:rsidR="00EB521E" w:rsidRPr="00B40E33" w:rsidRDefault="00EB521E" w:rsidP="00921FFC">
      <w:pPr>
        <w:widowControl w:val="0"/>
        <w:spacing w:after="0" w:line="360" w:lineRule="auto"/>
        <w:jc w:val="both"/>
        <w:rPr>
          <w:rFonts w:ascii="Times New Roman" w:hAnsi="Times New Roman"/>
          <w:sz w:val="28"/>
          <w:szCs w:val="28"/>
        </w:rPr>
      </w:pPr>
      <w:r w:rsidRPr="00B40E33">
        <w:rPr>
          <w:rFonts w:ascii="Times New Roman" w:hAnsi="Times New Roman"/>
          <w:sz w:val="28"/>
          <w:szCs w:val="28"/>
        </w:rPr>
        <w:t>где Абс. динамика – абсолютная динамика основных средств.</w:t>
      </w:r>
    </w:p>
    <w:p w:rsidR="00A13808" w:rsidRPr="00B40E33" w:rsidRDefault="00A13808"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Аналогичным образом оценивается динамика внеоборотных активов в совокупности.</w:t>
      </w:r>
    </w:p>
    <w:p w:rsidR="00EB521E" w:rsidRPr="00B40E33" w:rsidRDefault="00EB521E"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Оценка </w:t>
      </w:r>
      <w:r w:rsidR="00A13808" w:rsidRPr="00B40E33">
        <w:rPr>
          <w:rFonts w:ascii="Times New Roman" w:hAnsi="Times New Roman"/>
          <w:sz w:val="28"/>
          <w:szCs w:val="28"/>
        </w:rPr>
        <w:t>основного капитала</w:t>
      </w:r>
      <w:r w:rsidRPr="00B40E33">
        <w:rPr>
          <w:rFonts w:ascii="Times New Roman" w:hAnsi="Times New Roman"/>
          <w:sz w:val="28"/>
          <w:szCs w:val="28"/>
        </w:rPr>
        <w:t xml:space="preserve"> проводится также на основании расчета группы показателей, к которым целесообразно отнести следующие [95, </w:t>
      </w:r>
      <w:r w:rsidRPr="00B40E33">
        <w:rPr>
          <w:rFonts w:ascii="Times New Roman" w:hAnsi="Times New Roman"/>
          <w:sz w:val="28"/>
          <w:szCs w:val="28"/>
          <w:lang w:val="en-US"/>
        </w:rPr>
        <w:t>c</w:t>
      </w:r>
      <w:r w:rsidRPr="00B40E33">
        <w:rPr>
          <w:rFonts w:ascii="Times New Roman" w:hAnsi="Times New Roman"/>
          <w:sz w:val="28"/>
          <w:szCs w:val="28"/>
        </w:rPr>
        <w:t>. 554]:</w:t>
      </w:r>
    </w:p>
    <w:p w:rsidR="00EB521E" w:rsidRPr="00B40E33" w:rsidRDefault="00EB521E" w:rsidP="00921FFC">
      <w:pPr>
        <w:pStyle w:val="a9"/>
        <w:widowControl w:val="0"/>
        <w:numPr>
          <w:ilvl w:val="0"/>
          <w:numId w:val="12"/>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Показатели финансовой устойчивости.</w:t>
      </w:r>
    </w:p>
    <w:p w:rsidR="00EB521E" w:rsidRPr="00B40E33" w:rsidRDefault="00EB521E" w:rsidP="00921FFC">
      <w:pPr>
        <w:pStyle w:val="a9"/>
        <w:widowControl w:val="0"/>
        <w:numPr>
          <w:ilvl w:val="0"/>
          <w:numId w:val="12"/>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Показатели ликвидности.</w:t>
      </w:r>
    </w:p>
    <w:p w:rsidR="00EB521E" w:rsidRPr="00B40E33" w:rsidRDefault="00EB521E" w:rsidP="00921FFC">
      <w:pPr>
        <w:pStyle w:val="a9"/>
        <w:widowControl w:val="0"/>
        <w:numPr>
          <w:ilvl w:val="0"/>
          <w:numId w:val="12"/>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Показатели рентабельности.</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Основными показателями для оценки финансовой устойчивости являются [</w:t>
      </w:r>
      <w:r w:rsidR="00A13808" w:rsidRPr="00B40E33">
        <w:rPr>
          <w:rFonts w:ascii="Times New Roman" w:eastAsia="Times New Roman" w:hAnsi="Times New Roman"/>
          <w:sz w:val="28"/>
          <w:szCs w:val="28"/>
        </w:rPr>
        <w:t>47, с. 424</w:t>
      </w:r>
      <w:r w:rsidRPr="00B40E33">
        <w:rPr>
          <w:rFonts w:ascii="Times New Roman" w:eastAsia="Times New Roman" w:hAnsi="Times New Roman"/>
          <w:sz w:val="28"/>
          <w:szCs w:val="28"/>
        </w:rPr>
        <w:t>]:</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1. Коэффициент автономии или финансовой независимости</w:t>
      </w:r>
      <w:r w:rsidR="00A13808" w:rsidRPr="00B40E33">
        <w:rPr>
          <w:rFonts w:ascii="Times New Roman" w:eastAsia="Times New Roman" w:hAnsi="Times New Roman"/>
          <w:sz w:val="28"/>
          <w:szCs w:val="28"/>
        </w:rPr>
        <w:t>:</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Коэффициент автономии позволяет сформулировать вывод об уровне зависимости (независимости) экономического субъекта от внешних источников финансирования. Положительная динамика коэффициента автономии свидетельствует о повышении финансовой устойчивости, независимости деятельности экономического субъекта (нормативное значение более 0,5 ед., но не более 0,7 ед.).</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2. Коэффициент маневренности:</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Коэффициент маневренности позволяет сформулировать вывод о том, какая доля собственного оборотного капитала (рассчитывается как разность между собственными средствами и внеобортными активами) находится в обороте. По нормативу значение указанного коэффициента колеблется в пределах 0,5-0,5 ед.</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lastRenderedPageBreak/>
        <w:t>3. Коэффициент самофинансирования:</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Коэффициент самофинансирования позволяет оценить соотношение источников финансовых ресурсов, то есть определить, сколько единиц собственного капитала приходится на единицу привлеченных средств (нормативное значение коэффициента более 1 ед.).</w:t>
      </w:r>
    </w:p>
    <w:p w:rsidR="00EB521E" w:rsidRPr="00B40E33" w:rsidRDefault="00EB521E" w:rsidP="00921FFC">
      <w:pPr>
        <w:widowControl w:val="0"/>
        <w:spacing w:after="0" w:line="360" w:lineRule="auto"/>
        <w:ind w:firstLine="709"/>
        <w:jc w:val="both"/>
        <w:rPr>
          <w:rFonts w:ascii="Times New Roman" w:eastAsia="Times New Roman" w:hAnsi="Times New Roman"/>
          <w:sz w:val="28"/>
          <w:szCs w:val="28"/>
        </w:rPr>
      </w:pPr>
      <w:r w:rsidRPr="00B40E33">
        <w:rPr>
          <w:rFonts w:ascii="Times New Roman" w:eastAsia="Times New Roman" w:hAnsi="Times New Roman"/>
          <w:sz w:val="28"/>
          <w:szCs w:val="28"/>
        </w:rPr>
        <w:t>4. Коэффициент обеспеченности собственными оборотными средствами:</w:t>
      </w:r>
    </w:p>
    <w:p w:rsidR="00EB521E" w:rsidRPr="00B40E33" w:rsidRDefault="00EB521E"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Коэффициент обеспеченности собственными оборотными средствами позволяет оценить достаточность (недостаточность собственных средств у экономического субъекта, необходимых для финансирования текущей деятельности (по нормативу коэффициент должен быть не менее 0,1 ед.).</w:t>
      </w:r>
    </w:p>
    <w:p w:rsidR="00EB521E" w:rsidRPr="00B40E33" w:rsidRDefault="00EB521E"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5. Коэффициент финансовой устойчивости:</w:t>
      </w:r>
    </w:p>
    <w:p w:rsidR="00EB521E" w:rsidRPr="00B40E33" w:rsidRDefault="00EB521E" w:rsidP="00921FFC">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Данный коэффициент позволяет оценить зависимость экономического субъекта от полученных извне источников финансирования; рекомендуемое значение показателя находится в интервале 0,8-0,9. </w:t>
      </w:r>
    </w:p>
    <w:p w:rsidR="00EB521E" w:rsidRPr="00B40E33" w:rsidRDefault="00EB521E" w:rsidP="00921FFC">
      <w:pPr>
        <w:widowControl w:val="0"/>
        <w:spacing w:after="0" w:line="360" w:lineRule="auto"/>
        <w:ind w:firstLine="709"/>
        <w:jc w:val="both"/>
        <w:rPr>
          <w:rFonts w:ascii="Times New Roman" w:eastAsia="Times New Roman" w:hAnsi="Times New Roman" w:cs="Times New Roman"/>
          <w:sz w:val="28"/>
          <w:szCs w:val="28"/>
        </w:rPr>
      </w:pPr>
      <w:r w:rsidRPr="00B40E33">
        <w:rPr>
          <w:rFonts w:ascii="Times New Roman" w:hAnsi="Times New Roman"/>
          <w:sz w:val="28"/>
          <w:szCs w:val="28"/>
        </w:rPr>
        <w:t xml:space="preserve">При достижении условия, что собственные средства экономического субъекта превышают полученные извне источники формирования имущества, у экономического субъекта имеется </w:t>
      </w:r>
      <w:r w:rsidRPr="00B40E33">
        <w:rPr>
          <w:rFonts w:ascii="Times New Roman" w:hAnsi="Times New Roman" w:cs="Times New Roman"/>
          <w:sz w:val="28"/>
          <w:szCs w:val="28"/>
        </w:rPr>
        <w:t>возможность развития и расширения деятельности [</w:t>
      </w:r>
      <w:r w:rsidR="00A13808" w:rsidRPr="00B40E33">
        <w:rPr>
          <w:rFonts w:ascii="Times New Roman" w:hAnsi="Times New Roman" w:cs="Times New Roman"/>
          <w:sz w:val="28"/>
          <w:szCs w:val="28"/>
        </w:rPr>
        <w:t>46, с. 193</w:t>
      </w:r>
      <w:r w:rsidRPr="00B40E33">
        <w:rPr>
          <w:rFonts w:ascii="Times New Roman" w:hAnsi="Times New Roman" w:cs="Times New Roman"/>
          <w:sz w:val="28"/>
          <w:szCs w:val="28"/>
        </w:rPr>
        <w:t xml:space="preserve">]. </w:t>
      </w:r>
      <w:r w:rsidRPr="00B40E33">
        <w:rPr>
          <w:rFonts w:ascii="Times New Roman" w:eastAsia="Times New Roman" w:hAnsi="Times New Roman" w:cs="Times New Roman"/>
          <w:sz w:val="28"/>
          <w:szCs w:val="28"/>
        </w:rPr>
        <w:t>Основные показатели для оценки финансовой устойчивости экономического субъекта сформированы в табл</w:t>
      </w:r>
      <w:r w:rsidR="00A13808" w:rsidRPr="00B40E33">
        <w:rPr>
          <w:rFonts w:ascii="Times New Roman" w:eastAsia="Times New Roman" w:hAnsi="Times New Roman" w:cs="Times New Roman"/>
          <w:sz w:val="28"/>
          <w:szCs w:val="28"/>
        </w:rPr>
        <w:t>ице 1</w:t>
      </w:r>
      <w:r w:rsidRPr="00B40E33">
        <w:rPr>
          <w:rFonts w:ascii="Times New Roman" w:eastAsia="Times New Roman" w:hAnsi="Times New Roman" w:cs="Times New Roman"/>
          <w:sz w:val="28"/>
          <w:szCs w:val="28"/>
        </w:rPr>
        <w:t>.</w:t>
      </w:r>
      <w:r w:rsidR="00150635" w:rsidRPr="00B40E33">
        <w:rPr>
          <w:rFonts w:ascii="Times New Roman" w:eastAsia="Times New Roman" w:hAnsi="Times New Roman" w:cs="Times New Roman"/>
          <w:sz w:val="28"/>
          <w:szCs w:val="28"/>
        </w:rPr>
        <w:t>1.</w:t>
      </w:r>
    </w:p>
    <w:p w:rsidR="00EB521E" w:rsidRPr="00B40E33" w:rsidRDefault="00A13808" w:rsidP="003B5FBC">
      <w:pPr>
        <w:widowControl w:val="0"/>
        <w:tabs>
          <w:tab w:val="left" w:pos="1843"/>
        </w:tabs>
        <w:spacing w:after="0" w:line="360" w:lineRule="auto"/>
        <w:ind w:left="1843" w:hanging="1843"/>
        <w:jc w:val="both"/>
        <w:rPr>
          <w:rFonts w:ascii="Times New Roman" w:eastAsia="Times New Roman" w:hAnsi="Times New Roman" w:cs="Times New Roman"/>
          <w:sz w:val="28"/>
          <w:szCs w:val="28"/>
        </w:rPr>
      </w:pPr>
      <w:r w:rsidRPr="00B40E33">
        <w:rPr>
          <w:rFonts w:ascii="Times New Roman" w:eastAsia="Times New Roman" w:hAnsi="Times New Roman" w:cs="Times New Roman"/>
          <w:sz w:val="28"/>
          <w:szCs w:val="28"/>
        </w:rPr>
        <w:t>Таблица 1</w:t>
      </w:r>
      <w:r w:rsidR="00150635" w:rsidRPr="00B40E33">
        <w:rPr>
          <w:rFonts w:ascii="Times New Roman" w:eastAsia="Times New Roman" w:hAnsi="Times New Roman" w:cs="Times New Roman"/>
          <w:sz w:val="28"/>
          <w:szCs w:val="28"/>
        </w:rPr>
        <w:t>.1</w:t>
      </w:r>
      <w:r w:rsidR="003B5FBC" w:rsidRPr="00B40E33">
        <w:rPr>
          <w:rFonts w:ascii="Times New Roman" w:eastAsia="Times New Roman" w:hAnsi="Times New Roman" w:cs="Times New Roman"/>
          <w:sz w:val="28"/>
          <w:szCs w:val="28"/>
        </w:rPr>
        <w:t xml:space="preserve"> </w:t>
      </w:r>
      <w:r w:rsidR="006F6322" w:rsidRPr="00B40E33">
        <w:rPr>
          <w:rFonts w:ascii="Times New Roman" w:eastAsia="Times New Roman" w:hAnsi="Times New Roman" w:cs="Times New Roman"/>
          <w:sz w:val="28"/>
          <w:szCs w:val="28"/>
        </w:rPr>
        <w:t>–</w:t>
      </w:r>
      <w:r w:rsidR="003B5FBC" w:rsidRPr="00B40E33">
        <w:rPr>
          <w:rFonts w:ascii="Times New Roman" w:eastAsia="Times New Roman" w:hAnsi="Times New Roman" w:cs="Times New Roman"/>
          <w:sz w:val="28"/>
          <w:szCs w:val="28"/>
        </w:rPr>
        <w:t xml:space="preserve"> </w:t>
      </w:r>
      <w:r w:rsidR="00EB521E" w:rsidRPr="00B40E33">
        <w:rPr>
          <w:rFonts w:ascii="Times New Roman" w:eastAsia="Times New Roman" w:hAnsi="Times New Roman" w:cs="Times New Roman"/>
          <w:sz w:val="28"/>
          <w:szCs w:val="28"/>
        </w:rPr>
        <w:t>Показатели для оценки финансовой устойчивости экономического субъекта [</w:t>
      </w:r>
      <w:r w:rsidRPr="00B40E33">
        <w:rPr>
          <w:rFonts w:ascii="Times New Roman" w:eastAsia="Times New Roman" w:hAnsi="Times New Roman" w:cs="Times New Roman"/>
          <w:sz w:val="28"/>
          <w:szCs w:val="28"/>
        </w:rPr>
        <w:t>44, с. 230</w:t>
      </w:r>
      <w:r w:rsidR="00EB521E" w:rsidRPr="00B40E33">
        <w:rPr>
          <w:rFonts w:ascii="Times New Roman" w:eastAsia="Times New Roman" w:hAnsi="Times New Roman" w:cs="Times New Roman"/>
          <w:sz w:val="28"/>
          <w:szCs w:val="28"/>
        </w:rPr>
        <w:t>]</w:t>
      </w:r>
      <w:r w:rsidR="003B5FBC" w:rsidRPr="00B40E33">
        <w:rPr>
          <w:rFonts w:ascii="Times New Roman" w:eastAsia="Times New Roman" w:hAnsi="Times New Roman" w:cs="Times New Roman"/>
          <w:sz w:val="28"/>
          <w:szCs w:val="28"/>
        </w:rPr>
        <w:t xml:space="preserve">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3166"/>
        <w:gridCol w:w="1939"/>
      </w:tblGrid>
      <w:tr w:rsidR="00124D14" w:rsidRPr="00B40E33" w:rsidTr="003B5FBC">
        <w:trPr>
          <w:tblHeader/>
        </w:trPr>
        <w:tc>
          <w:tcPr>
            <w:tcW w:w="2238" w:type="pct"/>
            <w:shd w:val="clear" w:color="auto" w:fill="auto"/>
            <w:vAlign w:val="center"/>
          </w:tcPr>
          <w:p w:rsidR="00EB521E" w:rsidRPr="00B40E33" w:rsidRDefault="00EB521E" w:rsidP="003B5FBC">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Показатель</w:t>
            </w:r>
          </w:p>
        </w:tc>
        <w:tc>
          <w:tcPr>
            <w:tcW w:w="1713" w:type="pct"/>
            <w:vAlign w:val="center"/>
          </w:tcPr>
          <w:p w:rsidR="00EB521E" w:rsidRPr="00B40E33" w:rsidRDefault="00EB521E" w:rsidP="003B5FBC">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Формула для расчета</w:t>
            </w:r>
          </w:p>
        </w:tc>
        <w:tc>
          <w:tcPr>
            <w:tcW w:w="1049" w:type="pct"/>
            <w:shd w:val="clear" w:color="auto" w:fill="auto"/>
            <w:vAlign w:val="center"/>
          </w:tcPr>
          <w:p w:rsidR="00EB521E" w:rsidRPr="00B40E33" w:rsidRDefault="00EB521E" w:rsidP="003B5FBC">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Норматив</w:t>
            </w:r>
          </w:p>
        </w:tc>
      </w:tr>
      <w:tr w:rsidR="00124D14" w:rsidRPr="00B40E33" w:rsidTr="00257C08">
        <w:tc>
          <w:tcPr>
            <w:tcW w:w="2238" w:type="pct"/>
            <w:shd w:val="clear" w:color="auto" w:fill="auto"/>
            <w:vAlign w:val="center"/>
          </w:tcPr>
          <w:p w:rsidR="00EB521E" w:rsidRPr="00B40E33" w:rsidRDefault="00EB521E" w:rsidP="009A48DB">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1</w:t>
            </w:r>
          </w:p>
        </w:tc>
        <w:tc>
          <w:tcPr>
            <w:tcW w:w="1713" w:type="pct"/>
            <w:vAlign w:val="center"/>
          </w:tcPr>
          <w:p w:rsidR="00EB521E" w:rsidRPr="00B40E33" w:rsidRDefault="00EB521E" w:rsidP="009A48DB">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w:t>
            </w:r>
          </w:p>
        </w:tc>
        <w:tc>
          <w:tcPr>
            <w:tcW w:w="1049" w:type="pct"/>
            <w:shd w:val="clear" w:color="auto" w:fill="auto"/>
            <w:vAlign w:val="center"/>
          </w:tcPr>
          <w:p w:rsidR="00EB521E" w:rsidRPr="00B40E33" w:rsidRDefault="00EB521E" w:rsidP="009A48DB">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3</w:t>
            </w:r>
          </w:p>
        </w:tc>
      </w:tr>
      <w:tr w:rsidR="00124D14" w:rsidRPr="00B40E33" w:rsidTr="00257C08">
        <w:tc>
          <w:tcPr>
            <w:tcW w:w="2238" w:type="pct"/>
            <w:shd w:val="clear" w:color="auto" w:fill="auto"/>
            <w:vAlign w:val="center"/>
          </w:tcPr>
          <w:p w:rsidR="00EB521E" w:rsidRPr="00B40E33" w:rsidRDefault="00EB521E" w:rsidP="009A48DB">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1. Коэффициент автономии (финансовой независимости)</w:t>
            </w:r>
          </w:p>
        </w:tc>
        <w:tc>
          <w:tcPr>
            <w:tcW w:w="1713" w:type="pct"/>
            <w:vAlign w:val="center"/>
          </w:tcPr>
          <w:p w:rsidR="00EB521E" w:rsidRPr="00B40E33" w:rsidRDefault="00EB521E" w:rsidP="009A48DB">
            <w:pPr>
              <w:widowControl w:val="0"/>
              <w:spacing w:after="0" w:line="240" w:lineRule="auto"/>
              <w:rPr>
                <w:rFonts w:ascii="Times New Roman" w:eastAsia="Calibri"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Ка=</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СК</m:t>
                    </m:r>
                  </m:num>
                  <m:den>
                    <m:r>
                      <m:rPr>
                        <m:sty m:val="p"/>
                      </m:rPr>
                      <w:rPr>
                        <w:rFonts w:ascii="Cambria Math" w:eastAsia="Times New Roman" w:hAnsi="Cambria Math" w:cs="Times New Roman"/>
                        <w:sz w:val="24"/>
                        <w:szCs w:val="24"/>
                      </w:rPr>
                      <m:t>ВБ</m:t>
                    </m:r>
                  </m:den>
                </m:f>
                <m:r>
                  <m:rPr>
                    <m:sty m:val="p"/>
                  </m:rPr>
                  <w:rPr>
                    <w:rFonts w:ascii="Cambria Math" w:eastAsia="Times New Roman" w:hAnsi="Cambria Math" w:cs="Times New Roman"/>
                    <w:sz w:val="24"/>
                    <w:szCs w:val="24"/>
                  </w:rPr>
                  <m:t xml:space="preserve"> (1.8)</m:t>
                </m:r>
              </m:oMath>
            </m:oMathPara>
          </w:p>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где СК – собственный капитал;</w:t>
            </w:r>
          </w:p>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ВБ – валюта баланса</w:t>
            </w:r>
          </w:p>
        </w:tc>
        <w:tc>
          <w:tcPr>
            <w:tcW w:w="1049" w:type="pct"/>
            <w:shd w:val="clear" w:color="auto" w:fill="auto"/>
            <w:vAlign w:val="center"/>
          </w:tcPr>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 0,5</w:t>
            </w:r>
          </w:p>
        </w:tc>
      </w:tr>
      <w:tr w:rsidR="00124D14" w:rsidRPr="00B40E33" w:rsidTr="00257C08">
        <w:tc>
          <w:tcPr>
            <w:tcW w:w="2238" w:type="pct"/>
            <w:shd w:val="clear" w:color="auto" w:fill="auto"/>
            <w:vAlign w:val="center"/>
          </w:tcPr>
          <w:p w:rsidR="00EB521E" w:rsidRPr="00B40E33" w:rsidRDefault="00EB521E" w:rsidP="009A48DB">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2. Коэффициент финансовой зависимости</w:t>
            </w:r>
          </w:p>
        </w:tc>
        <w:tc>
          <w:tcPr>
            <w:tcW w:w="1713" w:type="pct"/>
            <w:vAlign w:val="center"/>
          </w:tcPr>
          <w:p w:rsidR="00EB521E" w:rsidRPr="00B40E33" w:rsidRDefault="00EB521E" w:rsidP="009A48DB">
            <w:pPr>
              <w:widowControl w:val="0"/>
              <w:spacing w:after="0" w:line="240" w:lineRule="auto"/>
              <w:jc w:val="both"/>
              <w:rPr>
                <w:rFonts w:ascii="Times New Roman" w:eastAsia="Calibri"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Кфз=</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ВБ</m:t>
                    </m:r>
                  </m:num>
                  <m:den>
                    <m:r>
                      <m:rPr>
                        <m:sty m:val="p"/>
                      </m:rPr>
                      <w:rPr>
                        <w:rFonts w:ascii="Cambria Math" w:eastAsia="Times New Roman" w:hAnsi="Cambria Math" w:cs="Times New Roman"/>
                        <w:sz w:val="24"/>
                        <w:szCs w:val="24"/>
                      </w:rPr>
                      <m:t>СК</m:t>
                    </m:r>
                  </m:den>
                </m:f>
                <m:r>
                  <m:rPr>
                    <m:sty m:val="p"/>
                  </m:rPr>
                  <w:rPr>
                    <w:rFonts w:ascii="Cambria Math" w:eastAsia="Times New Roman" w:hAnsi="Cambria Math" w:cs="Times New Roman"/>
                    <w:sz w:val="24"/>
                    <w:szCs w:val="24"/>
                  </w:rPr>
                  <m:t>(1.9)</m:t>
                </m:r>
              </m:oMath>
            </m:oMathPara>
          </w:p>
          <w:p w:rsidR="00EB521E" w:rsidRPr="00B40E33" w:rsidRDefault="00EB521E" w:rsidP="009A48DB">
            <w:pPr>
              <w:widowControl w:val="0"/>
              <w:spacing w:after="0" w:line="240" w:lineRule="auto"/>
              <w:jc w:val="both"/>
              <w:rPr>
                <w:rFonts w:ascii="Times New Roman" w:eastAsia="Calibri" w:hAnsi="Times New Roman" w:cs="Times New Roman"/>
                <w:sz w:val="24"/>
                <w:szCs w:val="24"/>
              </w:rPr>
            </w:pPr>
          </w:p>
        </w:tc>
        <w:tc>
          <w:tcPr>
            <w:tcW w:w="1049" w:type="pct"/>
            <w:shd w:val="clear" w:color="auto" w:fill="auto"/>
            <w:vAlign w:val="center"/>
          </w:tcPr>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&lt; 0,8, опт.= 0,5</w:t>
            </w:r>
          </w:p>
        </w:tc>
      </w:tr>
      <w:tr w:rsidR="00124D14" w:rsidRPr="00B40E33" w:rsidTr="00257C08">
        <w:tc>
          <w:tcPr>
            <w:tcW w:w="2238" w:type="pct"/>
            <w:shd w:val="clear" w:color="auto" w:fill="auto"/>
            <w:vAlign w:val="center"/>
          </w:tcPr>
          <w:p w:rsidR="00EB521E" w:rsidRPr="00B40E33" w:rsidRDefault="00EB521E" w:rsidP="009A48DB">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bCs/>
                <w:sz w:val="24"/>
                <w:szCs w:val="24"/>
              </w:rPr>
              <w:t xml:space="preserve">3. </w:t>
            </w:r>
            <w:r w:rsidRPr="00B40E33">
              <w:rPr>
                <w:rFonts w:ascii="Times New Roman" w:eastAsia="Calibri" w:hAnsi="Times New Roman" w:cs="Times New Roman"/>
                <w:sz w:val="24"/>
                <w:szCs w:val="24"/>
              </w:rPr>
              <w:t>Коэффициент соотношения заемного и собственного капитала</w:t>
            </w:r>
          </w:p>
        </w:tc>
        <w:tc>
          <w:tcPr>
            <w:tcW w:w="1713" w:type="pct"/>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Кс=</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ЗС</m:t>
                    </m:r>
                  </m:num>
                  <m:den>
                    <m:r>
                      <m:rPr>
                        <m:sty m:val="p"/>
                      </m:rPr>
                      <w:rPr>
                        <w:rFonts w:ascii="Cambria Math" w:eastAsia="Times New Roman" w:hAnsi="Cambria Math" w:cs="Times New Roman"/>
                        <w:sz w:val="24"/>
                        <w:szCs w:val="24"/>
                      </w:rPr>
                      <m:t>СК</m:t>
                    </m:r>
                  </m:den>
                </m:f>
                <m:r>
                  <m:rPr>
                    <m:sty m:val="p"/>
                  </m:rPr>
                  <w:rPr>
                    <w:rFonts w:ascii="Cambria Math" w:eastAsia="Times New Roman" w:hAnsi="Cambria Math" w:cs="Times New Roman"/>
                    <w:sz w:val="24"/>
                    <w:szCs w:val="24"/>
                  </w:rPr>
                  <m:t>(1.10)</m:t>
                </m:r>
              </m:oMath>
            </m:oMathPara>
          </w:p>
          <w:p w:rsidR="00EB521E" w:rsidRPr="00B40E33" w:rsidRDefault="00EB521E" w:rsidP="009A48DB">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где ЗС – заемные средства</w:t>
            </w:r>
          </w:p>
        </w:tc>
        <w:tc>
          <w:tcPr>
            <w:tcW w:w="1049" w:type="pct"/>
            <w:shd w:val="clear" w:color="auto" w:fill="auto"/>
            <w:vAlign w:val="center"/>
          </w:tcPr>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&lt;1</w:t>
            </w:r>
          </w:p>
        </w:tc>
      </w:tr>
      <w:tr w:rsidR="00124D14" w:rsidRPr="00B40E33" w:rsidTr="00257C08">
        <w:tc>
          <w:tcPr>
            <w:tcW w:w="2238" w:type="pct"/>
            <w:shd w:val="clear" w:color="auto" w:fill="auto"/>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lastRenderedPageBreak/>
              <w:t>4. Коэффициент финансовой маневренности (чистой мобильности)</w:t>
            </w:r>
          </w:p>
        </w:tc>
        <w:tc>
          <w:tcPr>
            <w:tcW w:w="1713" w:type="pct"/>
            <w:vAlign w:val="center"/>
          </w:tcPr>
          <w:p w:rsidR="00EB521E" w:rsidRPr="00B40E33" w:rsidRDefault="00EB521E" w:rsidP="009A48DB">
            <w:pPr>
              <w:widowControl w:val="0"/>
              <w:spacing w:after="0" w:line="240" w:lineRule="auto"/>
              <w:jc w:val="both"/>
              <w:rPr>
                <w:rFonts w:ascii="Times New Roman" w:eastAsia="Calibri"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Км=</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СОС</m:t>
                    </m:r>
                  </m:num>
                  <m:den>
                    <m:r>
                      <m:rPr>
                        <m:sty m:val="p"/>
                      </m:rPr>
                      <w:rPr>
                        <w:rFonts w:ascii="Cambria Math" w:eastAsia="Times New Roman" w:hAnsi="Cambria Math" w:cs="Times New Roman"/>
                        <w:sz w:val="24"/>
                        <w:szCs w:val="24"/>
                      </w:rPr>
                      <m:t>СК</m:t>
                    </m:r>
                  </m:den>
                </m:f>
                <m:r>
                  <m:rPr>
                    <m:sty m:val="p"/>
                  </m:rPr>
                  <w:rPr>
                    <w:rFonts w:ascii="Cambria Math" w:eastAsia="Times New Roman" w:hAnsi="Cambria Math" w:cs="Times New Roman"/>
                    <w:sz w:val="24"/>
                    <w:szCs w:val="24"/>
                  </w:rPr>
                  <m:t>(1.11)</m:t>
                </m:r>
              </m:oMath>
            </m:oMathPara>
          </w:p>
          <w:p w:rsidR="00EB521E" w:rsidRPr="00B40E33" w:rsidRDefault="00EB521E" w:rsidP="009A48DB">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где СОС – собственные оборотные средства</w:t>
            </w:r>
          </w:p>
        </w:tc>
        <w:tc>
          <w:tcPr>
            <w:tcW w:w="1049" w:type="pct"/>
            <w:shd w:val="clear" w:color="auto" w:fill="auto"/>
            <w:vAlign w:val="center"/>
          </w:tcPr>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 0,2 -0,5, чем ближе к верхней границе, тем больше маневра.</w:t>
            </w:r>
          </w:p>
        </w:tc>
      </w:tr>
      <w:tr w:rsidR="00124D14" w:rsidRPr="00B40E33" w:rsidTr="00257C08">
        <w:tc>
          <w:tcPr>
            <w:tcW w:w="2238" w:type="pct"/>
            <w:shd w:val="clear" w:color="auto" w:fill="auto"/>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bCs/>
                <w:iCs/>
                <w:sz w:val="24"/>
                <w:szCs w:val="24"/>
              </w:rPr>
              <w:t>5. Коэффициент обеспеченности собственными оборотными средствами</w:t>
            </w:r>
          </w:p>
        </w:tc>
        <w:tc>
          <w:tcPr>
            <w:tcW w:w="1713" w:type="pct"/>
            <w:vAlign w:val="center"/>
          </w:tcPr>
          <w:p w:rsidR="00EB521E" w:rsidRPr="00B40E33" w:rsidRDefault="00EB521E" w:rsidP="009A48DB">
            <w:pPr>
              <w:widowControl w:val="0"/>
              <w:spacing w:after="0" w:line="240" w:lineRule="auto"/>
              <w:jc w:val="both"/>
              <w:rPr>
                <w:rFonts w:ascii="Times New Roman" w:eastAsia="Calibri"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Косс=</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СОС</m:t>
                    </m:r>
                  </m:num>
                  <m:den>
                    <m:r>
                      <m:rPr>
                        <m:sty m:val="p"/>
                      </m:rPr>
                      <w:rPr>
                        <w:rFonts w:ascii="Cambria Math" w:eastAsia="Times New Roman" w:hAnsi="Cambria Math" w:cs="Times New Roman"/>
                        <w:sz w:val="24"/>
                        <w:szCs w:val="24"/>
                      </w:rPr>
                      <m:t>ОБ</m:t>
                    </m:r>
                  </m:den>
                </m:f>
                <m:r>
                  <m:rPr>
                    <m:sty m:val="p"/>
                  </m:rPr>
                  <w:rPr>
                    <w:rFonts w:ascii="Cambria Math" w:eastAsia="Times New Roman" w:hAnsi="Cambria Math" w:cs="Times New Roman"/>
                    <w:sz w:val="24"/>
                    <w:szCs w:val="24"/>
                  </w:rPr>
                  <m:t>(1.12)</m:t>
                </m:r>
              </m:oMath>
            </m:oMathPara>
          </w:p>
          <w:p w:rsidR="00EB521E" w:rsidRPr="00B40E33" w:rsidRDefault="00EB521E" w:rsidP="009A48DB">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где ОБ – оборотные средства</w:t>
            </w:r>
          </w:p>
        </w:tc>
        <w:tc>
          <w:tcPr>
            <w:tcW w:w="1049" w:type="pct"/>
            <w:shd w:val="clear" w:color="auto" w:fill="auto"/>
            <w:vAlign w:val="center"/>
          </w:tcPr>
          <w:p w:rsidR="00EB521E" w:rsidRPr="00B40E33" w:rsidRDefault="00EB521E" w:rsidP="009A48DB">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≥0,1</w:t>
            </w:r>
          </w:p>
        </w:tc>
      </w:tr>
      <w:tr w:rsidR="00124D14" w:rsidRPr="00B40E33" w:rsidTr="00257C08">
        <w:tc>
          <w:tcPr>
            <w:tcW w:w="2238" w:type="pct"/>
            <w:shd w:val="clear" w:color="auto" w:fill="auto"/>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6. Коэффициент соотношения дебиторской и кредиторской задолженности</w:t>
            </w:r>
          </w:p>
        </w:tc>
        <w:tc>
          <w:tcPr>
            <w:tcW w:w="1713" w:type="pct"/>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m:oMathPara>
              <m:oMathParaPr>
                <m:jc m:val="left"/>
              </m:oMathParaPr>
              <m:oMath>
                <m:r>
                  <m:rPr>
                    <m:sty m:val="p"/>
                  </m:rPr>
                  <w:rPr>
                    <w:rFonts w:ascii="Cambria Math" w:eastAsia="Calibri" w:hAnsi="Cambria Math" w:cs="Times New Roman"/>
                    <w:sz w:val="24"/>
                    <w:szCs w:val="24"/>
                  </w:rPr>
                  <m:t>КДЗиКЗ=</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ДЗ</m:t>
                    </m:r>
                  </m:num>
                  <m:den>
                    <m:r>
                      <m:rPr>
                        <m:sty m:val="p"/>
                      </m:rPr>
                      <w:rPr>
                        <w:rFonts w:ascii="Cambria Math" w:eastAsia="Calibri" w:hAnsi="Cambria Math" w:cs="Times New Roman"/>
                        <w:sz w:val="24"/>
                        <w:szCs w:val="24"/>
                      </w:rPr>
                      <m:t>КЗ</m:t>
                    </m:r>
                  </m:den>
                </m:f>
                <m:r>
                  <m:rPr>
                    <m:sty m:val="p"/>
                  </m:rPr>
                  <w:rPr>
                    <w:rFonts w:ascii="Cambria Math" w:eastAsia="Times New Roman" w:hAnsi="Cambria Math" w:cs="Times New Roman"/>
                    <w:sz w:val="24"/>
                    <w:szCs w:val="24"/>
                  </w:rPr>
                  <m:t>(1.13)</m:t>
                </m:r>
              </m:oMath>
            </m:oMathPara>
          </w:p>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где ДЗ – дебиторская задолженность;</w:t>
            </w:r>
          </w:p>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КЗ – кредиторская задолженность</w:t>
            </w:r>
          </w:p>
        </w:tc>
        <w:tc>
          <w:tcPr>
            <w:tcW w:w="1049" w:type="pct"/>
            <w:shd w:val="clear" w:color="auto" w:fill="auto"/>
            <w:vAlign w:val="center"/>
          </w:tcPr>
          <w:p w:rsidR="00EB521E" w:rsidRPr="00B40E33" w:rsidRDefault="00EB521E" w:rsidP="009A48DB">
            <w:pPr>
              <w:widowControl w:val="0"/>
              <w:tabs>
                <w:tab w:val="left" w:pos="1134"/>
              </w:tabs>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=1</w:t>
            </w:r>
          </w:p>
        </w:tc>
      </w:tr>
      <w:tr w:rsidR="00124D14" w:rsidRPr="00B40E33" w:rsidTr="00257C08">
        <w:tc>
          <w:tcPr>
            <w:tcW w:w="2238" w:type="pct"/>
            <w:shd w:val="clear" w:color="auto" w:fill="auto"/>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7. Коэффициент самофинансирования (соотношения собственного и заемного капитала)</w:t>
            </w:r>
          </w:p>
        </w:tc>
        <w:tc>
          <w:tcPr>
            <w:tcW w:w="1713" w:type="pct"/>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Кс=</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СК</m:t>
                    </m:r>
                  </m:num>
                  <m:den>
                    <m:r>
                      <m:rPr>
                        <m:sty m:val="p"/>
                      </m:rPr>
                      <w:rPr>
                        <w:rFonts w:ascii="Cambria Math" w:eastAsia="Times New Roman" w:hAnsi="Cambria Math" w:cs="Times New Roman"/>
                        <w:sz w:val="24"/>
                        <w:szCs w:val="24"/>
                      </w:rPr>
                      <m:t>ЗС</m:t>
                    </m:r>
                  </m:den>
                </m:f>
                <m:r>
                  <m:rPr>
                    <m:sty m:val="p"/>
                  </m:rPr>
                  <w:rPr>
                    <w:rFonts w:ascii="Cambria Math" w:eastAsia="Times New Roman" w:hAnsi="Cambria Math" w:cs="Times New Roman"/>
                    <w:sz w:val="24"/>
                    <w:szCs w:val="24"/>
                  </w:rPr>
                  <m:t>(1.14)</m:t>
                </m:r>
              </m:oMath>
            </m:oMathPara>
          </w:p>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p>
        </w:tc>
        <w:tc>
          <w:tcPr>
            <w:tcW w:w="1049" w:type="pct"/>
            <w:shd w:val="clear" w:color="auto" w:fill="auto"/>
            <w:vAlign w:val="center"/>
          </w:tcPr>
          <w:p w:rsidR="00EB521E" w:rsidRPr="00B40E33" w:rsidRDefault="00EB521E" w:rsidP="009A48DB">
            <w:pPr>
              <w:widowControl w:val="0"/>
              <w:tabs>
                <w:tab w:val="left" w:pos="1134"/>
              </w:tabs>
              <w:spacing w:after="0" w:line="240" w:lineRule="auto"/>
              <w:rPr>
                <w:rFonts w:ascii="Times New Roman" w:eastAsia="Calibri" w:hAnsi="Times New Roman" w:cs="Times New Roman"/>
                <w:sz w:val="24"/>
                <w:szCs w:val="24"/>
              </w:rPr>
            </w:pPr>
            <w:r w:rsidRPr="00B40E33">
              <w:rPr>
                <w:rFonts w:ascii="Times New Roman" w:eastAsia="Times New Roman" w:hAnsi="Times New Roman" w:cs="Times New Roman"/>
                <w:sz w:val="24"/>
                <w:szCs w:val="24"/>
              </w:rPr>
              <w:t>&gt;1</w:t>
            </w:r>
          </w:p>
        </w:tc>
      </w:tr>
      <w:tr w:rsidR="00124D14" w:rsidRPr="00B40E33" w:rsidTr="00257C08">
        <w:tc>
          <w:tcPr>
            <w:tcW w:w="2238" w:type="pct"/>
            <w:shd w:val="clear" w:color="auto" w:fill="auto"/>
            <w:vAlign w:val="center"/>
          </w:tcPr>
          <w:p w:rsidR="00EB521E" w:rsidRPr="00B40E33" w:rsidRDefault="00EB521E" w:rsidP="009A48DB">
            <w:pPr>
              <w:widowControl w:val="0"/>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8. Коэффициент финансовой устойчивости</w:t>
            </w:r>
          </w:p>
        </w:tc>
        <w:tc>
          <w:tcPr>
            <w:tcW w:w="1713" w:type="pct"/>
            <w:vAlign w:val="center"/>
          </w:tcPr>
          <w:p w:rsidR="00EB521E" w:rsidRPr="00B40E33" w:rsidRDefault="00EB521E" w:rsidP="009A48DB">
            <w:pPr>
              <w:widowControl w:val="0"/>
              <w:spacing w:after="0" w:line="240" w:lineRule="auto"/>
              <w:ind w:firstLine="709"/>
              <w:jc w:val="both"/>
              <w:rPr>
                <w:rFonts w:ascii="Times New Roman" w:eastAsia="Times New Roman"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Кфу=</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СК+ДО</m:t>
                    </m:r>
                  </m:num>
                  <m:den>
                    <m:r>
                      <m:rPr>
                        <m:sty m:val="p"/>
                      </m:rPr>
                      <w:rPr>
                        <w:rFonts w:ascii="Cambria Math" w:eastAsia="Times New Roman" w:hAnsi="Cambria Math" w:cs="Times New Roman"/>
                        <w:sz w:val="24"/>
                        <w:szCs w:val="24"/>
                      </w:rPr>
                      <m:t>ВБ</m:t>
                    </m:r>
                  </m:den>
                </m:f>
                <m:r>
                  <m:rPr>
                    <m:sty m:val="p"/>
                  </m:rPr>
                  <w:rPr>
                    <w:rFonts w:ascii="Cambria Math" w:eastAsia="Times New Roman" w:hAnsi="Cambria Math" w:cs="Times New Roman"/>
                    <w:sz w:val="24"/>
                    <w:szCs w:val="24"/>
                  </w:rPr>
                  <m:t>(1.15)</m:t>
                </m:r>
              </m:oMath>
            </m:oMathPara>
          </w:p>
          <w:p w:rsidR="00EB521E" w:rsidRPr="00B40E33" w:rsidRDefault="00EB521E" w:rsidP="006F6322">
            <w:pPr>
              <w:widowControl w:val="0"/>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 xml:space="preserve">где </w:t>
            </w:r>
            <w:r w:rsidRPr="00B40E33">
              <w:rPr>
                <w:rFonts w:ascii="Times New Roman" w:hAnsi="Times New Roman" w:cs="Times New Roman"/>
                <w:sz w:val="24"/>
                <w:szCs w:val="24"/>
              </w:rPr>
              <w:t xml:space="preserve">ДО </w:t>
            </w:r>
            <w:r w:rsidRPr="00B40E33">
              <w:rPr>
                <w:rFonts w:ascii="Times New Roman" w:eastAsia="Calibri" w:hAnsi="Times New Roman" w:cs="Times New Roman"/>
                <w:sz w:val="24"/>
                <w:szCs w:val="24"/>
              </w:rPr>
              <w:t>–</w:t>
            </w:r>
            <w:r w:rsidRPr="00B40E33">
              <w:rPr>
                <w:rFonts w:ascii="Times New Roman" w:hAnsi="Times New Roman" w:cs="Times New Roman"/>
                <w:sz w:val="24"/>
                <w:szCs w:val="24"/>
              </w:rPr>
              <w:t xml:space="preserve"> долгосрочные обязательства</w:t>
            </w:r>
          </w:p>
        </w:tc>
        <w:tc>
          <w:tcPr>
            <w:tcW w:w="1049" w:type="pct"/>
            <w:shd w:val="clear" w:color="auto" w:fill="auto"/>
            <w:vAlign w:val="center"/>
          </w:tcPr>
          <w:p w:rsidR="00EB521E" w:rsidRPr="00B40E33" w:rsidRDefault="00EB521E" w:rsidP="009A48DB">
            <w:pPr>
              <w:widowControl w:val="0"/>
              <w:tabs>
                <w:tab w:val="left" w:pos="1134"/>
              </w:tabs>
              <w:spacing w:after="0" w:line="240" w:lineRule="auto"/>
              <w:rPr>
                <w:rFonts w:ascii="Times New Roman" w:eastAsia="Times New Roman" w:hAnsi="Times New Roman" w:cs="Times New Roman"/>
                <w:sz w:val="24"/>
                <w:szCs w:val="24"/>
              </w:rPr>
            </w:pPr>
            <w:r w:rsidRPr="00B40E33">
              <w:rPr>
                <w:rFonts w:ascii="Times New Roman" w:hAnsi="Times New Roman" w:cs="Times New Roman"/>
                <w:sz w:val="24"/>
                <w:szCs w:val="24"/>
              </w:rPr>
              <w:t>0,8-0,9</w:t>
            </w:r>
          </w:p>
        </w:tc>
      </w:tr>
    </w:tbl>
    <w:p w:rsidR="00EB521E" w:rsidRPr="00B40E33" w:rsidRDefault="00EB521E" w:rsidP="00EB521E">
      <w:pPr>
        <w:widowControl w:val="0"/>
        <w:spacing w:after="0" w:line="360" w:lineRule="auto"/>
        <w:ind w:firstLine="709"/>
        <w:jc w:val="both"/>
        <w:rPr>
          <w:rFonts w:ascii="Times New Roman" w:eastAsia="Times New Roman" w:hAnsi="Times New Roman"/>
          <w:sz w:val="28"/>
          <w:szCs w:val="28"/>
        </w:rPr>
      </w:pPr>
      <w:r w:rsidRPr="00B40E33">
        <w:rPr>
          <w:rFonts w:ascii="Times New Roman" w:hAnsi="Times New Roman" w:cs="Times New Roman"/>
          <w:sz w:val="28"/>
          <w:szCs w:val="28"/>
          <w:shd w:val="clear" w:color="auto" w:fill="FFFFFF"/>
        </w:rPr>
        <w:t>Расчет коэффициентов финансовой устойчивости экономического субъекта</w:t>
      </w:r>
      <w:r w:rsidRPr="00B40E33">
        <w:rPr>
          <w:rFonts w:ascii="Times New Roman" w:hAnsi="Times New Roman"/>
          <w:sz w:val="28"/>
          <w:szCs w:val="28"/>
          <w:shd w:val="clear" w:color="auto" w:fill="FFFFFF"/>
        </w:rPr>
        <w:t xml:space="preserve"> может быть дополнен самой оценкой финансовой устойчивости, которая может быть</w:t>
      </w:r>
      <w:r w:rsidRPr="00B40E33">
        <w:rPr>
          <w:rFonts w:ascii="Times New Roman" w:eastAsia="Times New Roman" w:hAnsi="Times New Roman"/>
          <w:sz w:val="28"/>
          <w:szCs w:val="28"/>
        </w:rPr>
        <w:t>: абсолютная, нормальная, неустойчивая или кризисная (в зависимости от сформированной структуры баланса экономического субъекта, финансовых результатов деятельности; важно обеспечение повышения финансовой устойчивости как при ее абсолютном значении, так и при кризисном состоянии) [</w:t>
      </w:r>
      <w:r w:rsidR="00A13808" w:rsidRPr="00B40E33">
        <w:rPr>
          <w:rFonts w:ascii="Times New Roman" w:eastAsia="Times New Roman" w:hAnsi="Times New Roman"/>
          <w:sz w:val="28"/>
          <w:szCs w:val="28"/>
        </w:rPr>
        <w:t>37, с. 312</w:t>
      </w:r>
      <w:r w:rsidRPr="00B40E33">
        <w:rPr>
          <w:rFonts w:ascii="Times New Roman" w:eastAsia="Times New Roman" w:hAnsi="Times New Roman"/>
          <w:sz w:val="28"/>
          <w:szCs w:val="28"/>
        </w:rPr>
        <w:t>].</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Ликвидность экономического субъекта – это показатель его финансовой стабильности [</w:t>
      </w:r>
      <w:r w:rsidR="00A13808" w:rsidRPr="00B40E33">
        <w:rPr>
          <w:rFonts w:ascii="Times New Roman" w:hAnsi="Times New Roman"/>
          <w:sz w:val="28"/>
          <w:szCs w:val="28"/>
        </w:rPr>
        <w:t>23, с. 115</w:t>
      </w:r>
      <w:r w:rsidRPr="00B40E33">
        <w:rPr>
          <w:rFonts w:ascii="Times New Roman" w:hAnsi="Times New Roman"/>
          <w:sz w:val="28"/>
          <w:szCs w:val="28"/>
        </w:rPr>
        <w:t>].</w:t>
      </w:r>
    </w:p>
    <w:p w:rsidR="00EB521E" w:rsidRPr="00B40E33" w:rsidRDefault="00EB521E" w:rsidP="00EB521E">
      <w:pPr>
        <w:widowControl w:val="0"/>
        <w:spacing w:after="0" w:line="360" w:lineRule="auto"/>
        <w:ind w:firstLine="709"/>
        <w:jc w:val="both"/>
        <w:rPr>
          <w:rFonts w:ascii="Times New Roman" w:hAnsi="Times New Roman"/>
          <w:sz w:val="28"/>
          <w:szCs w:val="28"/>
        </w:rPr>
      </w:pPr>
      <w:bookmarkStart w:id="6" w:name="_Toc445730186"/>
      <w:bookmarkStart w:id="7" w:name="_Toc449771889"/>
      <w:bookmarkStart w:id="8" w:name="_Toc449771916"/>
      <w:bookmarkStart w:id="9" w:name="_Toc465664921"/>
      <w:bookmarkStart w:id="10" w:name="_Toc466363367"/>
      <w:bookmarkStart w:id="11" w:name="_Toc466984001"/>
      <w:bookmarkStart w:id="12" w:name="_Toc467074089"/>
      <w:bookmarkStart w:id="13" w:name="_Toc468027017"/>
      <w:r w:rsidRPr="00B40E33">
        <w:rPr>
          <w:rFonts w:ascii="Times New Roman" w:hAnsi="Times New Roman"/>
          <w:sz w:val="28"/>
          <w:szCs w:val="28"/>
        </w:rPr>
        <w:t>Активы в зависимости от скорости превращения их в деньги делятся на четыре группы от наиболее ликвидных к наименее ликвидным активам (наиболее ликвидными активами выступают денежные средства и краткосрочные финансовые вложения, наименее ликвидными – внеоборотные активы).</w:t>
      </w:r>
    </w:p>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Наиболее срочными обязательствами является кредиторская задолженность, наименее срочными – капитал экономического субъекта.</w:t>
      </w:r>
    </w:p>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Баланс считается ликвидным при следующих соотношениях групп активов и обязательств: </w:t>
      </w:r>
    </w:p>
    <w:p w:rsidR="00EB521E" w:rsidRPr="00B40E33" w:rsidRDefault="00EB521E" w:rsidP="009A48DB">
      <w:pPr>
        <w:widowControl w:val="0"/>
        <w:spacing w:after="0" w:line="360" w:lineRule="auto"/>
        <w:ind w:firstLine="709"/>
        <w:jc w:val="right"/>
        <w:rPr>
          <w:rFonts w:ascii="Times New Roman" w:hAnsi="Times New Roman"/>
          <w:sz w:val="28"/>
          <w:szCs w:val="28"/>
        </w:rPr>
      </w:pPr>
      <m:oMath>
        <m:r>
          <w:rPr>
            <w:rFonts w:ascii="Cambria Math" w:hAnsi="Cambria Math"/>
            <w:sz w:val="28"/>
            <w:szCs w:val="28"/>
          </w:rPr>
          <m:t>А1 ≥П1; А2≥ П2; А3 ≥П3; А4≤ П4</m:t>
        </m:r>
      </m:oMath>
      <w:r w:rsidR="00150635" w:rsidRPr="00B40E33">
        <w:rPr>
          <w:rFonts w:ascii="Times New Roman" w:hAnsi="Times New Roman"/>
          <w:sz w:val="28"/>
          <w:szCs w:val="28"/>
        </w:rPr>
        <w:t xml:space="preserve"> </w:t>
      </w:r>
      <w:r w:rsidR="00150635" w:rsidRPr="00B40E33">
        <w:rPr>
          <w:rFonts w:ascii="Times New Roman" w:hAnsi="Times New Roman"/>
          <w:sz w:val="28"/>
          <w:szCs w:val="28"/>
        </w:rPr>
        <w:tab/>
      </w:r>
      <w:r w:rsidR="00A13808" w:rsidRPr="00B40E33">
        <w:rPr>
          <w:rFonts w:ascii="Times New Roman" w:hAnsi="Times New Roman"/>
          <w:sz w:val="28"/>
          <w:szCs w:val="28"/>
        </w:rPr>
        <w:tab/>
        <w:t>(</w:t>
      </w:r>
      <w:r w:rsidR="00150635" w:rsidRPr="00B40E33">
        <w:rPr>
          <w:rFonts w:ascii="Times New Roman" w:hAnsi="Times New Roman"/>
          <w:sz w:val="28"/>
          <w:szCs w:val="28"/>
        </w:rPr>
        <w:t>1.</w:t>
      </w:r>
      <w:r w:rsidRPr="00B40E33">
        <w:rPr>
          <w:rFonts w:ascii="Times New Roman" w:hAnsi="Times New Roman"/>
          <w:sz w:val="28"/>
          <w:szCs w:val="28"/>
        </w:rPr>
        <w:t>16)</w:t>
      </w:r>
    </w:p>
    <w:p w:rsidR="00EB521E" w:rsidRPr="00B40E33" w:rsidRDefault="00EB521E" w:rsidP="009A48D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lastRenderedPageBreak/>
        <w:t>А1 – наиболее ликвидные активы;</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А2 – быстро реализуемые активы;</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А3 – медленно реализуемые активы;</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А4 – трудно реализуемые активы;</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П1 – наиболее срочные обязательства;</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П2 – краткосрочные обязательства;</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П3 – долгосрочные пассивы, погашение которых предполагается более чем через год;</w:t>
      </w:r>
    </w:p>
    <w:p w:rsidR="00EB521E" w:rsidRPr="00B40E33" w:rsidRDefault="00EB521E" w:rsidP="00EB52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П4 – устойчивые пассивы.</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Показатели ликвидности приведены ниже.</w:t>
      </w:r>
    </w:p>
    <w:bookmarkEnd w:id="6"/>
    <w:bookmarkEnd w:id="7"/>
    <w:bookmarkEnd w:id="8"/>
    <w:bookmarkEnd w:id="9"/>
    <w:bookmarkEnd w:id="10"/>
    <w:bookmarkEnd w:id="11"/>
    <w:bookmarkEnd w:id="12"/>
    <w:bookmarkEnd w:id="13"/>
    <w:p w:rsidR="00EB521E" w:rsidRPr="00B40E33" w:rsidRDefault="00150635" w:rsidP="006F6322">
      <w:pPr>
        <w:widowControl w:val="0"/>
        <w:spacing w:after="0" w:line="360" w:lineRule="auto"/>
        <w:jc w:val="center"/>
        <w:rPr>
          <w:rFonts w:ascii="Times New Roman" w:eastAsia="Times New Roman" w:hAnsi="Times New Roman"/>
          <w:sz w:val="28"/>
          <w:szCs w:val="28"/>
        </w:rPr>
      </w:pPr>
      <w:r w:rsidRPr="00B40E33">
        <w:rPr>
          <w:rFonts w:ascii="Times New Roman" w:eastAsia="Times New Roman" w:hAnsi="Times New Roman"/>
          <w:sz w:val="28"/>
          <w:szCs w:val="28"/>
        </w:rPr>
        <w:t>Таблица 1.2</w:t>
      </w:r>
      <w:r w:rsidR="006F6322" w:rsidRPr="00B40E33">
        <w:rPr>
          <w:rFonts w:ascii="Times New Roman" w:eastAsia="Times New Roman" w:hAnsi="Times New Roman"/>
          <w:sz w:val="28"/>
          <w:szCs w:val="28"/>
        </w:rPr>
        <w:t xml:space="preserve"> – </w:t>
      </w:r>
      <w:r w:rsidR="00EB521E" w:rsidRPr="00B40E33">
        <w:rPr>
          <w:rFonts w:ascii="Times New Roman" w:eastAsia="Times New Roman" w:hAnsi="Times New Roman"/>
          <w:sz w:val="28"/>
          <w:szCs w:val="28"/>
        </w:rPr>
        <w:t>Показатели, необходимые для оценки коэффициентов ликвидности экономического субъекта [</w:t>
      </w:r>
      <w:r w:rsidR="00A13808" w:rsidRPr="00B40E33">
        <w:rPr>
          <w:rFonts w:ascii="Times New Roman" w:eastAsia="Times New Roman" w:hAnsi="Times New Roman"/>
          <w:sz w:val="28"/>
          <w:szCs w:val="28"/>
        </w:rPr>
        <w:t>23, с. 115</w:t>
      </w:r>
      <w:r w:rsidR="00EB521E" w:rsidRPr="00B40E33">
        <w:rPr>
          <w:rFonts w:ascii="Times New Roman" w:eastAsia="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054"/>
        <w:gridCol w:w="1334"/>
      </w:tblGrid>
      <w:tr w:rsidR="00EB521E" w:rsidRPr="00B40E33" w:rsidTr="00257C08">
        <w:trPr>
          <w:cantSplit/>
          <w:trHeight w:val="306"/>
        </w:trPr>
        <w:tc>
          <w:tcPr>
            <w:tcW w:w="2652" w:type="pct"/>
            <w:shd w:val="clear" w:color="auto" w:fill="auto"/>
            <w:vAlign w:val="center"/>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Показатель</w:t>
            </w:r>
          </w:p>
        </w:tc>
        <w:tc>
          <w:tcPr>
            <w:tcW w:w="1634" w:type="pct"/>
            <w:shd w:val="clear" w:color="auto" w:fill="auto"/>
            <w:vAlign w:val="center"/>
            <w:hideMark/>
          </w:tcPr>
          <w:p w:rsidR="00EB521E" w:rsidRPr="00B40E33" w:rsidRDefault="00EB521E" w:rsidP="00257C08">
            <w:pPr>
              <w:widowControl w:val="0"/>
              <w:spacing w:after="0"/>
              <w:jc w:val="center"/>
              <w:rPr>
                <w:rFonts w:ascii="Times New Roman" w:eastAsia="Calibri" w:hAnsi="Times New Roman"/>
              </w:rPr>
            </w:pPr>
            <w:r w:rsidRPr="00B40E33">
              <w:rPr>
                <w:rFonts w:ascii="Times New Roman" w:eastAsia="Calibri" w:hAnsi="Times New Roman"/>
              </w:rPr>
              <w:t>Формула для расчета</w:t>
            </w:r>
          </w:p>
        </w:tc>
        <w:tc>
          <w:tcPr>
            <w:tcW w:w="714" w:type="pct"/>
            <w:shd w:val="clear" w:color="auto" w:fill="auto"/>
            <w:vAlign w:val="center"/>
            <w:hideMark/>
          </w:tcPr>
          <w:p w:rsidR="00EB521E" w:rsidRPr="00B40E33" w:rsidRDefault="00EB521E" w:rsidP="00257C08">
            <w:pPr>
              <w:widowControl w:val="0"/>
              <w:spacing w:after="0"/>
              <w:jc w:val="center"/>
              <w:rPr>
                <w:rFonts w:ascii="Times New Roman" w:eastAsia="Calibri" w:hAnsi="Times New Roman"/>
              </w:rPr>
            </w:pPr>
            <w:r w:rsidRPr="00B40E33">
              <w:rPr>
                <w:rFonts w:ascii="Times New Roman" w:eastAsia="Calibri" w:hAnsi="Times New Roman"/>
              </w:rPr>
              <w:t>Норматив</w:t>
            </w:r>
          </w:p>
        </w:tc>
      </w:tr>
      <w:tr w:rsidR="00EB521E" w:rsidRPr="00B40E33" w:rsidTr="00257C08">
        <w:trPr>
          <w:trHeight w:val="413"/>
        </w:trPr>
        <w:tc>
          <w:tcPr>
            <w:tcW w:w="2652" w:type="pct"/>
            <w:shd w:val="clear" w:color="auto" w:fill="auto"/>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Коэффициент абсолютной ликвидности (Ка)</w:t>
            </w:r>
          </w:p>
        </w:tc>
        <w:tc>
          <w:tcPr>
            <w:tcW w:w="1634" w:type="pct"/>
            <w:shd w:val="clear" w:color="auto" w:fill="auto"/>
            <w:hideMark/>
          </w:tcPr>
          <w:p w:rsidR="00EB521E" w:rsidRPr="00B40E33" w:rsidRDefault="00A13808" w:rsidP="00257C08">
            <w:pPr>
              <w:widowControl w:val="0"/>
              <w:spacing w:after="0"/>
              <w:rPr>
                <w:rFonts w:ascii="Times New Roman" w:eastAsia="Calibri" w:hAnsi="Times New Roman"/>
              </w:rPr>
            </w:pPr>
            <w:r w:rsidRPr="00B40E33">
              <w:rPr>
                <w:rFonts w:ascii="Times New Roman" w:eastAsia="Calibri" w:hAnsi="Times New Roman"/>
              </w:rPr>
              <w:t>А1/(П1+П2) (</w:t>
            </w:r>
            <w:r w:rsidR="00150635" w:rsidRPr="00B40E33">
              <w:rPr>
                <w:rFonts w:ascii="Times New Roman" w:eastAsia="Calibri" w:hAnsi="Times New Roman"/>
              </w:rPr>
              <w:t>1.</w:t>
            </w:r>
            <w:r w:rsidR="00EB521E" w:rsidRPr="00B40E33">
              <w:rPr>
                <w:rFonts w:ascii="Times New Roman" w:eastAsia="Calibri" w:hAnsi="Times New Roman"/>
              </w:rPr>
              <w:t>17)</w:t>
            </w:r>
          </w:p>
        </w:tc>
        <w:tc>
          <w:tcPr>
            <w:tcW w:w="714" w:type="pct"/>
            <w:shd w:val="clear" w:color="auto" w:fill="auto"/>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 1</w:t>
            </w:r>
          </w:p>
        </w:tc>
      </w:tr>
      <w:tr w:rsidR="00EB521E" w:rsidRPr="00B40E33" w:rsidTr="00257C08">
        <w:trPr>
          <w:trHeight w:val="236"/>
        </w:trPr>
        <w:tc>
          <w:tcPr>
            <w:tcW w:w="2652" w:type="pct"/>
            <w:shd w:val="clear" w:color="auto" w:fill="auto"/>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Коэффициент промежуточной ликвидности (Кпл)</w:t>
            </w:r>
          </w:p>
        </w:tc>
        <w:tc>
          <w:tcPr>
            <w:tcW w:w="1634" w:type="pct"/>
            <w:shd w:val="clear" w:color="auto" w:fill="auto"/>
            <w:hideMark/>
          </w:tcPr>
          <w:p w:rsidR="00EB521E" w:rsidRPr="00B40E33" w:rsidRDefault="00A13808" w:rsidP="00257C08">
            <w:pPr>
              <w:widowControl w:val="0"/>
              <w:spacing w:after="0"/>
              <w:rPr>
                <w:rFonts w:ascii="Times New Roman" w:eastAsia="Calibri" w:hAnsi="Times New Roman"/>
              </w:rPr>
            </w:pPr>
            <w:r w:rsidRPr="00B40E33">
              <w:rPr>
                <w:rFonts w:ascii="Times New Roman" w:eastAsia="Calibri" w:hAnsi="Times New Roman"/>
              </w:rPr>
              <w:t>(А1+А2)/ (П1+П2) (</w:t>
            </w:r>
            <w:r w:rsidR="00150635" w:rsidRPr="00B40E33">
              <w:rPr>
                <w:rFonts w:ascii="Times New Roman" w:eastAsia="Calibri" w:hAnsi="Times New Roman"/>
              </w:rPr>
              <w:t>1.</w:t>
            </w:r>
            <w:r w:rsidR="00EB521E" w:rsidRPr="00B40E33">
              <w:rPr>
                <w:rFonts w:ascii="Times New Roman" w:eastAsia="Calibri" w:hAnsi="Times New Roman"/>
              </w:rPr>
              <w:t>18)</w:t>
            </w:r>
          </w:p>
        </w:tc>
        <w:tc>
          <w:tcPr>
            <w:tcW w:w="714" w:type="pct"/>
            <w:shd w:val="clear" w:color="auto" w:fill="auto"/>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 1</w:t>
            </w:r>
          </w:p>
        </w:tc>
      </w:tr>
      <w:tr w:rsidR="00EB521E" w:rsidRPr="00B40E33" w:rsidTr="00257C08">
        <w:trPr>
          <w:trHeight w:val="275"/>
        </w:trPr>
        <w:tc>
          <w:tcPr>
            <w:tcW w:w="2652" w:type="pct"/>
            <w:shd w:val="clear" w:color="auto" w:fill="auto"/>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Коэффициент текущей ликвидности (Ктл)</w:t>
            </w:r>
          </w:p>
        </w:tc>
        <w:tc>
          <w:tcPr>
            <w:tcW w:w="1634" w:type="pct"/>
            <w:shd w:val="clear" w:color="auto" w:fill="auto"/>
            <w:hideMark/>
          </w:tcPr>
          <w:p w:rsidR="00EB521E" w:rsidRPr="00B40E33" w:rsidRDefault="00A13808" w:rsidP="00257C08">
            <w:pPr>
              <w:widowControl w:val="0"/>
              <w:spacing w:after="0"/>
              <w:rPr>
                <w:rFonts w:ascii="Times New Roman" w:eastAsia="Calibri" w:hAnsi="Times New Roman"/>
              </w:rPr>
            </w:pPr>
            <w:r w:rsidRPr="00B40E33">
              <w:rPr>
                <w:rFonts w:ascii="Times New Roman" w:eastAsia="Calibri" w:hAnsi="Times New Roman"/>
              </w:rPr>
              <w:t>(А1+А2+А3)/ =(П1+П2) (</w:t>
            </w:r>
            <w:r w:rsidR="00150635" w:rsidRPr="00B40E33">
              <w:rPr>
                <w:rFonts w:ascii="Times New Roman" w:eastAsia="Calibri" w:hAnsi="Times New Roman"/>
              </w:rPr>
              <w:t>1.</w:t>
            </w:r>
            <w:r w:rsidR="00EB521E" w:rsidRPr="00B40E33">
              <w:rPr>
                <w:rFonts w:ascii="Times New Roman" w:eastAsia="Calibri" w:hAnsi="Times New Roman"/>
              </w:rPr>
              <w:t>19)</w:t>
            </w:r>
          </w:p>
        </w:tc>
        <w:tc>
          <w:tcPr>
            <w:tcW w:w="714" w:type="pct"/>
            <w:shd w:val="clear" w:color="auto" w:fill="auto"/>
            <w:hideMark/>
          </w:tcPr>
          <w:p w:rsidR="00EB521E" w:rsidRPr="00B40E33" w:rsidRDefault="00EB521E" w:rsidP="00257C08">
            <w:pPr>
              <w:widowControl w:val="0"/>
              <w:spacing w:after="0"/>
              <w:rPr>
                <w:rFonts w:ascii="Times New Roman" w:eastAsia="Calibri" w:hAnsi="Times New Roman"/>
              </w:rPr>
            </w:pPr>
            <w:r w:rsidRPr="00B40E33">
              <w:rPr>
                <w:rFonts w:ascii="Times New Roman" w:eastAsia="Calibri" w:hAnsi="Times New Roman"/>
              </w:rPr>
              <w:t>≥ 2</w:t>
            </w:r>
          </w:p>
        </w:tc>
      </w:tr>
    </w:tbl>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Относительным показателем, характеризующим прибыльность, является рентабельность. Рентабельность </w:t>
      </w:r>
      <w:r w:rsidR="00A13808" w:rsidRPr="00B40E33">
        <w:rPr>
          <w:rFonts w:ascii="Times New Roman" w:hAnsi="Times New Roman"/>
          <w:sz w:val="28"/>
          <w:szCs w:val="28"/>
        </w:rPr>
        <w:t>внеоборотных активов</w:t>
      </w:r>
      <w:r w:rsidRPr="00B40E33">
        <w:rPr>
          <w:rFonts w:ascii="Times New Roman" w:hAnsi="Times New Roman"/>
          <w:sz w:val="28"/>
          <w:szCs w:val="28"/>
        </w:rPr>
        <w:t xml:space="preserve"> рассчитывается по формуле [</w:t>
      </w:r>
      <w:r w:rsidR="00A13808" w:rsidRPr="00B40E33">
        <w:rPr>
          <w:rFonts w:ascii="Times New Roman" w:hAnsi="Times New Roman"/>
          <w:sz w:val="28"/>
          <w:szCs w:val="28"/>
        </w:rPr>
        <w:t>29, с. 406</w:t>
      </w:r>
      <w:r w:rsidRPr="00B40E33">
        <w:rPr>
          <w:rFonts w:ascii="Times New Roman" w:hAnsi="Times New Roman"/>
          <w:sz w:val="28"/>
          <w:szCs w:val="28"/>
        </w:rPr>
        <w:t>]:</w:t>
      </w:r>
    </w:p>
    <w:p w:rsidR="00EB521E" w:rsidRPr="00B40E33" w:rsidRDefault="00C21BF5" w:rsidP="009A48DB">
      <w:pPr>
        <w:widowControl w:val="0"/>
        <w:spacing w:after="0" w:line="360" w:lineRule="auto"/>
        <w:ind w:firstLine="709"/>
        <w:jc w:val="right"/>
        <w:rPr>
          <w:rFonts w:ascii="Times New Roman" w:hAnsi="Times New Roman"/>
          <w:sz w:val="28"/>
          <w:szCs w:val="28"/>
          <w:shd w:val="clear" w:color="auto" w:fill="FFFFFF"/>
        </w:rPr>
      </w:pPr>
      <m:oMath>
        <m:sSub>
          <m:sSubPr>
            <m:ctrlPr>
              <w:rPr>
                <w:rFonts w:ascii="Cambria Math" w:hAnsi="Times New Roman"/>
                <w:sz w:val="28"/>
                <w:szCs w:val="28"/>
                <w:shd w:val="clear" w:color="auto" w:fill="FFFFFF"/>
              </w:rPr>
            </m:ctrlPr>
          </m:sSubPr>
          <m:e>
            <m:r>
              <m:rPr>
                <m:sty m:val="p"/>
              </m:rPr>
              <w:rPr>
                <w:rFonts w:ascii="Cambria Math" w:hAnsi="Times New Roman"/>
                <w:sz w:val="28"/>
                <w:szCs w:val="28"/>
                <w:shd w:val="clear" w:color="auto" w:fill="FFFFFF"/>
                <w:lang w:val="en-US"/>
              </w:rPr>
              <m:t>R</m:t>
            </m:r>
          </m:e>
          <m:sub>
            <m:r>
              <m:rPr>
                <m:sty m:val="p"/>
              </m:rPr>
              <w:rPr>
                <w:rFonts w:ascii="Cambria Math" w:hAnsi="Times New Roman"/>
                <w:sz w:val="28"/>
                <w:szCs w:val="28"/>
                <w:shd w:val="clear" w:color="auto" w:fill="FFFFFF"/>
              </w:rPr>
              <m:t>ВА</m:t>
            </m:r>
          </m:sub>
        </m:sSub>
      </m:oMath>
      <w:r w:rsidR="00EB521E" w:rsidRPr="00B40E33">
        <w:rPr>
          <w:rFonts w:ascii="Times New Roman" w:hAnsi="Times New Roman"/>
          <w:sz w:val="28"/>
          <w:szCs w:val="28"/>
          <w:shd w:val="clear" w:color="auto" w:fill="FFFFFF"/>
        </w:rPr>
        <w:t>=</w:t>
      </w:r>
      <m:oMath>
        <m:f>
          <m:fPr>
            <m:ctrlPr>
              <w:rPr>
                <w:rFonts w:ascii="Cambria Math" w:hAnsi="Times New Roman"/>
                <w:sz w:val="28"/>
                <w:szCs w:val="28"/>
                <w:shd w:val="clear" w:color="auto" w:fill="FFFFFF"/>
              </w:rPr>
            </m:ctrlPr>
          </m:fPr>
          <m:num>
            <m:r>
              <m:rPr>
                <m:sty m:val="p"/>
              </m:rPr>
              <w:rPr>
                <w:rFonts w:ascii="Cambria Math" w:hAnsi="Times New Roman"/>
                <w:sz w:val="28"/>
                <w:szCs w:val="28"/>
                <w:shd w:val="clear" w:color="auto" w:fill="FFFFFF"/>
              </w:rPr>
              <m:t>ЧП</m:t>
            </m:r>
          </m:num>
          <m:den>
            <m:r>
              <m:rPr>
                <m:sty m:val="p"/>
              </m:rPr>
              <w:rPr>
                <w:rFonts w:ascii="Cambria Math" w:hAnsi="Times New Roman"/>
                <w:sz w:val="28"/>
                <w:szCs w:val="28"/>
                <w:shd w:val="clear" w:color="auto" w:fill="FFFFFF"/>
              </w:rPr>
              <m:t>ВА</m:t>
            </m:r>
          </m:den>
        </m:f>
        <m:r>
          <m:rPr>
            <m:sty m:val="p"/>
          </m:rPr>
          <w:rPr>
            <w:rFonts w:ascii="Cambria Math" w:hAnsi="Cambria Math"/>
            <w:sz w:val="28"/>
            <w:szCs w:val="28"/>
            <w:shd w:val="clear" w:color="auto" w:fill="FFFFFF"/>
          </w:rPr>
          <m:t>×</m:t>
        </m:r>
        <m:r>
          <m:rPr>
            <m:sty m:val="p"/>
          </m:rPr>
          <w:rPr>
            <w:rFonts w:ascii="Cambria Math" w:hAnsi="Times New Roman"/>
            <w:sz w:val="28"/>
            <w:szCs w:val="28"/>
            <w:shd w:val="clear" w:color="auto" w:fill="FFFFFF"/>
          </w:rPr>
          <m:t xml:space="preserve">100%, </m:t>
        </m:r>
      </m:oMath>
      <w:r w:rsidR="00EB521E" w:rsidRPr="00B40E33">
        <w:rPr>
          <w:rFonts w:ascii="Times New Roman" w:eastAsiaTheme="minorEastAsia" w:hAnsi="Times New Roman"/>
          <w:sz w:val="28"/>
          <w:szCs w:val="28"/>
          <w:shd w:val="clear" w:color="auto" w:fill="FFFFFF"/>
        </w:rPr>
        <w:tab/>
      </w:r>
      <w:r w:rsidR="00EB521E" w:rsidRPr="00B40E33">
        <w:rPr>
          <w:rFonts w:ascii="Times New Roman" w:eastAsiaTheme="minorEastAsia" w:hAnsi="Times New Roman"/>
          <w:sz w:val="28"/>
          <w:szCs w:val="28"/>
          <w:shd w:val="clear" w:color="auto" w:fill="FFFFFF"/>
        </w:rPr>
        <w:tab/>
      </w:r>
      <w:r w:rsidR="00EB521E" w:rsidRPr="00B40E33">
        <w:rPr>
          <w:rFonts w:ascii="Times New Roman" w:eastAsiaTheme="minorEastAsia" w:hAnsi="Times New Roman"/>
          <w:sz w:val="28"/>
          <w:szCs w:val="28"/>
          <w:shd w:val="clear" w:color="auto" w:fill="FFFFFF"/>
        </w:rPr>
        <w:tab/>
      </w:r>
      <w:r w:rsidR="00EB521E" w:rsidRPr="00B40E33">
        <w:rPr>
          <w:rFonts w:ascii="Times New Roman" w:eastAsiaTheme="minorEastAsia" w:hAnsi="Times New Roman"/>
          <w:sz w:val="28"/>
          <w:szCs w:val="28"/>
          <w:shd w:val="clear" w:color="auto" w:fill="FFFFFF"/>
        </w:rPr>
        <w:tab/>
      </w:r>
      <w:r w:rsidR="00EB521E" w:rsidRPr="00B40E33">
        <w:rPr>
          <w:rFonts w:ascii="Times New Roman" w:eastAsiaTheme="minorEastAsia" w:hAnsi="Times New Roman"/>
          <w:sz w:val="28"/>
          <w:szCs w:val="28"/>
          <w:shd w:val="clear" w:color="auto" w:fill="FFFFFF"/>
        </w:rPr>
        <w:tab/>
      </w:r>
      <w:r w:rsidR="00A13808" w:rsidRPr="00B40E33">
        <w:rPr>
          <w:rFonts w:ascii="Times New Roman" w:hAnsi="Times New Roman"/>
          <w:sz w:val="28"/>
          <w:szCs w:val="28"/>
          <w:shd w:val="clear" w:color="auto" w:fill="FFFFFF"/>
        </w:rPr>
        <w:t>(</w:t>
      </w:r>
      <w:r w:rsidR="00150635" w:rsidRPr="00B40E33">
        <w:rPr>
          <w:rFonts w:ascii="Times New Roman" w:hAnsi="Times New Roman"/>
          <w:sz w:val="28"/>
          <w:szCs w:val="28"/>
        </w:rPr>
        <w:t>1.</w:t>
      </w:r>
      <w:r w:rsidR="00EB521E" w:rsidRPr="00B40E33">
        <w:rPr>
          <w:rFonts w:ascii="Times New Roman" w:hAnsi="Times New Roman"/>
          <w:sz w:val="28"/>
          <w:szCs w:val="28"/>
          <w:shd w:val="clear" w:color="auto" w:fill="FFFFFF"/>
        </w:rPr>
        <w:t>20)</w:t>
      </w:r>
    </w:p>
    <w:p w:rsidR="00EB521E" w:rsidRPr="00B40E33" w:rsidRDefault="00EB521E" w:rsidP="009A48DB">
      <w:pPr>
        <w:widowControl w:val="0"/>
        <w:spacing w:after="0" w:line="360" w:lineRule="auto"/>
        <w:rPr>
          <w:rFonts w:ascii="Times New Roman" w:hAnsi="Times New Roman"/>
          <w:sz w:val="28"/>
          <w:szCs w:val="28"/>
        </w:rPr>
      </w:pPr>
      <w:r w:rsidRPr="00B40E33">
        <w:rPr>
          <w:rFonts w:ascii="Times New Roman" w:hAnsi="Times New Roman"/>
          <w:sz w:val="28"/>
          <w:szCs w:val="28"/>
        </w:rPr>
        <w:t xml:space="preserve">где </w:t>
      </w:r>
      <w:r w:rsidRPr="00B40E33">
        <w:rPr>
          <w:rFonts w:ascii="Times New Roman" w:hAnsi="Times New Roman"/>
          <w:sz w:val="28"/>
          <w:szCs w:val="28"/>
          <w:lang w:val="en-US"/>
        </w:rPr>
        <w:t>R</w:t>
      </w:r>
      <w:r w:rsidR="00A13808" w:rsidRPr="00B40E33">
        <w:rPr>
          <w:rFonts w:ascii="Times New Roman" w:hAnsi="Times New Roman"/>
          <w:sz w:val="28"/>
          <w:szCs w:val="28"/>
          <w:vertAlign w:val="subscript"/>
        </w:rPr>
        <w:t>ВА</w:t>
      </w:r>
      <w:r w:rsidRPr="00B40E33">
        <w:rPr>
          <w:rFonts w:ascii="Times New Roman" w:hAnsi="Times New Roman"/>
          <w:sz w:val="28"/>
          <w:szCs w:val="28"/>
        </w:rPr>
        <w:t xml:space="preserve"> – рентабельность</w:t>
      </w:r>
      <w:r w:rsidR="00A13808" w:rsidRPr="00B40E33">
        <w:rPr>
          <w:rFonts w:ascii="Times New Roman" w:hAnsi="Times New Roman"/>
          <w:sz w:val="28"/>
          <w:szCs w:val="28"/>
        </w:rPr>
        <w:t xml:space="preserve"> внеоборотных активов</w:t>
      </w:r>
      <w:r w:rsidRPr="00B40E33">
        <w:rPr>
          <w:rFonts w:ascii="Times New Roman" w:hAnsi="Times New Roman"/>
          <w:sz w:val="28"/>
          <w:szCs w:val="28"/>
        </w:rPr>
        <w:t>;</w:t>
      </w:r>
    </w:p>
    <w:p w:rsidR="00A13808" w:rsidRPr="00B40E33" w:rsidRDefault="00A13808" w:rsidP="009A48DB">
      <w:pPr>
        <w:widowControl w:val="0"/>
        <w:spacing w:after="0" w:line="360" w:lineRule="auto"/>
        <w:rPr>
          <w:rFonts w:ascii="Times New Roman" w:hAnsi="Times New Roman"/>
          <w:sz w:val="28"/>
          <w:szCs w:val="28"/>
        </w:rPr>
      </w:pPr>
      <w:r w:rsidRPr="00B40E33">
        <w:rPr>
          <w:rFonts w:ascii="Times New Roman" w:hAnsi="Times New Roman"/>
          <w:sz w:val="28"/>
          <w:szCs w:val="28"/>
        </w:rPr>
        <w:t>ВА – внеоборотные активы;</w:t>
      </w:r>
    </w:p>
    <w:p w:rsidR="00EB521E" w:rsidRPr="00B40E33" w:rsidRDefault="00EB521E" w:rsidP="009A48DB">
      <w:pPr>
        <w:widowControl w:val="0"/>
        <w:spacing w:after="0" w:line="360" w:lineRule="auto"/>
        <w:rPr>
          <w:rFonts w:ascii="Times New Roman" w:hAnsi="Times New Roman"/>
          <w:sz w:val="28"/>
          <w:szCs w:val="28"/>
        </w:rPr>
      </w:pPr>
      <w:r w:rsidRPr="00B40E33">
        <w:rPr>
          <w:rFonts w:ascii="Times New Roman" w:hAnsi="Times New Roman"/>
          <w:sz w:val="28"/>
          <w:szCs w:val="28"/>
        </w:rPr>
        <w:t>ЧП– чистая прибыль.</w:t>
      </w:r>
    </w:p>
    <w:p w:rsidR="00A13808" w:rsidRPr="00B40E33" w:rsidRDefault="00A13808"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Рентабельность основных средств рассчитывается по формуле [29, с. 406]:</w:t>
      </w:r>
    </w:p>
    <w:p w:rsidR="00A13808" w:rsidRPr="00B40E33" w:rsidRDefault="00C21BF5" w:rsidP="009A48DB">
      <w:pPr>
        <w:widowControl w:val="0"/>
        <w:spacing w:after="0" w:line="360" w:lineRule="auto"/>
        <w:ind w:firstLine="709"/>
        <w:jc w:val="right"/>
        <w:rPr>
          <w:rFonts w:ascii="Times New Roman" w:hAnsi="Times New Roman"/>
          <w:sz w:val="28"/>
          <w:szCs w:val="28"/>
          <w:shd w:val="clear" w:color="auto" w:fill="FFFFFF"/>
        </w:rPr>
      </w:pPr>
      <m:oMath>
        <m:sSub>
          <m:sSubPr>
            <m:ctrlPr>
              <w:rPr>
                <w:rFonts w:ascii="Cambria Math" w:hAnsi="Times New Roman"/>
                <w:sz w:val="28"/>
                <w:szCs w:val="28"/>
                <w:shd w:val="clear" w:color="auto" w:fill="FFFFFF"/>
              </w:rPr>
            </m:ctrlPr>
          </m:sSubPr>
          <m:e>
            <m:r>
              <m:rPr>
                <m:sty m:val="p"/>
              </m:rPr>
              <w:rPr>
                <w:rFonts w:ascii="Cambria Math" w:hAnsi="Times New Roman"/>
                <w:sz w:val="28"/>
                <w:szCs w:val="28"/>
                <w:shd w:val="clear" w:color="auto" w:fill="FFFFFF"/>
                <w:lang w:val="en-US"/>
              </w:rPr>
              <m:t>R</m:t>
            </m:r>
          </m:e>
          <m:sub>
            <m:r>
              <m:rPr>
                <m:sty m:val="p"/>
              </m:rPr>
              <w:rPr>
                <w:rFonts w:ascii="Cambria Math" w:hAnsi="Times New Roman"/>
                <w:sz w:val="28"/>
                <w:szCs w:val="28"/>
                <w:shd w:val="clear" w:color="auto" w:fill="FFFFFF"/>
              </w:rPr>
              <m:t>ОС</m:t>
            </m:r>
          </m:sub>
        </m:sSub>
      </m:oMath>
      <w:r w:rsidR="00A13808" w:rsidRPr="00B40E33">
        <w:rPr>
          <w:rFonts w:ascii="Times New Roman" w:hAnsi="Times New Roman"/>
          <w:sz w:val="28"/>
          <w:szCs w:val="28"/>
          <w:shd w:val="clear" w:color="auto" w:fill="FFFFFF"/>
        </w:rPr>
        <w:t>=</w:t>
      </w:r>
      <m:oMath>
        <m:f>
          <m:fPr>
            <m:ctrlPr>
              <w:rPr>
                <w:rFonts w:ascii="Cambria Math" w:hAnsi="Times New Roman"/>
                <w:sz w:val="28"/>
                <w:szCs w:val="28"/>
                <w:shd w:val="clear" w:color="auto" w:fill="FFFFFF"/>
              </w:rPr>
            </m:ctrlPr>
          </m:fPr>
          <m:num>
            <m:r>
              <m:rPr>
                <m:sty m:val="p"/>
              </m:rPr>
              <w:rPr>
                <w:rFonts w:ascii="Cambria Math" w:hAnsi="Times New Roman"/>
                <w:sz w:val="28"/>
                <w:szCs w:val="28"/>
                <w:shd w:val="clear" w:color="auto" w:fill="FFFFFF"/>
              </w:rPr>
              <m:t>ЧП</m:t>
            </m:r>
          </m:num>
          <m:den>
            <m:r>
              <m:rPr>
                <m:sty m:val="p"/>
              </m:rPr>
              <w:rPr>
                <w:rFonts w:ascii="Cambria Math" w:hAnsi="Times New Roman"/>
                <w:sz w:val="28"/>
                <w:szCs w:val="28"/>
                <w:shd w:val="clear" w:color="auto" w:fill="FFFFFF"/>
              </w:rPr>
              <m:t>ОС</m:t>
            </m:r>
          </m:den>
        </m:f>
        <m:r>
          <m:rPr>
            <m:sty m:val="p"/>
          </m:rPr>
          <w:rPr>
            <w:rFonts w:ascii="Cambria Math" w:hAnsi="Cambria Math"/>
            <w:sz w:val="28"/>
            <w:szCs w:val="28"/>
            <w:shd w:val="clear" w:color="auto" w:fill="FFFFFF"/>
          </w:rPr>
          <m:t>×</m:t>
        </m:r>
        <m:r>
          <m:rPr>
            <m:sty m:val="p"/>
          </m:rPr>
          <w:rPr>
            <w:rFonts w:ascii="Cambria Math" w:hAnsi="Times New Roman"/>
            <w:sz w:val="28"/>
            <w:szCs w:val="28"/>
            <w:shd w:val="clear" w:color="auto" w:fill="FFFFFF"/>
          </w:rPr>
          <m:t xml:space="preserve">100%, </m:t>
        </m:r>
      </m:oMath>
      <w:r w:rsidR="00A13808" w:rsidRPr="00B40E33">
        <w:rPr>
          <w:rFonts w:ascii="Times New Roman" w:eastAsiaTheme="minorEastAsia" w:hAnsi="Times New Roman"/>
          <w:sz w:val="28"/>
          <w:szCs w:val="28"/>
          <w:shd w:val="clear" w:color="auto" w:fill="FFFFFF"/>
        </w:rPr>
        <w:tab/>
      </w:r>
      <w:r w:rsidR="00A13808" w:rsidRPr="00B40E33">
        <w:rPr>
          <w:rFonts w:ascii="Times New Roman" w:eastAsiaTheme="minorEastAsia" w:hAnsi="Times New Roman"/>
          <w:sz w:val="28"/>
          <w:szCs w:val="28"/>
          <w:shd w:val="clear" w:color="auto" w:fill="FFFFFF"/>
        </w:rPr>
        <w:tab/>
      </w:r>
      <w:r w:rsidR="00A13808" w:rsidRPr="00B40E33">
        <w:rPr>
          <w:rFonts w:ascii="Times New Roman" w:eastAsiaTheme="minorEastAsia" w:hAnsi="Times New Roman"/>
          <w:sz w:val="28"/>
          <w:szCs w:val="28"/>
          <w:shd w:val="clear" w:color="auto" w:fill="FFFFFF"/>
        </w:rPr>
        <w:tab/>
      </w:r>
      <w:r w:rsidR="00A13808" w:rsidRPr="00B40E33">
        <w:rPr>
          <w:rFonts w:ascii="Times New Roman" w:eastAsiaTheme="minorEastAsia" w:hAnsi="Times New Roman"/>
          <w:sz w:val="28"/>
          <w:szCs w:val="28"/>
          <w:shd w:val="clear" w:color="auto" w:fill="FFFFFF"/>
        </w:rPr>
        <w:tab/>
      </w:r>
      <w:r w:rsidR="00A13808" w:rsidRPr="00B40E33">
        <w:rPr>
          <w:rFonts w:ascii="Times New Roman" w:eastAsiaTheme="minorEastAsia" w:hAnsi="Times New Roman"/>
          <w:sz w:val="28"/>
          <w:szCs w:val="28"/>
          <w:shd w:val="clear" w:color="auto" w:fill="FFFFFF"/>
        </w:rPr>
        <w:tab/>
      </w:r>
      <w:r w:rsidR="00A13808" w:rsidRPr="00B40E33">
        <w:rPr>
          <w:rFonts w:ascii="Times New Roman" w:hAnsi="Times New Roman"/>
          <w:sz w:val="28"/>
          <w:szCs w:val="28"/>
          <w:shd w:val="clear" w:color="auto" w:fill="FFFFFF"/>
        </w:rPr>
        <w:t>(</w:t>
      </w:r>
      <w:r w:rsidR="00150635" w:rsidRPr="00B40E33">
        <w:rPr>
          <w:rFonts w:ascii="Times New Roman" w:hAnsi="Times New Roman"/>
          <w:sz w:val="28"/>
          <w:szCs w:val="28"/>
        </w:rPr>
        <w:t>1.</w:t>
      </w:r>
      <w:r w:rsidR="00A13808" w:rsidRPr="00B40E33">
        <w:rPr>
          <w:rFonts w:ascii="Times New Roman" w:hAnsi="Times New Roman"/>
          <w:sz w:val="28"/>
          <w:szCs w:val="28"/>
          <w:shd w:val="clear" w:color="auto" w:fill="FFFFFF"/>
        </w:rPr>
        <w:t>21)</w:t>
      </w:r>
    </w:p>
    <w:p w:rsidR="00A13808" w:rsidRPr="00B40E33" w:rsidRDefault="00A13808" w:rsidP="009A48DB">
      <w:pPr>
        <w:widowControl w:val="0"/>
        <w:spacing w:after="0" w:line="360" w:lineRule="auto"/>
        <w:rPr>
          <w:rFonts w:ascii="Times New Roman" w:hAnsi="Times New Roman"/>
          <w:sz w:val="28"/>
          <w:szCs w:val="28"/>
        </w:rPr>
      </w:pPr>
      <w:r w:rsidRPr="00B40E33">
        <w:rPr>
          <w:rFonts w:ascii="Times New Roman" w:hAnsi="Times New Roman"/>
          <w:sz w:val="28"/>
          <w:szCs w:val="28"/>
        </w:rPr>
        <w:t xml:space="preserve">где </w:t>
      </w:r>
      <w:r w:rsidRPr="00B40E33">
        <w:rPr>
          <w:rFonts w:ascii="Times New Roman" w:hAnsi="Times New Roman"/>
          <w:sz w:val="28"/>
          <w:szCs w:val="28"/>
          <w:lang w:val="en-US"/>
        </w:rPr>
        <w:t>R</w:t>
      </w:r>
      <w:r w:rsidRPr="00B40E33">
        <w:rPr>
          <w:rFonts w:ascii="Times New Roman" w:hAnsi="Times New Roman"/>
          <w:sz w:val="28"/>
          <w:szCs w:val="28"/>
          <w:vertAlign w:val="subscript"/>
        </w:rPr>
        <w:t>ОС</w:t>
      </w:r>
      <w:r w:rsidRPr="00B40E33">
        <w:rPr>
          <w:rFonts w:ascii="Times New Roman" w:hAnsi="Times New Roman"/>
          <w:sz w:val="28"/>
          <w:szCs w:val="28"/>
        </w:rPr>
        <w:t xml:space="preserve"> – рентабельность основных средств.</w:t>
      </w:r>
    </w:p>
    <w:p w:rsidR="00124D14" w:rsidRPr="00B40E33" w:rsidRDefault="00124D14" w:rsidP="009A48D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Деловая активность предприятия в финансовом аспекте проявляется, прежде всего, в скорости оборота его средств. Деловая активность субъекта хозяйствования находит свое отображение в финансовом аспекте в скорости оборачиваемости его средств. </w:t>
      </w:r>
    </w:p>
    <w:p w:rsidR="00124D14" w:rsidRPr="00B40E33" w:rsidRDefault="00124D14" w:rsidP="009A48D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lastRenderedPageBreak/>
        <w:t xml:space="preserve">Коэффициент оборачиваемости активов (Коа) рассчитывается по формуле </w:t>
      </w:r>
      <w:r w:rsidRPr="00B40E33">
        <w:rPr>
          <w:rFonts w:ascii="Times New Roman" w:eastAsia="Times New Roman" w:hAnsi="Times New Roman" w:cs="Times New Roman"/>
          <w:sz w:val="28"/>
          <w:szCs w:val="28"/>
        </w:rPr>
        <w:t>[</w:t>
      </w:r>
      <w:r w:rsidRPr="00B40E33">
        <w:rPr>
          <w:rFonts w:ascii="Times New Roman" w:eastAsia="Times New Roman" w:hAnsi="Times New Roman"/>
          <w:sz w:val="28"/>
          <w:szCs w:val="28"/>
        </w:rPr>
        <w:t>23, с. 117</w:t>
      </w:r>
      <w:r w:rsidRPr="00B40E33">
        <w:rPr>
          <w:rFonts w:ascii="Times New Roman" w:eastAsia="Times New Roman" w:hAnsi="Times New Roman" w:cs="Times New Roman"/>
          <w:sz w:val="28"/>
          <w:szCs w:val="28"/>
        </w:rPr>
        <w:t>]</w:t>
      </w:r>
      <w:r w:rsidRPr="00B40E33">
        <w:rPr>
          <w:rFonts w:ascii="Times New Roman" w:hAnsi="Times New Roman" w:cs="Times New Roman"/>
          <w:sz w:val="28"/>
          <w:szCs w:val="28"/>
        </w:rPr>
        <w:t>.</w:t>
      </w:r>
    </w:p>
    <w:p w:rsidR="00124D14" w:rsidRPr="00B40E33" w:rsidRDefault="00124D14" w:rsidP="009A48DB">
      <w:pPr>
        <w:widowControl w:val="0"/>
        <w:spacing w:after="0" w:line="360" w:lineRule="auto"/>
        <w:ind w:firstLine="709"/>
        <w:jc w:val="right"/>
        <w:rPr>
          <w:rFonts w:ascii="Times New Roman" w:hAnsi="Times New Roman" w:cs="Times New Roman"/>
          <w:sz w:val="28"/>
          <w:szCs w:val="28"/>
        </w:rPr>
      </w:pPr>
      <w:r w:rsidRPr="00B40E33">
        <w:rPr>
          <w:rFonts w:ascii="Times New Roman" w:eastAsia="Times New Roman" w:hAnsi="Times New Roman" w:cs="Times New Roman"/>
          <w:sz w:val="28"/>
          <w:szCs w:val="28"/>
        </w:rPr>
        <w:t xml:space="preserve">Коа = </w:t>
      </w:r>
      <m:oMath>
        <m:f>
          <m:fPr>
            <m:ctrlPr>
              <w:rPr>
                <w:rFonts w:ascii="Cambria Math" w:hAnsi="Times New Roman" w:cs="Times New Roman"/>
                <w:i/>
                <w:sz w:val="28"/>
                <w:szCs w:val="28"/>
              </w:rPr>
            </m:ctrlPr>
          </m:fPr>
          <m:num>
            <m:r>
              <m:rPr>
                <m:sty m:val="p"/>
              </m:rPr>
              <w:rPr>
                <w:rFonts w:ascii="Cambria Math" w:eastAsia="Times New Roman" w:hAnsi="Times New Roman" w:cs="Times New Roman"/>
                <w:sz w:val="28"/>
                <w:szCs w:val="28"/>
              </w:rPr>
              <m:t>Выручка</m:t>
            </m:r>
          </m:num>
          <m:den>
            <m:r>
              <m:rPr>
                <m:sty m:val="p"/>
              </m:rPr>
              <w:rPr>
                <w:rFonts w:ascii="Cambria Math" w:hAnsi="Times New Roman" w:cs="Times New Roman"/>
                <w:sz w:val="28"/>
                <w:szCs w:val="28"/>
              </w:rPr>
              <m:t>А</m:t>
            </m:r>
          </m:den>
        </m:f>
        <m:r>
          <m:rPr>
            <m:sty m:val="p"/>
          </m:rPr>
          <w:rPr>
            <w:rFonts w:ascii="Cambria Math" w:hAnsi="Times New Roman" w:cs="Times New Roman"/>
            <w:sz w:val="28"/>
            <w:szCs w:val="28"/>
          </w:rPr>
          <m:t xml:space="preserve">,   </m:t>
        </m:r>
      </m:oMath>
      <w:r w:rsidR="00150635" w:rsidRPr="00B40E33">
        <w:rPr>
          <w:rFonts w:ascii="Times New Roman" w:eastAsia="Times New Roman" w:hAnsi="Times New Roman" w:cs="Times New Roman"/>
          <w:sz w:val="28"/>
          <w:szCs w:val="28"/>
        </w:rPr>
        <w:tab/>
      </w:r>
      <w:r w:rsidR="00150635" w:rsidRPr="00B40E33">
        <w:rPr>
          <w:rFonts w:ascii="Times New Roman" w:eastAsia="Times New Roman" w:hAnsi="Times New Roman" w:cs="Times New Roman"/>
          <w:sz w:val="28"/>
          <w:szCs w:val="28"/>
        </w:rPr>
        <w:tab/>
      </w:r>
      <w:r w:rsidR="00150635" w:rsidRPr="00B40E33">
        <w:rPr>
          <w:rFonts w:ascii="Times New Roman" w:eastAsia="Times New Roman" w:hAnsi="Times New Roman" w:cs="Times New Roman"/>
          <w:sz w:val="28"/>
          <w:szCs w:val="28"/>
        </w:rPr>
        <w:tab/>
      </w:r>
      <w:r w:rsidRPr="00B40E33">
        <w:rPr>
          <w:rFonts w:ascii="Times New Roman" w:eastAsia="Times New Roman" w:hAnsi="Times New Roman" w:cs="Times New Roman"/>
          <w:sz w:val="28"/>
          <w:szCs w:val="28"/>
        </w:rPr>
        <w:tab/>
        <w:t xml:space="preserve">         (</w:t>
      </w:r>
      <w:r w:rsidR="00150635" w:rsidRPr="00B40E33">
        <w:rPr>
          <w:rFonts w:ascii="Times New Roman" w:hAnsi="Times New Roman"/>
          <w:sz w:val="28"/>
          <w:szCs w:val="28"/>
        </w:rPr>
        <w:t>1.</w:t>
      </w:r>
      <w:r w:rsidRPr="00B40E33">
        <w:rPr>
          <w:rFonts w:ascii="Times New Roman" w:eastAsia="Times New Roman" w:hAnsi="Times New Roman" w:cs="Times New Roman"/>
          <w:sz w:val="28"/>
          <w:szCs w:val="28"/>
        </w:rPr>
        <w:t>2</w:t>
      </w:r>
      <w:r w:rsidR="00CC6E3E" w:rsidRPr="00B40E33">
        <w:rPr>
          <w:rFonts w:ascii="Times New Roman" w:eastAsia="Times New Roman" w:hAnsi="Times New Roman" w:cs="Times New Roman"/>
          <w:sz w:val="28"/>
          <w:szCs w:val="28"/>
        </w:rPr>
        <w:t>2</w:t>
      </w:r>
      <w:r w:rsidRPr="00B40E33">
        <w:rPr>
          <w:rFonts w:ascii="Times New Roman" w:eastAsia="Times New Roman" w:hAnsi="Times New Roman" w:cs="Times New Roman"/>
          <w:sz w:val="28"/>
          <w:szCs w:val="28"/>
        </w:rPr>
        <w:t>)</w:t>
      </w:r>
    </w:p>
    <w:p w:rsidR="00124D14" w:rsidRPr="00B40E33" w:rsidRDefault="00124D14"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где Коа – коэффициент оборачиваемости активов;</w:t>
      </w:r>
    </w:p>
    <w:p w:rsidR="00124D14" w:rsidRPr="00B40E33" w:rsidRDefault="00124D14" w:rsidP="009A48DB">
      <w:pPr>
        <w:pStyle w:val="a9"/>
        <w:widowControl w:val="0"/>
        <w:spacing w:after="0" w:line="360" w:lineRule="auto"/>
        <w:ind w:left="709"/>
        <w:jc w:val="both"/>
        <w:rPr>
          <w:rFonts w:ascii="Times New Roman" w:hAnsi="Times New Roman"/>
          <w:sz w:val="28"/>
          <w:szCs w:val="28"/>
        </w:rPr>
      </w:pPr>
      <w:r w:rsidRPr="00B40E33">
        <w:rPr>
          <w:rFonts w:ascii="Times New Roman" w:hAnsi="Times New Roman"/>
          <w:sz w:val="28"/>
          <w:szCs w:val="28"/>
        </w:rPr>
        <w:t>А – активы.</w:t>
      </w:r>
    </w:p>
    <w:p w:rsidR="00124D14" w:rsidRPr="00B40E33" w:rsidRDefault="00124D14" w:rsidP="009A48D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Коэффициент оборачиваемости внеооборотных средств (Ковн) рассчитывается по формуле </w:t>
      </w:r>
      <w:r w:rsidRPr="00B40E33">
        <w:rPr>
          <w:rFonts w:ascii="Times New Roman" w:eastAsia="Times New Roman" w:hAnsi="Times New Roman" w:cs="Times New Roman"/>
          <w:sz w:val="28"/>
          <w:szCs w:val="28"/>
        </w:rPr>
        <w:t>[</w:t>
      </w:r>
      <w:r w:rsidRPr="00B40E33">
        <w:rPr>
          <w:rFonts w:ascii="Times New Roman" w:eastAsia="Times New Roman" w:hAnsi="Times New Roman"/>
          <w:sz w:val="28"/>
          <w:szCs w:val="28"/>
        </w:rPr>
        <w:t>23, с. 117</w:t>
      </w:r>
      <w:r w:rsidRPr="00B40E33">
        <w:rPr>
          <w:rFonts w:ascii="Times New Roman" w:eastAsia="Times New Roman" w:hAnsi="Times New Roman" w:cs="Times New Roman"/>
          <w:sz w:val="28"/>
          <w:szCs w:val="28"/>
        </w:rPr>
        <w:t>]</w:t>
      </w:r>
      <w:r w:rsidRPr="00B40E33">
        <w:rPr>
          <w:rFonts w:ascii="Times New Roman" w:hAnsi="Times New Roman" w:cs="Times New Roman"/>
          <w:sz w:val="28"/>
          <w:szCs w:val="28"/>
        </w:rPr>
        <w:t>.</w:t>
      </w:r>
    </w:p>
    <w:p w:rsidR="00124D14" w:rsidRPr="00B40E33" w:rsidRDefault="00124D14" w:rsidP="009A48DB">
      <w:pPr>
        <w:widowControl w:val="0"/>
        <w:spacing w:after="0" w:line="360" w:lineRule="auto"/>
        <w:ind w:firstLine="709"/>
        <w:jc w:val="right"/>
        <w:rPr>
          <w:rFonts w:ascii="Times New Roman" w:hAnsi="Times New Roman" w:cs="Times New Roman"/>
          <w:sz w:val="28"/>
          <w:szCs w:val="28"/>
        </w:rPr>
      </w:pPr>
      <w:r w:rsidRPr="00B40E33">
        <w:rPr>
          <w:rFonts w:ascii="Times New Roman" w:eastAsia="Times New Roman" w:hAnsi="Times New Roman" w:cs="Times New Roman"/>
          <w:sz w:val="28"/>
          <w:szCs w:val="28"/>
        </w:rPr>
        <w:t xml:space="preserve">Ковн = </w:t>
      </w:r>
      <m:oMath>
        <m:f>
          <m:fPr>
            <m:ctrlPr>
              <w:rPr>
                <w:rFonts w:ascii="Cambria Math" w:hAnsi="Times New Roman" w:cs="Times New Roman"/>
                <w:i/>
                <w:sz w:val="28"/>
                <w:szCs w:val="28"/>
              </w:rPr>
            </m:ctrlPr>
          </m:fPr>
          <m:num>
            <m:r>
              <m:rPr>
                <m:sty m:val="p"/>
              </m:rPr>
              <w:rPr>
                <w:rFonts w:ascii="Cambria Math" w:eastAsia="Times New Roman" w:hAnsi="Times New Roman" w:cs="Times New Roman"/>
                <w:sz w:val="28"/>
                <w:szCs w:val="28"/>
              </w:rPr>
              <m:t>Выручка</m:t>
            </m:r>
          </m:num>
          <m:den>
            <m:r>
              <m:rPr>
                <m:sty m:val="p"/>
              </m:rPr>
              <w:rPr>
                <w:rFonts w:ascii="Cambria Math" w:hAnsi="Times New Roman" w:cs="Times New Roman"/>
                <w:sz w:val="28"/>
                <w:szCs w:val="28"/>
              </w:rPr>
              <m:t>ВА</m:t>
            </m:r>
          </m:den>
        </m:f>
        <m:r>
          <m:rPr>
            <m:sty m:val="p"/>
          </m:rPr>
          <w:rPr>
            <w:rFonts w:ascii="Cambria Math" w:hAnsi="Times New Roman" w:cs="Times New Roman"/>
            <w:sz w:val="28"/>
            <w:szCs w:val="28"/>
          </w:rPr>
          <m:t xml:space="preserve">,   </m:t>
        </m:r>
      </m:oMath>
      <w:r w:rsidR="00150635" w:rsidRPr="00B40E33">
        <w:rPr>
          <w:rFonts w:ascii="Times New Roman" w:eastAsia="Times New Roman" w:hAnsi="Times New Roman" w:cs="Times New Roman"/>
          <w:sz w:val="28"/>
          <w:szCs w:val="28"/>
        </w:rPr>
        <w:tab/>
      </w:r>
      <w:r w:rsidR="00150635" w:rsidRPr="00B40E33">
        <w:rPr>
          <w:rFonts w:ascii="Times New Roman" w:eastAsia="Times New Roman" w:hAnsi="Times New Roman" w:cs="Times New Roman"/>
          <w:sz w:val="28"/>
          <w:szCs w:val="28"/>
        </w:rPr>
        <w:tab/>
      </w:r>
      <w:r w:rsidR="00150635" w:rsidRPr="00B40E33">
        <w:rPr>
          <w:rFonts w:ascii="Times New Roman" w:eastAsia="Times New Roman" w:hAnsi="Times New Roman" w:cs="Times New Roman"/>
          <w:sz w:val="28"/>
          <w:szCs w:val="28"/>
        </w:rPr>
        <w:tab/>
      </w:r>
      <w:r w:rsidR="00150635" w:rsidRPr="00B40E33">
        <w:rPr>
          <w:rFonts w:ascii="Times New Roman" w:eastAsia="Times New Roman" w:hAnsi="Times New Roman" w:cs="Times New Roman"/>
          <w:sz w:val="28"/>
          <w:szCs w:val="28"/>
        </w:rPr>
        <w:tab/>
      </w:r>
      <w:r w:rsidRPr="00B40E33">
        <w:rPr>
          <w:rFonts w:ascii="Times New Roman" w:eastAsia="Times New Roman" w:hAnsi="Times New Roman" w:cs="Times New Roman"/>
          <w:sz w:val="28"/>
          <w:szCs w:val="28"/>
        </w:rPr>
        <w:tab/>
      </w:r>
      <w:r w:rsidR="00150635" w:rsidRPr="00B40E33">
        <w:rPr>
          <w:rFonts w:ascii="Times New Roman" w:eastAsia="Times New Roman" w:hAnsi="Times New Roman" w:cs="Times New Roman"/>
          <w:sz w:val="28"/>
          <w:szCs w:val="28"/>
        </w:rPr>
        <w:t>(1.2</w:t>
      </w:r>
      <w:r w:rsidR="00CC6E3E" w:rsidRPr="00B40E33">
        <w:rPr>
          <w:rFonts w:ascii="Times New Roman" w:eastAsia="Times New Roman" w:hAnsi="Times New Roman" w:cs="Times New Roman"/>
          <w:sz w:val="28"/>
          <w:szCs w:val="28"/>
        </w:rPr>
        <w:t>3</w:t>
      </w:r>
      <w:r w:rsidRPr="00B40E33">
        <w:rPr>
          <w:rFonts w:ascii="Times New Roman" w:eastAsia="Times New Roman" w:hAnsi="Times New Roman" w:cs="Times New Roman"/>
          <w:sz w:val="28"/>
          <w:szCs w:val="28"/>
        </w:rPr>
        <w:t>)</w:t>
      </w:r>
    </w:p>
    <w:p w:rsidR="00124D14" w:rsidRPr="00B40E33" w:rsidRDefault="00124D14"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где Ковн – коэффициент обора</w:t>
      </w:r>
      <w:r w:rsidR="007372E4" w:rsidRPr="00B40E33">
        <w:rPr>
          <w:rFonts w:ascii="Times New Roman" w:hAnsi="Times New Roman"/>
          <w:sz w:val="28"/>
          <w:szCs w:val="28"/>
        </w:rPr>
        <w:t>чиваемости внеоборотных средств.</w:t>
      </w:r>
    </w:p>
    <w:p w:rsidR="007372E4" w:rsidRPr="00B40E33" w:rsidRDefault="007372E4" w:rsidP="009A48D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Коэффициент оборачиваемости собственного капитала (Коск) рассчитывается по формуле </w:t>
      </w:r>
      <w:r w:rsidRPr="00B40E33">
        <w:rPr>
          <w:rFonts w:ascii="Times New Roman" w:eastAsia="Times New Roman" w:hAnsi="Times New Roman" w:cs="Times New Roman"/>
          <w:sz w:val="28"/>
          <w:szCs w:val="28"/>
        </w:rPr>
        <w:t>[</w:t>
      </w:r>
      <w:r w:rsidRPr="00B40E33">
        <w:rPr>
          <w:rFonts w:ascii="Times New Roman" w:eastAsia="Times New Roman" w:hAnsi="Times New Roman"/>
          <w:sz w:val="28"/>
          <w:szCs w:val="28"/>
        </w:rPr>
        <w:t>23, с. 117</w:t>
      </w:r>
      <w:r w:rsidRPr="00B40E33">
        <w:rPr>
          <w:rFonts w:ascii="Times New Roman" w:eastAsia="Times New Roman" w:hAnsi="Times New Roman" w:cs="Times New Roman"/>
          <w:sz w:val="28"/>
          <w:szCs w:val="28"/>
        </w:rPr>
        <w:t>]</w:t>
      </w:r>
      <w:r w:rsidRPr="00B40E33">
        <w:rPr>
          <w:rFonts w:ascii="Times New Roman" w:hAnsi="Times New Roman" w:cs="Times New Roman"/>
          <w:sz w:val="28"/>
          <w:szCs w:val="28"/>
        </w:rPr>
        <w:t>.</w:t>
      </w:r>
    </w:p>
    <w:p w:rsidR="007372E4" w:rsidRPr="00B40E33" w:rsidRDefault="007372E4" w:rsidP="009A48DB">
      <w:pPr>
        <w:widowControl w:val="0"/>
        <w:spacing w:after="0" w:line="360" w:lineRule="auto"/>
        <w:ind w:firstLine="709"/>
        <w:jc w:val="right"/>
        <w:rPr>
          <w:rFonts w:ascii="Times New Roman" w:hAnsi="Times New Roman" w:cs="Times New Roman"/>
          <w:sz w:val="28"/>
          <w:szCs w:val="28"/>
        </w:rPr>
      </w:pPr>
      <w:r w:rsidRPr="00B40E33">
        <w:rPr>
          <w:rFonts w:ascii="Times New Roman" w:eastAsia="Times New Roman" w:hAnsi="Times New Roman" w:cs="Times New Roman"/>
          <w:sz w:val="28"/>
          <w:szCs w:val="28"/>
        </w:rPr>
        <w:t xml:space="preserve">Коск = </w:t>
      </w:r>
      <m:oMath>
        <m:f>
          <m:fPr>
            <m:ctrlPr>
              <w:rPr>
                <w:rFonts w:ascii="Cambria Math" w:hAnsi="Times New Roman" w:cs="Times New Roman"/>
                <w:i/>
                <w:sz w:val="28"/>
                <w:szCs w:val="28"/>
              </w:rPr>
            </m:ctrlPr>
          </m:fPr>
          <m:num>
            <m:r>
              <m:rPr>
                <m:sty m:val="p"/>
              </m:rPr>
              <w:rPr>
                <w:rFonts w:ascii="Cambria Math" w:eastAsia="Times New Roman" w:hAnsi="Times New Roman" w:cs="Times New Roman"/>
                <w:sz w:val="28"/>
                <w:szCs w:val="28"/>
              </w:rPr>
              <m:t>Выручка</m:t>
            </m:r>
          </m:num>
          <m:den>
            <m:r>
              <m:rPr>
                <m:sty m:val="p"/>
              </m:rPr>
              <w:rPr>
                <w:rFonts w:ascii="Cambria Math" w:hAnsi="Times New Roman" w:cs="Times New Roman"/>
                <w:sz w:val="28"/>
                <w:szCs w:val="28"/>
              </w:rPr>
              <m:t>СК</m:t>
            </m:r>
          </m:den>
        </m:f>
        <m:r>
          <m:rPr>
            <m:sty m:val="p"/>
          </m:rPr>
          <w:rPr>
            <w:rFonts w:ascii="Cambria Math" w:hAnsi="Times New Roman" w:cs="Times New Roman"/>
            <w:sz w:val="28"/>
            <w:szCs w:val="28"/>
          </w:rPr>
          <m:t xml:space="preserve">,   </m:t>
        </m:r>
      </m:oMath>
      <w:r w:rsidRPr="00B40E33">
        <w:rPr>
          <w:rFonts w:ascii="Times New Roman" w:eastAsia="Times New Roman" w:hAnsi="Times New Roman" w:cs="Times New Roman"/>
          <w:sz w:val="28"/>
          <w:szCs w:val="28"/>
        </w:rPr>
        <w:tab/>
      </w:r>
      <w:r w:rsidRPr="00B40E33">
        <w:rPr>
          <w:rFonts w:ascii="Times New Roman" w:eastAsia="Times New Roman" w:hAnsi="Times New Roman" w:cs="Times New Roman"/>
          <w:sz w:val="28"/>
          <w:szCs w:val="28"/>
        </w:rPr>
        <w:tab/>
      </w:r>
      <w:r w:rsidRPr="00B40E33">
        <w:rPr>
          <w:rFonts w:ascii="Times New Roman" w:eastAsia="Times New Roman" w:hAnsi="Times New Roman" w:cs="Times New Roman"/>
          <w:sz w:val="28"/>
          <w:szCs w:val="28"/>
        </w:rPr>
        <w:tab/>
      </w:r>
      <w:r w:rsidRPr="00B40E33">
        <w:rPr>
          <w:rFonts w:ascii="Times New Roman" w:eastAsia="Times New Roman" w:hAnsi="Times New Roman" w:cs="Times New Roman"/>
          <w:sz w:val="28"/>
          <w:szCs w:val="28"/>
        </w:rPr>
        <w:tab/>
      </w:r>
      <w:r w:rsidRPr="00B40E33">
        <w:rPr>
          <w:rFonts w:ascii="Times New Roman" w:eastAsia="Times New Roman" w:hAnsi="Times New Roman" w:cs="Times New Roman"/>
          <w:sz w:val="28"/>
          <w:szCs w:val="28"/>
        </w:rPr>
        <w:tab/>
        <w:t>(1.2</w:t>
      </w:r>
      <w:r w:rsidR="00CC6E3E" w:rsidRPr="00B40E33">
        <w:rPr>
          <w:rFonts w:ascii="Times New Roman" w:eastAsia="Times New Roman" w:hAnsi="Times New Roman" w:cs="Times New Roman"/>
          <w:sz w:val="28"/>
          <w:szCs w:val="28"/>
        </w:rPr>
        <w:t>4</w:t>
      </w:r>
      <w:r w:rsidRPr="00B40E33">
        <w:rPr>
          <w:rFonts w:ascii="Times New Roman" w:eastAsia="Times New Roman" w:hAnsi="Times New Roman" w:cs="Times New Roman"/>
          <w:sz w:val="28"/>
          <w:szCs w:val="28"/>
        </w:rPr>
        <w:t>)</w:t>
      </w:r>
    </w:p>
    <w:p w:rsidR="007372E4" w:rsidRPr="00B40E33" w:rsidRDefault="007372E4"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где Коск – коэффициент оборачиваемости собственного капитала.</w:t>
      </w:r>
    </w:p>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Рассмотрим некоторые направления повышения эффективности использования </w:t>
      </w:r>
      <w:r w:rsidR="00A13808" w:rsidRPr="00B40E33">
        <w:rPr>
          <w:rFonts w:ascii="Times New Roman" w:hAnsi="Times New Roman"/>
          <w:sz w:val="28"/>
          <w:szCs w:val="28"/>
        </w:rPr>
        <w:t>основного капитала</w:t>
      </w:r>
      <w:r w:rsidRPr="00B40E33">
        <w:rPr>
          <w:rFonts w:ascii="Times New Roman" w:hAnsi="Times New Roman"/>
          <w:sz w:val="28"/>
          <w:szCs w:val="28"/>
        </w:rPr>
        <w:t xml:space="preserve"> [</w:t>
      </w:r>
      <w:r w:rsidR="00A13808" w:rsidRPr="00B40E33">
        <w:rPr>
          <w:rFonts w:ascii="Times New Roman" w:hAnsi="Times New Roman"/>
          <w:sz w:val="28"/>
          <w:szCs w:val="28"/>
        </w:rPr>
        <w:t>27, с. 113</w:t>
      </w:r>
      <w:r w:rsidRPr="00B40E33">
        <w:rPr>
          <w:rFonts w:ascii="Times New Roman" w:hAnsi="Times New Roman"/>
          <w:sz w:val="28"/>
          <w:szCs w:val="28"/>
        </w:rPr>
        <w:t xml:space="preserve">]: </w:t>
      </w:r>
    </w:p>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1. Повысить качества сырья. Под этим понимается то, что увеличивается содержания полезных веществ в сырье и его технологичность. Когда качество сырья повышается, выход товарной продукции увеличивается, а при тех же действующих основных средствах неизбежно увеличивается фондоотдача. Достижений отечественной и зарубежной практики позволяет увеличить фондоотдачу на 20–25 %. </w:t>
      </w:r>
    </w:p>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2. Уменьшить потери полезных веществ в отбросах и отходах. Утилизация промышленных отходов и отбросов позволяет увеличить объемы продукции до 20 %, а фондоотдачу до 10–15 %. </w:t>
      </w:r>
    </w:p>
    <w:p w:rsidR="00EB521E" w:rsidRPr="00B40E33" w:rsidRDefault="00EB521E" w:rsidP="009A48DB">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3. Внедрить достижения современного научно-технического развития и в первую очередь для их осуществления безотходных, малоотходных, ресурсосберегающих технологий и техники. </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4. Заменить действующие устаревшие оборудования на новые, которое будет более производительным и экономичным для организаций. </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5. Повысить уровень концентрации производства до оптимальных размеров. </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6. Создать экономический стимул повышения эффективности использования основных средств. Универсальным в этом отношении является рынок. </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Таким образом, каждый комплекс мероприятий по улучшению использования производственных мощностей и основных средств должен предусмотреть и обеспечить рост объемов производства продукции, которая будет использоваться за счет эффективного внутрихозяйственного резерва, полного использования машин и оборудования, сокращения сроков освоения вновь вводимых в действие мощностей.</w:t>
      </w:r>
    </w:p>
    <w:p w:rsidR="00EB521E" w:rsidRPr="00B40E33" w:rsidRDefault="00EB521E" w:rsidP="00EB521E">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Перечисленные в п.</w:t>
      </w:r>
      <w:r w:rsidR="00A13808" w:rsidRPr="00B40E33">
        <w:rPr>
          <w:rFonts w:ascii="Times New Roman" w:hAnsi="Times New Roman"/>
          <w:sz w:val="28"/>
          <w:szCs w:val="28"/>
        </w:rPr>
        <w:t>1.3</w:t>
      </w:r>
      <w:r w:rsidRPr="00B40E33">
        <w:rPr>
          <w:rFonts w:ascii="Times New Roman" w:hAnsi="Times New Roman"/>
          <w:sz w:val="28"/>
          <w:szCs w:val="28"/>
        </w:rPr>
        <w:t xml:space="preserve"> </w:t>
      </w:r>
      <w:r w:rsidR="00DF4CED" w:rsidRPr="00B40E33">
        <w:rPr>
          <w:rFonts w:ascii="Times New Roman" w:hAnsi="Times New Roman"/>
          <w:sz w:val="28"/>
          <w:szCs w:val="28"/>
        </w:rPr>
        <w:t>бакалаврской</w:t>
      </w:r>
      <w:r w:rsidRPr="00B40E33">
        <w:rPr>
          <w:rFonts w:ascii="Times New Roman" w:hAnsi="Times New Roman"/>
          <w:sz w:val="28"/>
          <w:szCs w:val="28"/>
        </w:rPr>
        <w:t xml:space="preserve"> работы методы оценки способствуют аналитическому прочтению финансовых отчетов, информационной базой которых, прежде всего, являются данные бухгалтерского учета и отчетности. Оценка финансового состояния и, в частности, основн</w:t>
      </w:r>
      <w:r w:rsidR="00A13808" w:rsidRPr="00B40E33">
        <w:rPr>
          <w:rFonts w:ascii="Times New Roman" w:hAnsi="Times New Roman"/>
          <w:sz w:val="28"/>
          <w:szCs w:val="28"/>
        </w:rPr>
        <w:t>ого капитала</w:t>
      </w:r>
      <w:r w:rsidRPr="00B40E33">
        <w:rPr>
          <w:rFonts w:ascii="Times New Roman" w:hAnsi="Times New Roman"/>
          <w:sz w:val="28"/>
          <w:szCs w:val="28"/>
        </w:rPr>
        <w:t>, необходим для выявления сильных и слабых сторон финансовой составляющей деятельности организации. Главная цель оценки финансового состояния – своевременно выявить и устранить недостатки в финансовой деятельности и находить резервы улучшения финансового состояния экономического субъекта и его платежеспособности.</w:t>
      </w:r>
    </w:p>
    <w:p w:rsidR="00124D14" w:rsidRPr="00B40E33" w:rsidRDefault="00124D14" w:rsidP="00124D14">
      <w:pPr>
        <w:widowControl w:val="0"/>
        <w:spacing w:after="0" w:line="240" w:lineRule="auto"/>
        <w:ind w:right="-81" w:firstLine="709"/>
        <w:jc w:val="both"/>
        <w:rPr>
          <w:rFonts w:ascii="Times New Roman" w:hAnsi="Times New Roman" w:cs="Times New Roman"/>
          <w:sz w:val="28"/>
          <w:szCs w:val="28"/>
        </w:rPr>
      </w:pPr>
    </w:p>
    <w:p w:rsidR="00124D14" w:rsidRPr="00B40E33" w:rsidRDefault="00124D14" w:rsidP="00124D14">
      <w:pPr>
        <w:pStyle w:val="1"/>
        <w:spacing w:before="0" w:line="240" w:lineRule="auto"/>
        <w:jc w:val="center"/>
        <w:rPr>
          <w:rFonts w:ascii="Times New Roman" w:hAnsi="Times New Roman" w:cs="Times New Roman"/>
          <w:b/>
          <w:color w:val="auto"/>
          <w:sz w:val="28"/>
          <w:szCs w:val="28"/>
        </w:rPr>
      </w:pPr>
      <w:bookmarkStart w:id="14" w:name="_Toc3807838"/>
      <w:r w:rsidRPr="00B40E33">
        <w:rPr>
          <w:rFonts w:ascii="Times New Roman" w:hAnsi="Times New Roman" w:cs="Times New Roman"/>
          <w:b/>
          <w:color w:val="auto"/>
          <w:sz w:val="28"/>
          <w:szCs w:val="28"/>
        </w:rPr>
        <w:t>Выводы</w:t>
      </w:r>
      <w:bookmarkEnd w:id="14"/>
    </w:p>
    <w:p w:rsidR="00124D14" w:rsidRPr="00B40E33" w:rsidRDefault="00124D14" w:rsidP="00124D14">
      <w:pPr>
        <w:widowControl w:val="0"/>
        <w:spacing w:after="0" w:line="240" w:lineRule="auto"/>
        <w:ind w:right="-81" w:firstLine="709"/>
        <w:jc w:val="both"/>
        <w:rPr>
          <w:rFonts w:ascii="Times New Roman" w:hAnsi="Times New Roman" w:cs="Times New Roman"/>
          <w:sz w:val="28"/>
          <w:szCs w:val="28"/>
        </w:rPr>
      </w:pPr>
    </w:p>
    <w:p w:rsidR="00124D14" w:rsidRPr="00B40E33" w:rsidRDefault="00124D14" w:rsidP="00124D14">
      <w:pPr>
        <w:widowControl w:val="0"/>
        <w:spacing w:after="0" w:line="360" w:lineRule="auto"/>
        <w:ind w:right="-81" w:firstLine="709"/>
        <w:jc w:val="both"/>
        <w:rPr>
          <w:rFonts w:ascii="Times New Roman" w:eastAsia="Times New Roman" w:hAnsi="Times New Roman" w:cs="Times New Roman"/>
          <w:bCs/>
          <w:sz w:val="28"/>
          <w:szCs w:val="28"/>
          <w:lang w:eastAsia="ru-RU"/>
        </w:rPr>
      </w:pPr>
      <w:r w:rsidRPr="00B40E33">
        <w:rPr>
          <w:rFonts w:ascii="Times New Roman" w:hAnsi="Times New Roman" w:cs="Times New Roman"/>
          <w:sz w:val="28"/>
          <w:szCs w:val="28"/>
        </w:rPr>
        <w:t>В качестве вывода по первой главе работы важно отметить, что</w:t>
      </w:r>
      <w:r w:rsidRPr="00B40E33">
        <w:rPr>
          <w:rFonts w:ascii="Times New Roman" w:eastAsia="Times New Roman" w:hAnsi="Times New Roman" w:cs="Times New Roman"/>
          <w:bCs/>
          <w:sz w:val="28"/>
          <w:szCs w:val="28"/>
          <w:lang w:eastAsia="ru-RU"/>
        </w:rPr>
        <w:t xml:space="preserve"> результативность деятельности экономического субъекта достигается в </w:t>
      </w:r>
      <w:r w:rsidR="00DA26AE" w:rsidRPr="00B40E33">
        <w:rPr>
          <w:rFonts w:ascii="Times New Roman" w:eastAsia="Times New Roman" w:hAnsi="Times New Roman" w:cs="Times New Roman"/>
          <w:bCs/>
          <w:sz w:val="28"/>
          <w:szCs w:val="28"/>
          <w:lang w:eastAsia="ru-RU"/>
        </w:rPr>
        <w:t>формировании</w:t>
      </w:r>
      <w:r w:rsidRPr="00B40E33">
        <w:rPr>
          <w:rFonts w:ascii="Times New Roman" w:eastAsia="Times New Roman" w:hAnsi="Times New Roman" w:cs="Times New Roman"/>
          <w:bCs/>
          <w:sz w:val="28"/>
          <w:szCs w:val="28"/>
          <w:lang w:eastAsia="ru-RU"/>
        </w:rPr>
        <w:t xml:space="preserve"> оптимального объема ресурсах и обеспечении баланса имущества и источников его формирования. Имущество экономического субъекта представлено внеоборотными (основными) и оборотными активами. Как правило, преобладающая доля основного капитала, как было выяснено, представлена основными средствами, заключающими в себе </w:t>
      </w:r>
      <w:r w:rsidRPr="00B40E33">
        <w:rPr>
          <w:rFonts w:ascii="Times New Roman" w:eastAsia="Times New Roman" w:hAnsi="Times New Roman" w:cs="Times New Roman"/>
          <w:sz w:val="28"/>
          <w:szCs w:val="28"/>
          <w:lang w:eastAsia="ru-RU"/>
        </w:rPr>
        <w:t xml:space="preserve">материально-вещественное, а также стоимостное выражение средств труда, используемых для получения </w:t>
      </w:r>
      <w:r w:rsidRPr="00B40E33">
        <w:rPr>
          <w:rFonts w:ascii="Times New Roman" w:hAnsi="Times New Roman" w:cs="Times New Roman"/>
          <w:sz w:val="28"/>
          <w:szCs w:val="28"/>
        </w:rPr>
        <w:t>в конечном итоге</w:t>
      </w:r>
      <w:r w:rsidRPr="00B40E33">
        <w:rPr>
          <w:rFonts w:ascii="Times New Roman" w:eastAsia="Times New Roman" w:hAnsi="Times New Roman" w:cs="Times New Roman"/>
          <w:sz w:val="28"/>
          <w:szCs w:val="28"/>
          <w:lang w:eastAsia="ru-RU"/>
        </w:rPr>
        <w:t xml:space="preserve"> продукции</w:t>
      </w:r>
      <w:r w:rsidRPr="00B40E33">
        <w:rPr>
          <w:rFonts w:ascii="Times New Roman" w:hAnsi="Times New Roman" w:cs="Times New Roman"/>
          <w:sz w:val="28"/>
          <w:szCs w:val="28"/>
        </w:rPr>
        <w:t xml:space="preserve"> либо же </w:t>
      </w:r>
      <w:r w:rsidRPr="00B40E33">
        <w:rPr>
          <w:rFonts w:ascii="Times New Roman" w:eastAsia="Times New Roman" w:hAnsi="Times New Roman" w:cs="Times New Roman"/>
          <w:sz w:val="28"/>
          <w:szCs w:val="28"/>
          <w:lang w:eastAsia="ru-RU"/>
        </w:rPr>
        <w:t xml:space="preserve">оказанных услуг. </w:t>
      </w:r>
      <w:r w:rsidRPr="00B40E33">
        <w:rPr>
          <w:rFonts w:ascii="Times New Roman" w:eastAsia="Times New Roman" w:hAnsi="Times New Roman" w:cs="Times New Roman"/>
          <w:bCs/>
          <w:sz w:val="28"/>
          <w:szCs w:val="28"/>
          <w:lang w:eastAsia="ru-RU"/>
        </w:rPr>
        <w:t xml:space="preserve">В соответствии с </w:t>
      </w:r>
      <w:r w:rsidRPr="00B40E33">
        <w:rPr>
          <w:rFonts w:ascii="Times New Roman" w:eastAsia="Calibri" w:hAnsi="Times New Roman" w:cs="Times New Roman"/>
          <w:sz w:val="28"/>
          <w:szCs w:val="28"/>
        </w:rPr>
        <w:t>ПБУ 6/01 о</w:t>
      </w:r>
      <w:r w:rsidRPr="00B40E33">
        <w:rPr>
          <w:rFonts w:ascii="Times New Roman" w:hAnsi="Times New Roman" w:cs="Times New Roman"/>
          <w:sz w:val="28"/>
          <w:szCs w:val="28"/>
        </w:rPr>
        <w:t>сновные средства представлены зданиями, сооружениями, оборудованием и другим движимым и недвижимым имуществом, которое длительное время используется на предприятии.</w:t>
      </w:r>
    </w:p>
    <w:p w:rsidR="00124D14" w:rsidRPr="00B40E33" w:rsidRDefault="00124D14" w:rsidP="00124D14">
      <w:pPr>
        <w:widowControl w:val="0"/>
        <w:spacing w:after="0" w:line="360" w:lineRule="auto"/>
        <w:ind w:firstLine="709"/>
        <w:jc w:val="both"/>
        <w:rPr>
          <w:rFonts w:ascii="Times New Roman" w:eastAsia="Times New Roman" w:hAnsi="Times New Roman" w:cs="Times New Roman"/>
          <w:sz w:val="28"/>
          <w:szCs w:val="28"/>
        </w:rPr>
      </w:pPr>
      <w:r w:rsidRPr="00B40E33">
        <w:rPr>
          <w:rFonts w:ascii="Times New Roman" w:eastAsia="Times New Roman" w:hAnsi="Times New Roman" w:cs="Times New Roman"/>
          <w:sz w:val="28"/>
          <w:szCs w:val="28"/>
        </w:rPr>
        <w:t xml:space="preserve">Важна оценка формирования и использования основного капитала. </w:t>
      </w:r>
      <w:r w:rsidRPr="00B40E33">
        <w:rPr>
          <w:rFonts w:ascii="Times New Roman" w:hAnsi="Times New Roman" w:cs="Times New Roman"/>
          <w:sz w:val="28"/>
          <w:szCs w:val="28"/>
        </w:rPr>
        <w:t xml:space="preserve">Чем лучше используются здания, сооружения (основные средства), тем меньше затраты для выработки определенного количества продукции, тем самым создается возможность увеличить объем производства продукции. В настоящее время основными источниками финансирования </w:t>
      </w:r>
      <w:r w:rsidRPr="00B40E33">
        <w:rPr>
          <w:rFonts w:ascii="Times New Roman" w:eastAsia="Times New Roman" w:hAnsi="Times New Roman" w:cs="Times New Roman"/>
          <w:sz w:val="28"/>
          <w:szCs w:val="28"/>
        </w:rPr>
        <w:t>основного капитала</w:t>
      </w:r>
      <w:r w:rsidRPr="00B40E33">
        <w:rPr>
          <w:rFonts w:ascii="Times New Roman" w:hAnsi="Times New Roman" w:cs="Times New Roman"/>
          <w:sz w:val="28"/>
          <w:szCs w:val="28"/>
        </w:rPr>
        <w:t xml:space="preserve"> являются лизинг и кредит, которые являются внешними источниками финансирования. Внутренние источники формирования и финансирования </w:t>
      </w:r>
      <w:r w:rsidRPr="00B40E33">
        <w:rPr>
          <w:rFonts w:ascii="Times New Roman" w:eastAsia="Times New Roman" w:hAnsi="Times New Roman" w:cs="Times New Roman"/>
          <w:sz w:val="28"/>
          <w:szCs w:val="28"/>
        </w:rPr>
        <w:t>основного капитала</w:t>
      </w:r>
      <w:r w:rsidRPr="00B40E33">
        <w:rPr>
          <w:rFonts w:ascii="Times New Roman" w:hAnsi="Times New Roman" w:cs="Times New Roman"/>
          <w:sz w:val="28"/>
          <w:szCs w:val="28"/>
        </w:rPr>
        <w:t xml:space="preserve"> представлены преимущественно полученной экономическим субъектом прибылью. Ф</w:t>
      </w:r>
      <w:r w:rsidRPr="00B40E33">
        <w:rPr>
          <w:rFonts w:ascii="Times New Roman" w:eastAsia="Times New Roman" w:hAnsi="Times New Roman" w:cs="Times New Roman"/>
          <w:sz w:val="28"/>
          <w:szCs w:val="28"/>
        </w:rPr>
        <w:t xml:space="preserve">инансирование основного капитала из чистой прибыли наиболее привлекательно ввиду того, что не влечет за собой дополнительных затрат, однако и-за ограниченности ее экономические субъекты прибегают к внешним источникам финансирования основных средств. </w:t>
      </w:r>
    </w:p>
    <w:p w:rsidR="00124D14" w:rsidRPr="00B40E33" w:rsidRDefault="00124D14" w:rsidP="00124D14">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Times New Roman" w:hAnsi="Times New Roman" w:cs="Times New Roman"/>
          <w:bCs/>
          <w:sz w:val="28"/>
          <w:szCs w:val="28"/>
          <w:lang w:eastAsia="ru-RU"/>
        </w:rPr>
        <w:t xml:space="preserve">Учет </w:t>
      </w:r>
      <w:r w:rsidRPr="00B40E33">
        <w:rPr>
          <w:rFonts w:ascii="Times New Roman" w:eastAsia="Times New Roman" w:hAnsi="Times New Roman" w:cs="Times New Roman"/>
          <w:sz w:val="28"/>
          <w:szCs w:val="28"/>
        </w:rPr>
        <w:t>основного капитала</w:t>
      </w:r>
      <w:r w:rsidRPr="00B40E33">
        <w:rPr>
          <w:rFonts w:ascii="Times New Roman" w:eastAsia="Times New Roman" w:hAnsi="Times New Roman" w:cs="Times New Roman"/>
          <w:bCs/>
          <w:sz w:val="28"/>
          <w:szCs w:val="28"/>
          <w:lang w:eastAsia="ru-RU"/>
        </w:rPr>
        <w:t xml:space="preserve"> осуществляется в соответствии с </w:t>
      </w:r>
      <w:r w:rsidRPr="00B40E33">
        <w:rPr>
          <w:rFonts w:ascii="Times New Roman" w:hAnsi="Times New Roman" w:cs="Times New Roman"/>
          <w:sz w:val="28"/>
          <w:szCs w:val="28"/>
        </w:rPr>
        <w:t>Федеральным законом Российской Федерации «О бухгалтерском учете» №402 от 06.12.2011 г.,</w:t>
      </w:r>
      <w:r w:rsidRPr="00B40E33">
        <w:rPr>
          <w:rFonts w:ascii="Times New Roman" w:eastAsia="Times New Roman" w:hAnsi="Times New Roman" w:cs="Times New Roman"/>
          <w:bCs/>
          <w:sz w:val="28"/>
          <w:szCs w:val="28"/>
          <w:lang w:eastAsia="ru-RU"/>
        </w:rPr>
        <w:t xml:space="preserve"> </w:t>
      </w:r>
      <w:r w:rsidRPr="00B40E33">
        <w:rPr>
          <w:rFonts w:ascii="Times New Roman" w:eastAsia="Calibri" w:hAnsi="Times New Roman" w:cs="Times New Roman"/>
          <w:sz w:val="28"/>
          <w:szCs w:val="28"/>
        </w:rPr>
        <w:t xml:space="preserve">ПБУ 6/01, </w:t>
      </w:r>
      <w:r w:rsidRPr="00B40E33">
        <w:rPr>
          <w:rFonts w:ascii="Times New Roman" w:hAnsi="Times New Roman" w:cs="Times New Roman"/>
          <w:sz w:val="28"/>
          <w:szCs w:val="28"/>
        </w:rPr>
        <w:t xml:space="preserve">ПБУ 1/08, ПБУ 1/2008, ПБУ 3/2006, ПБУ 9/99, ПБУ 10/99, ПБУ 5/01, ПБУ 4/99. </w:t>
      </w:r>
      <w:r w:rsidRPr="00B40E33">
        <w:rPr>
          <w:rFonts w:ascii="Times New Roman" w:eastAsia="Calibri" w:hAnsi="Times New Roman" w:cs="Times New Roman"/>
          <w:sz w:val="28"/>
          <w:szCs w:val="28"/>
        </w:rPr>
        <w:t xml:space="preserve">Единицей бухгалтерского учета основных средств в составе </w:t>
      </w:r>
      <w:r w:rsidRPr="00B40E33">
        <w:rPr>
          <w:rFonts w:ascii="Times New Roman" w:eastAsia="Times New Roman" w:hAnsi="Times New Roman" w:cs="Times New Roman"/>
          <w:sz w:val="28"/>
          <w:szCs w:val="28"/>
        </w:rPr>
        <w:t>основного капитала</w:t>
      </w:r>
      <w:r w:rsidRPr="00B40E33">
        <w:rPr>
          <w:rFonts w:ascii="Times New Roman" w:eastAsia="Calibri" w:hAnsi="Times New Roman" w:cs="Times New Roman"/>
          <w:sz w:val="28"/>
          <w:szCs w:val="28"/>
        </w:rPr>
        <w:t xml:space="preserve"> в соответствии с ПБУ 6/01 выступает инвентарный объект, под которым в соответствии с ПБУ 6/01 понимается обособленный объект основных средств, или же обособленный комплекс предметов.</w:t>
      </w:r>
    </w:p>
    <w:p w:rsidR="006C0293" w:rsidRPr="00B40E33" w:rsidRDefault="00124D14" w:rsidP="006F6322">
      <w:pPr>
        <w:widowControl w:val="0"/>
        <w:spacing w:after="0" w:line="360" w:lineRule="auto"/>
        <w:ind w:firstLine="709"/>
        <w:jc w:val="both"/>
        <w:rPr>
          <w:rFonts w:ascii="Times New Roman" w:eastAsiaTheme="majorEastAsia" w:hAnsi="Times New Roman" w:cs="Times New Roman"/>
          <w:b/>
          <w:sz w:val="28"/>
          <w:szCs w:val="28"/>
        </w:rPr>
      </w:pPr>
      <w:r w:rsidRPr="00B40E33">
        <w:rPr>
          <w:rFonts w:ascii="Times New Roman" w:hAnsi="Times New Roman"/>
          <w:sz w:val="28"/>
          <w:szCs w:val="28"/>
        </w:rPr>
        <w:t>В соответствии с</w:t>
      </w:r>
      <w:r w:rsidRPr="00B40E33">
        <w:t xml:space="preserve"> </w:t>
      </w:r>
      <w:r w:rsidRPr="00B40E33">
        <w:rPr>
          <w:rFonts w:ascii="Times New Roman" w:hAnsi="Times New Roman"/>
          <w:sz w:val="28"/>
          <w:szCs w:val="28"/>
        </w:rPr>
        <w:t>Приказом Минфина РФ от 13.10.2003 г. № 91н в отношении основного капитала проводится: первоначальная оценка; последующая оценка; амортизация; содержание и восстановление основного капитала; выбытие основного капитала.</w:t>
      </w:r>
      <w:r w:rsidR="006F6322" w:rsidRPr="00B40E33">
        <w:rPr>
          <w:rFonts w:ascii="Times New Roman" w:hAnsi="Times New Roman"/>
          <w:sz w:val="28"/>
          <w:szCs w:val="28"/>
        </w:rPr>
        <w:t xml:space="preserve"> </w:t>
      </w:r>
      <w:r w:rsidRPr="00B40E33">
        <w:rPr>
          <w:rFonts w:ascii="Times New Roman" w:hAnsi="Times New Roman" w:cs="Times New Roman"/>
          <w:sz w:val="28"/>
          <w:szCs w:val="28"/>
        </w:rPr>
        <w:t xml:space="preserve">Основной капитал предприятия характеризуется, прежде всего, показателями фондоотдачи, фондоемкости, а также показателями финансовой устойчивости, ликвидности, деловой активности и рентабельности. </w:t>
      </w:r>
    </w:p>
    <w:p w:rsidR="00124D14" w:rsidRPr="00B40E33" w:rsidRDefault="00124D14" w:rsidP="004B469F">
      <w:pPr>
        <w:pStyle w:val="1"/>
        <w:spacing w:before="0" w:line="240" w:lineRule="auto"/>
        <w:ind w:firstLine="709"/>
        <w:jc w:val="both"/>
        <w:rPr>
          <w:rFonts w:ascii="Times New Roman" w:hAnsi="Times New Roman" w:cs="Times New Roman"/>
          <w:b/>
          <w:color w:val="auto"/>
          <w:sz w:val="28"/>
          <w:szCs w:val="28"/>
        </w:rPr>
      </w:pPr>
      <w:bookmarkStart w:id="15" w:name="_Toc3807839"/>
      <w:r w:rsidRPr="00B40E33">
        <w:rPr>
          <w:rFonts w:ascii="Times New Roman" w:hAnsi="Times New Roman" w:cs="Times New Roman"/>
          <w:b/>
          <w:color w:val="auto"/>
          <w:sz w:val="28"/>
          <w:szCs w:val="28"/>
        </w:rPr>
        <w:t>2 А</w:t>
      </w:r>
      <w:r w:rsidR="004B469F" w:rsidRPr="00B40E33">
        <w:rPr>
          <w:rFonts w:ascii="Times New Roman" w:hAnsi="Times New Roman" w:cs="Times New Roman"/>
          <w:b/>
          <w:color w:val="auto"/>
          <w:sz w:val="28"/>
          <w:szCs w:val="28"/>
        </w:rPr>
        <w:t>налитическая часть</w:t>
      </w:r>
      <w:bookmarkEnd w:id="15"/>
    </w:p>
    <w:p w:rsidR="00257C08" w:rsidRPr="00B40E33" w:rsidRDefault="00257C08" w:rsidP="004B469F">
      <w:pPr>
        <w:pStyle w:val="1"/>
        <w:spacing w:before="0" w:line="240" w:lineRule="auto"/>
        <w:ind w:firstLine="709"/>
        <w:jc w:val="both"/>
        <w:rPr>
          <w:rFonts w:ascii="Times New Roman" w:hAnsi="Times New Roman" w:cs="Times New Roman"/>
          <w:b/>
          <w:color w:val="auto"/>
          <w:sz w:val="28"/>
          <w:szCs w:val="28"/>
        </w:rPr>
      </w:pPr>
    </w:p>
    <w:p w:rsidR="00124D14" w:rsidRPr="00B40E33" w:rsidRDefault="00124D14" w:rsidP="004B469F">
      <w:pPr>
        <w:pStyle w:val="1"/>
        <w:spacing w:before="0" w:line="240" w:lineRule="auto"/>
        <w:ind w:firstLine="709"/>
        <w:jc w:val="both"/>
        <w:rPr>
          <w:rFonts w:ascii="Times New Roman" w:hAnsi="Times New Roman" w:cs="Times New Roman"/>
          <w:b/>
          <w:color w:val="auto"/>
          <w:sz w:val="28"/>
          <w:szCs w:val="28"/>
        </w:rPr>
      </w:pPr>
      <w:bookmarkStart w:id="16" w:name="_Toc3807840"/>
      <w:r w:rsidRPr="00B40E33">
        <w:rPr>
          <w:rFonts w:ascii="Times New Roman" w:hAnsi="Times New Roman" w:cs="Times New Roman"/>
          <w:b/>
          <w:color w:val="auto"/>
          <w:sz w:val="28"/>
          <w:szCs w:val="28"/>
        </w:rPr>
        <w:t>2.1 Краткая характеристика ООО «РН-Ремонт НПО»</w:t>
      </w:r>
      <w:bookmarkEnd w:id="16"/>
    </w:p>
    <w:p w:rsidR="00114E69" w:rsidRPr="00B40E33" w:rsidRDefault="00114E69" w:rsidP="00114E69"/>
    <w:p w:rsidR="00BB17BA" w:rsidRPr="00B40E33" w:rsidRDefault="00E4794D" w:rsidP="00E4794D">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Юридический адрес ООО «РН-Ремонт НПО»: 446300, Самарская область, город Отрадный, промзона Промышленная зона – 3.</w:t>
      </w:r>
    </w:p>
    <w:p w:rsidR="00114E69" w:rsidRPr="00B40E33" w:rsidRDefault="00114E69" w:rsidP="00114E6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Основными видами деятельности ООО «РН-Ремонт НПО» являются следующие:</w:t>
      </w:r>
    </w:p>
    <w:p w:rsidR="00114E69" w:rsidRPr="00B40E33" w:rsidRDefault="00114E69" w:rsidP="00114E6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1. Сервисное обслуживание: обслуживание установок электроцентробежных насосов (обслуживаемый фонд скважин – 5 990 ед); обслуживание станков – качалок, обслуживание установок штанговых глубинных насосов (обслуживаемый фонд скважин –14 000 ед); обслуживание насосно-компрессорного оборудования. </w:t>
      </w:r>
    </w:p>
    <w:p w:rsidR="00114E69" w:rsidRPr="00B40E33" w:rsidRDefault="00114E69" w:rsidP="00114E6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2. Ремонт нефтепромыслового и бурового оборудования (НПО и БО): ремонт НКТ (877 тыс. шт. в год); ремонт НШ (195 тыс. шт. в год); ремонт насосно-компрессорного оборудования, в том числе ЦНС (3 800 шт. в год); ремонт бурового оборудования.</w:t>
      </w:r>
    </w:p>
    <w:p w:rsidR="00114E69" w:rsidRPr="00B40E33" w:rsidRDefault="00114E69" w:rsidP="00114E6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3. Производство и изготовление оборудования: производство блочно-модульного оборудования (блок очистки бурового раствора; циркуляционная система буровой установки; мобильные здания; передвижные мостки на шасси; емкости подземные и желобные; насосные станции различного назначения; блочные котельные установки водогрейные и паровые; камеры приема пуска очистных устройств; установки намотки кабеля); изготовление металлоконструкций; производство НКТ; изготовление запасных частей к НПО и БО.</w:t>
      </w:r>
    </w:p>
    <w:p w:rsidR="00114E69" w:rsidRPr="00B40E33" w:rsidRDefault="00114E69" w:rsidP="00114E6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4. Прочие виды работ: полимерное покрытие труб (550 км в год); экспертиза промышленной безопасности; техническая диагностика, дефектоскопия оборудования.</w:t>
      </w:r>
    </w:p>
    <w:p w:rsidR="00114E69" w:rsidRPr="00B40E33" w:rsidRDefault="00114E69" w:rsidP="00114E6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ООО «РН-Ремонт НПО» характерна стадия жизненного цикла «Зрелость» (рисунок 2.1).</w:t>
      </w:r>
    </w:p>
    <w:p w:rsidR="00114E69" w:rsidRPr="00B40E33" w:rsidRDefault="00114E69" w:rsidP="00114E69">
      <w:pPr>
        <w:spacing w:after="0" w:line="360" w:lineRule="auto"/>
        <w:ind w:firstLine="709"/>
        <w:jc w:val="both"/>
        <w:rPr>
          <w:rFonts w:ascii="Times New Roman" w:hAnsi="Times New Roman" w:cs="Times New Roman"/>
          <w:sz w:val="28"/>
          <w:szCs w:val="28"/>
        </w:rPr>
      </w:pPr>
    </w:p>
    <w:p w:rsidR="00114E69" w:rsidRPr="00B40E33" w:rsidRDefault="00114E69" w:rsidP="00114E69">
      <w:pPr>
        <w:spacing w:after="0" w:line="360" w:lineRule="auto"/>
        <w:ind w:firstLine="709"/>
        <w:jc w:val="both"/>
        <w:rPr>
          <w:rFonts w:ascii="Times New Roman" w:hAnsi="Times New Roman" w:cs="Times New Roman"/>
          <w:sz w:val="28"/>
          <w:szCs w:val="28"/>
        </w:rPr>
      </w:pPr>
    </w:p>
    <w:p w:rsidR="00131E00" w:rsidRPr="00B40E33" w:rsidRDefault="00114E69" w:rsidP="00114E69">
      <w:pPr>
        <w:spacing w:after="0" w:line="360" w:lineRule="auto"/>
        <w:jc w:val="center"/>
        <w:rPr>
          <w:rFonts w:ascii="Times New Roman" w:hAnsi="Times New Roman" w:cs="Times New Roman"/>
          <w:sz w:val="28"/>
          <w:szCs w:val="28"/>
        </w:rPr>
      </w:pPr>
      <w:r w:rsidRPr="00B40E33">
        <w:rPr>
          <w:noProof/>
          <w:lang w:eastAsia="ru-RU"/>
        </w:rPr>
        <mc:AlternateContent>
          <mc:Choice Requires="wpg">
            <w:drawing>
              <wp:anchor distT="0" distB="0" distL="114300" distR="114300" simplePos="0" relativeHeight="251688960" behindDoc="0" locked="0" layoutInCell="1" allowOverlap="1" wp14:anchorId="2DCE2874" wp14:editId="58F2C04F">
                <wp:simplePos x="0" y="0"/>
                <wp:positionH relativeFrom="column">
                  <wp:posOffset>80010</wp:posOffset>
                </wp:positionH>
                <wp:positionV relativeFrom="paragraph">
                  <wp:posOffset>285115</wp:posOffset>
                </wp:positionV>
                <wp:extent cx="5936615" cy="2656205"/>
                <wp:effectExtent l="0" t="0" r="26035" b="10795"/>
                <wp:wrapNone/>
                <wp:docPr id="757" name="Группа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2656205"/>
                          <a:chOff x="1827" y="12530"/>
                          <a:chExt cx="9349" cy="2456"/>
                        </a:xfrm>
                      </wpg:grpSpPr>
                      <wps:wsp>
                        <wps:cNvPr id="758" name="Text Box 44"/>
                        <wps:cNvSpPr txBox="1">
                          <a:spLocks noChangeArrowheads="1"/>
                        </wps:cNvSpPr>
                        <wps:spPr bwMode="auto">
                          <a:xfrm>
                            <a:off x="2235" y="14419"/>
                            <a:ext cx="1404" cy="567"/>
                          </a:xfrm>
                          <a:prstGeom prst="rect">
                            <a:avLst/>
                          </a:prstGeom>
                          <a:solidFill>
                            <a:srgbClr val="FFFFFF"/>
                          </a:solidFill>
                          <a:ln w="9525">
                            <a:solidFill>
                              <a:srgbClr val="000000"/>
                            </a:solidFill>
                            <a:miter lim="800000"/>
                            <a:headEnd/>
                            <a:tailEnd/>
                          </a:ln>
                        </wps:spPr>
                        <wps:txbx>
                          <w:txbxContent>
                            <w:p w:rsidR="00F92435" w:rsidRPr="00732BCF" w:rsidRDefault="00F92435" w:rsidP="00114E69">
                              <w:pPr>
                                <w:rPr>
                                  <w:rFonts w:ascii="Times New Roman" w:hAnsi="Times New Roman" w:cs="Times New Roman"/>
                                  <w:sz w:val="24"/>
                                  <w:szCs w:val="24"/>
                                </w:rPr>
                              </w:pPr>
                              <w:r w:rsidRPr="00732BCF">
                                <w:rPr>
                                  <w:rFonts w:ascii="Times New Roman" w:hAnsi="Times New Roman" w:cs="Times New Roman"/>
                                  <w:sz w:val="24"/>
                                  <w:szCs w:val="24"/>
                                </w:rPr>
                                <w:t>Создание</w:t>
                              </w:r>
                            </w:p>
                            <w:p w:rsidR="00F92435" w:rsidRPr="00732BCF" w:rsidRDefault="00F92435" w:rsidP="00114E69">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759" name="Text Box 45"/>
                        <wps:cNvSpPr txBox="1">
                          <a:spLocks noChangeArrowheads="1"/>
                        </wps:cNvSpPr>
                        <wps:spPr bwMode="auto">
                          <a:xfrm>
                            <a:off x="4463" y="13978"/>
                            <a:ext cx="1404" cy="623"/>
                          </a:xfrm>
                          <a:prstGeom prst="rect">
                            <a:avLst/>
                          </a:prstGeom>
                          <a:solidFill>
                            <a:srgbClr val="FFFFFF"/>
                          </a:solidFill>
                          <a:ln w="9525">
                            <a:solidFill>
                              <a:srgbClr val="000000"/>
                            </a:solidFill>
                            <a:miter lim="800000"/>
                            <a:headEnd/>
                            <a:tailEnd/>
                          </a:ln>
                        </wps:spPr>
                        <wps:txbx>
                          <w:txbxContent>
                            <w:p w:rsidR="00F92435" w:rsidRPr="00732BCF" w:rsidRDefault="00F92435" w:rsidP="00114E69">
                              <w:pPr>
                                <w:jc w:val="center"/>
                                <w:rPr>
                                  <w:rFonts w:ascii="Times New Roman" w:hAnsi="Times New Roman" w:cs="Times New Roman"/>
                                  <w:sz w:val="24"/>
                                  <w:szCs w:val="24"/>
                                </w:rPr>
                              </w:pPr>
                              <w:r w:rsidRPr="00732BCF">
                                <w:rPr>
                                  <w:rFonts w:ascii="Times New Roman" w:hAnsi="Times New Roman" w:cs="Times New Roman"/>
                                  <w:sz w:val="24"/>
                                  <w:szCs w:val="24"/>
                                </w:rPr>
                                <w:t>Рост</w:t>
                              </w:r>
                            </w:p>
                            <w:p w:rsidR="00F92435" w:rsidRPr="00732BCF" w:rsidRDefault="00F92435" w:rsidP="00114E69">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760" name="Text Box 46"/>
                        <wps:cNvSpPr txBox="1">
                          <a:spLocks noChangeArrowheads="1"/>
                        </wps:cNvSpPr>
                        <wps:spPr bwMode="auto">
                          <a:xfrm>
                            <a:off x="7320" y="13435"/>
                            <a:ext cx="1404" cy="699"/>
                          </a:xfrm>
                          <a:prstGeom prst="rect">
                            <a:avLst/>
                          </a:prstGeom>
                          <a:solidFill>
                            <a:srgbClr val="FFFFFF"/>
                          </a:solidFill>
                          <a:ln w="9525">
                            <a:solidFill>
                              <a:srgbClr val="000000"/>
                            </a:solidFill>
                            <a:miter lim="800000"/>
                            <a:headEnd/>
                            <a:tailEnd/>
                          </a:ln>
                        </wps:spPr>
                        <wps:txbx>
                          <w:txbxContent>
                            <w:p w:rsidR="00F92435" w:rsidRPr="00732BCF" w:rsidRDefault="00F92435" w:rsidP="00114E69">
                              <w:pPr>
                                <w:jc w:val="center"/>
                                <w:rPr>
                                  <w:rFonts w:ascii="Times New Roman" w:hAnsi="Times New Roman" w:cs="Times New Roman"/>
                                  <w:sz w:val="24"/>
                                  <w:szCs w:val="24"/>
                                </w:rPr>
                              </w:pPr>
                              <w:r w:rsidRPr="00732BCF">
                                <w:rPr>
                                  <w:rFonts w:ascii="Times New Roman" w:hAnsi="Times New Roman" w:cs="Times New Roman"/>
                                  <w:sz w:val="24"/>
                                  <w:szCs w:val="24"/>
                                </w:rPr>
                                <w:t>Зрелость</w:t>
                              </w:r>
                            </w:p>
                            <w:p w:rsidR="00F92435" w:rsidRPr="00732BCF" w:rsidRDefault="00F92435" w:rsidP="00114E69">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761" name="Text Box 47"/>
                        <wps:cNvSpPr txBox="1">
                          <a:spLocks noChangeArrowheads="1"/>
                        </wps:cNvSpPr>
                        <wps:spPr bwMode="auto">
                          <a:xfrm>
                            <a:off x="9772" y="14419"/>
                            <a:ext cx="1404" cy="525"/>
                          </a:xfrm>
                          <a:prstGeom prst="rect">
                            <a:avLst/>
                          </a:prstGeom>
                          <a:solidFill>
                            <a:srgbClr val="FFFFFF"/>
                          </a:solidFill>
                          <a:ln w="9525">
                            <a:solidFill>
                              <a:srgbClr val="000000"/>
                            </a:solidFill>
                            <a:miter lim="800000"/>
                            <a:headEnd/>
                            <a:tailEnd/>
                          </a:ln>
                        </wps:spPr>
                        <wps:txbx>
                          <w:txbxContent>
                            <w:p w:rsidR="00F92435" w:rsidRPr="00732BCF" w:rsidRDefault="00F92435" w:rsidP="00114E69">
                              <w:pPr>
                                <w:jc w:val="center"/>
                                <w:rPr>
                                  <w:rFonts w:ascii="Times New Roman" w:hAnsi="Times New Roman" w:cs="Times New Roman"/>
                                  <w:sz w:val="24"/>
                                  <w:szCs w:val="24"/>
                                </w:rPr>
                              </w:pPr>
                              <w:r w:rsidRPr="00732BCF">
                                <w:rPr>
                                  <w:rFonts w:ascii="Times New Roman" w:hAnsi="Times New Roman" w:cs="Times New Roman"/>
                                  <w:sz w:val="24"/>
                                  <w:szCs w:val="24"/>
                                </w:rPr>
                                <w:t>Упадок</w:t>
                              </w:r>
                            </w:p>
                            <w:p w:rsidR="00F92435" w:rsidRPr="00732BCF" w:rsidRDefault="00F92435" w:rsidP="00114E69">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762" name="AutoShape 48"/>
                        <wps:cNvCnPr>
                          <a:cxnSpLocks noChangeShapeType="1"/>
                        </wps:cNvCnPr>
                        <wps:spPr bwMode="auto">
                          <a:xfrm flipV="1">
                            <a:off x="3658" y="14419"/>
                            <a:ext cx="805" cy="3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3" name="AutoShape 49"/>
                        <wps:cNvCnPr>
                          <a:cxnSpLocks noChangeShapeType="1"/>
                        </wps:cNvCnPr>
                        <wps:spPr bwMode="auto">
                          <a:xfrm flipV="1">
                            <a:off x="5848" y="13689"/>
                            <a:ext cx="1457" cy="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4" name="AutoShape 50"/>
                        <wps:cNvCnPr>
                          <a:cxnSpLocks noChangeShapeType="1"/>
                        </wps:cNvCnPr>
                        <wps:spPr bwMode="auto">
                          <a:xfrm>
                            <a:off x="8709" y="13689"/>
                            <a:ext cx="1639" cy="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5" name="Text Box 51"/>
                        <wps:cNvSpPr txBox="1">
                          <a:spLocks noChangeArrowheads="1"/>
                        </wps:cNvSpPr>
                        <wps:spPr bwMode="auto">
                          <a:xfrm>
                            <a:off x="1827" y="12530"/>
                            <a:ext cx="9208" cy="518"/>
                          </a:xfrm>
                          <a:prstGeom prst="rect">
                            <a:avLst/>
                          </a:prstGeom>
                          <a:solidFill>
                            <a:srgbClr val="FFFFFF"/>
                          </a:solidFill>
                          <a:ln w="9525">
                            <a:solidFill>
                              <a:srgbClr val="000000"/>
                            </a:solidFill>
                            <a:prstDash val="dash"/>
                            <a:miter lim="800000"/>
                            <a:headEnd/>
                            <a:tailEnd/>
                          </a:ln>
                        </wps:spPr>
                        <wps:txbx>
                          <w:txbxContent>
                            <w:p w:rsidR="00F92435" w:rsidRPr="00732BCF" w:rsidRDefault="00F92435" w:rsidP="00114E69">
                              <w:pPr>
                                <w:spacing w:line="240" w:lineRule="auto"/>
                                <w:jc w:val="center"/>
                                <w:rPr>
                                  <w:rFonts w:ascii="Times New Roman" w:hAnsi="Times New Roman" w:cs="Times New Roman"/>
                                  <w:sz w:val="24"/>
                                  <w:szCs w:val="24"/>
                                </w:rPr>
                              </w:pPr>
                              <w:r w:rsidRPr="00732BCF">
                                <w:rPr>
                                  <w:rFonts w:ascii="Times New Roman" w:hAnsi="Times New Roman" w:cs="Times New Roman"/>
                                  <w:sz w:val="24"/>
                                  <w:szCs w:val="24"/>
                                </w:rPr>
                                <w:t xml:space="preserve">Характерно для </w:t>
                              </w:r>
                              <w:r>
                                <w:rPr>
                                  <w:rFonts w:ascii="Times New Roman" w:hAnsi="Times New Roman" w:cs="Times New Roman"/>
                                  <w:sz w:val="24"/>
                                  <w:szCs w:val="24"/>
                                </w:rPr>
                                <w:t>ООО «</w:t>
                              </w:r>
                              <w:r w:rsidRPr="00F74C3B">
                                <w:rPr>
                                  <w:rFonts w:ascii="Times New Roman" w:hAnsi="Times New Roman" w:cs="Times New Roman"/>
                                  <w:sz w:val="24"/>
                                  <w:szCs w:val="24"/>
                                </w:rPr>
                                <w:t>РН-Ремонт НПО</w:t>
                              </w:r>
                              <w:r>
                                <w:rPr>
                                  <w:rFonts w:ascii="Times New Roman" w:hAnsi="Times New Roman" w:cs="Times New Roman"/>
                                  <w:sz w:val="24"/>
                                  <w:szCs w:val="24"/>
                                </w:rPr>
                                <w:t>»</w:t>
                              </w:r>
                              <w:r w:rsidRPr="00732BCF">
                                <w:rPr>
                                  <w:rFonts w:ascii="Times New Roman" w:hAnsi="Times New Roman" w:cs="Times New Roman"/>
                                  <w:sz w:val="24"/>
                                  <w:szCs w:val="24"/>
                                </w:rPr>
                                <w:t>, компания применяет стратегию диверсификации</w:t>
                              </w:r>
                            </w:p>
                          </w:txbxContent>
                        </wps:txbx>
                        <wps:bodyPr rot="0" vert="horz" wrap="square" lIns="91440" tIns="45720" rIns="91440" bIns="45720" anchor="t" anchorCtr="0" upright="1">
                          <a:noAutofit/>
                        </wps:bodyPr>
                      </wps:wsp>
                      <wps:wsp>
                        <wps:cNvPr id="766" name="AutoShape 52"/>
                        <wps:cNvCnPr>
                          <a:cxnSpLocks noChangeShapeType="1"/>
                        </wps:cNvCnPr>
                        <wps:spPr bwMode="auto">
                          <a:xfrm flipV="1">
                            <a:off x="8012" y="13048"/>
                            <a:ext cx="0" cy="36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DCE2874" id="Группа 757" o:spid="_x0000_s1119" style="position:absolute;left:0;text-align:left;margin-left:6.3pt;margin-top:22.45pt;width:467.45pt;height:209.15pt;z-index:251688960" coordorigin="1827,12530" coordsize="9349,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">
                <v:shape id="Text Box 44" o:spid="_x0000_s1120" type="#_x0000_t202" style="position:absolute;left:2235;top:14419;width:140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">
                  <v:textbox>
                    <w:txbxContent>
                      <w:p w:rsidR="00F92435" w:rsidRPr="00732BCF" w:rsidRDefault="00F92435" w:rsidP="00114E69">
                        <w:pPr>
                          <w:rPr>
                            <w:rFonts w:ascii="Times New Roman" w:hAnsi="Times New Roman" w:cs="Times New Roman"/>
                            <w:sz w:val="24"/>
                            <w:szCs w:val="24"/>
                          </w:rPr>
                        </w:pPr>
                        <w:r w:rsidRPr="00732BCF">
                          <w:rPr>
                            <w:rFonts w:ascii="Times New Roman" w:hAnsi="Times New Roman" w:cs="Times New Roman"/>
                            <w:sz w:val="24"/>
                            <w:szCs w:val="24"/>
                          </w:rPr>
                          <w:t>Создание</w:t>
                        </w:r>
                      </w:p>
                      <w:p w:rsidR="00F92435" w:rsidRPr="00732BCF" w:rsidRDefault="00F92435" w:rsidP="00114E69">
                        <w:pPr>
                          <w:rPr>
                            <w:rFonts w:ascii="Times New Roman" w:hAnsi="Times New Roman" w:cs="Times New Roman"/>
                            <w:sz w:val="24"/>
                            <w:szCs w:val="24"/>
                          </w:rPr>
                        </w:pPr>
                      </w:p>
                    </w:txbxContent>
                  </v:textbox>
                </v:shape>
                <v:shape id="Text Box 45" o:spid="_x0000_s1121" type="#_x0000_t202" style="position:absolute;left:4463;top:13978;width:1404;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">
                  <v:textbox>
                    <w:txbxContent>
                      <w:p w:rsidR="00F92435" w:rsidRPr="00732BCF" w:rsidRDefault="00F92435" w:rsidP="00114E69">
                        <w:pPr>
                          <w:jc w:val="center"/>
                          <w:rPr>
                            <w:rFonts w:ascii="Times New Roman" w:hAnsi="Times New Roman" w:cs="Times New Roman"/>
                            <w:sz w:val="24"/>
                            <w:szCs w:val="24"/>
                          </w:rPr>
                        </w:pPr>
                        <w:r w:rsidRPr="00732BCF">
                          <w:rPr>
                            <w:rFonts w:ascii="Times New Roman" w:hAnsi="Times New Roman" w:cs="Times New Roman"/>
                            <w:sz w:val="24"/>
                            <w:szCs w:val="24"/>
                          </w:rPr>
                          <w:t>Рост</w:t>
                        </w:r>
                      </w:p>
                      <w:p w:rsidR="00F92435" w:rsidRPr="00732BCF" w:rsidRDefault="00F92435" w:rsidP="00114E69">
                        <w:pPr>
                          <w:jc w:val="center"/>
                          <w:rPr>
                            <w:rFonts w:ascii="Times New Roman" w:hAnsi="Times New Roman" w:cs="Times New Roman"/>
                            <w:sz w:val="24"/>
                            <w:szCs w:val="24"/>
                          </w:rPr>
                        </w:pPr>
                      </w:p>
                    </w:txbxContent>
                  </v:textbox>
                </v:shape>
                <v:shape id="Text Box 46" o:spid="_x0000_s1122" type="#_x0000_t202" style="position:absolute;left:7320;top:13435;width:1404;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">
                  <v:textbox>
                    <w:txbxContent>
                      <w:p w:rsidR="00F92435" w:rsidRPr="00732BCF" w:rsidRDefault="00F92435" w:rsidP="00114E69">
                        <w:pPr>
                          <w:jc w:val="center"/>
                          <w:rPr>
                            <w:rFonts w:ascii="Times New Roman" w:hAnsi="Times New Roman" w:cs="Times New Roman"/>
                            <w:sz w:val="24"/>
                            <w:szCs w:val="24"/>
                          </w:rPr>
                        </w:pPr>
                        <w:r w:rsidRPr="00732BCF">
                          <w:rPr>
                            <w:rFonts w:ascii="Times New Roman" w:hAnsi="Times New Roman" w:cs="Times New Roman"/>
                            <w:sz w:val="24"/>
                            <w:szCs w:val="24"/>
                          </w:rPr>
                          <w:t>Зрелость</w:t>
                        </w:r>
                      </w:p>
                      <w:p w:rsidR="00F92435" w:rsidRPr="00732BCF" w:rsidRDefault="00F92435" w:rsidP="00114E69">
                        <w:pPr>
                          <w:jc w:val="center"/>
                          <w:rPr>
                            <w:rFonts w:ascii="Times New Roman" w:hAnsi="Times New Roman" w:cs="Times New Roman"/>
                            <w:sz w:val="24"/>
                            <w:szCs w:val="24"/>
                          </w:rPr>
                        </w:pPr>
                      </w:p>
                    </w:txbxContent>
                  </v:textbox>
                </v:shape>
                <v:shape id="Text Box 47" o:spid="_x0000_s1123" type="#_x0000_t202" style="position:absolute;left:9772;top:14419;width:1404;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">
                  <v:textbox>
                    <w:txbxContent>
                      <w:p w:rsidR="00F92435" w:rsidRPr="00732BCF" w:rsidRDefault="00F92435" w:rsidP="00114E69">
                        <w:pPr>
                          <w:jc w:val="center"/>
                          <w:rPr>
                            <w:rFonts w:ascii="Times New Roman" w:hAnsi="Times New Roman" w:cs="Times New Roman"/>
                            <w:sz w:val="24"/>
                            <w:szCs w:val="24"/>
                          </w:rPr>
                        </w:pPr>
                        <w:r w:rsidRPr="00732BCF">
                          <w:rPr>
                            <w:rFonts w:ascii="Times New Roman" w:hAnsi="Times New Roman" w:cs="Times New Roman"/>
                            <w:sz w:val="24"/>
                            <w:szCs w:val="24"/>
                          </w:rPr>
                          <w:t>Упадок</w:t>
                        </w:r>
                      </w:p>
                      <w:p w:rsidR="00F92435" w:rsidRPr="00732BCF" w:rsidRDefault="00F92435" w:rsidP="00114E69">
                        <w:pPr>
                          <w:jc w:val="center"/>
                          <w:rPr>
                            <w:rFonts w:ascii="Times New Roman" w:hAnsi="Times New Roman" w:cs="Times New Roman"/>
                            <w:sz w:val="24"/>
                            <w:szCs w:val="24"/>
                          </w:rPr>
                        </w:pPr>
                      </w:p>
                    </w:txbxContent>
                  </v:textbox>
                </v:shape>
                <v:shape id="AutoShape 48" o:spid="_x0000_s1124" type="#_x0000_t32" style="position:absolute;left:3658;top:14419;width:805;height: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">
                  <v:stroke endarrow="block"/>
                </v:shape>
                <v:shape id="AutoShape 49" o:spid="_x0000_s1125" type="#_x0000_t32" style="position:absolute;left:5848;top:13689;width:1457;height:2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">
                  <v:stroke endarrow="block"/>
                </v:shape>
                <v:shape id="AutoShape 50" o:spid="_x0000_s1126" type="#_x0000_t32" style="position:absolute;left:8709;top:13689;width:1639;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">
                  <v:stroke endarrow="block"/>
                </v:shape>
                <v:shape id="Text Box 51" o:spid="_x0000_s1127" type="#_x0000_t202" style="position:absolute;left:1827;top:12530;width:9208;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">
                  <v:stroke dashstyle="dash"/>
                  <v:textbox>
                    <w:txbxContent>
                      <w:p w:rsidR="00F92435" w:rsidRPr="00732BCF" w:rsidRDefault="00F92435" w:rsidP="00114E69">
                        <w:pPr>
                          <w:spacing w:line="240" w:lineRule="auto"/>
                          <w:jc w:val="center"/>
                          <w:rPr>
                            <w:rFonts w:ascii="Times New Roman" w:hAnsi="Times New Roman" w:cs="Times New Roman"/>
                            <w:sz w:val="24"/>
                            <w:szCs w:val="24"/>
                          </w:rPr>
                        </w:pPr>
                        <w:r w:rsidRPr="00732BCF">
                          <w:rPr>
                            <w:rFonts w:ascii="Times New Roman" w:hAnsi="Times New Roman" w:cs="Times New Roman"/>
                            <w:sz w:val="24"/>
                            <w:szCs w:val="24"/>
                          </w:rPr>
                          <w:t xml:space="preserve">Характерно для </w:t>
                        </w:r>
                        <w:r>
                          <w:rPr>
                            <w:rFonts w:ascii="Times New Roman" w:hAnsi="Times New Roman" w:cs="Times New Roman"/>
                            <w:sz w:val="24"/>
                            <w:szCs w:val="24"/>
                          </w:rPr>
                          <w:t>ООО «</w:t>
                        </w:r>
                        <w:r w:rsidRPr="00F74C3B">
                          <w:rPr>
                            <w:rFonts w:ascii="Times New Roman" w:hAnsi="Times New Roman" w:cs="Times New Roman"/>
                            <w:sz w:val="24"/>
                            <w:szCs w:val="24"/>
                          </w:rPr>
                          <w:t>РН-Ремонт НПО</w:t>
                        </w:r>
                        <w:r>
                          <w:rPr>
                            <w:rFonts w:ascii="Times New Roman" w:hAnsi="Times New Roman" w:cs="Times New Roman"/>
                            <w:sz w:val="24"/>
                            <w:szCs w:val="24"/>
                          </w:rPr>
                          <w:t>»</w:t>
                        </w:r>
                        <w:r w:rsidRPr="00732BCF">
                          <w:rPr>
                            <w:rFonts w:ascii="Times New Roman" w:hAnsi="Times New Roman" w:cs="Times New Roman"/>
                            <w:sz w:val="24"/>
                            <w:szCs w:val="24"/>
                          </w:rPr>
                          <w:t>, компания применяет стратегию диверсификации</w:t>
                        </w:r>
                      </w:p>
                    </w:txbxContent>
                  </v:textbox>
                </v:shape>
                <v:shape id="AutoShape 52" o:spid="_x0000_s1128" type="#_x0000_t32" style="position:absolute;left:8012;top:13048;width:0;height:3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">
                  <v:stroke dashstyle="dash" endarrow="block"/>
                </v:shape>
              </v:group>
            </w:pict>
          </mc:Fallback>
        </mc:AlternateContent>
      </w:r>
    </w:p>
    <w:p w:rsidR="006F6322" w:rsidRPr="00B40E33" w:rsidRDefault="006F6322"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360" w:lineRule="auto"/>
        <w:jc w:val="center"/>
        <w:rPr>
          <w:rFonts w:ascii="Times New Roman" w:hAnsi="Times New Roman" w:cs="Times New Roman"/>
          <w:sz w:val="28"/>
          <w:szCs w:val="28"/>
        </w:rPr>
      </w:pPr>
    </w:p>
    <w:p w:rsidR="00114E69" w:rsidRPr="00B40E33" w:rsidRDefault="00114E69" w:rsidP="00114E69">
      <w:pPr>
        <w:spacing w:after="0" w:line="240" w:lineRule="auto"/>
        <w:jc w:val="center"/>
        <w:rPr>
          <w:rFonts w:ascii="Times New Roman" w:hAnsi="Times New Roman" w:cs="Times New Roman"/>
          <w:sz w:val="28"/>
          <w:szCs w:val="28"/>
        </w:rPr>
      </w:pPr>
    </w:p>
    <w:p w:rsidR="00114E69" w:rsidRPr="00B40E33" w:rsidRDefault="00114E69" w:rsidP="00114E69">
      <w:pPr>
        <w:spacing w:after="0" w:line="240" w:lineRule="auto"/>
        <w:jc w:val="center"/>
        <w:rPr>
          <w:rFonts w:ascii="Times New Roman" w:hAnsi="Times New Roman" w:cs="Times New Roman"/>
          <w:sz w:val="28"/>
          <w:szCs w:val="28"/>
        </w:rPr>
      </w:pPr>
    </w:p>
    <w:p w:rsidR="00114E69" w:rsidRPr="00B40E33" w:rsidRDefault="00114E69" w:rsidP="00654AAD">
      <w:pPr>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w:t>
      </w:r>
      <w:r w:rsidR="00131E00" w:rsidRPr="00B40E33">
        <w:rPr>
          <w:rFonts w:ascii="Times New Roman" w:hAnsi="Times New Roman" w:cs="Times New Roman"/>
          <w:sz w:val="28"/>
          <w:szCs w:val="28"/>
        </w:rPr>
        <w:t xml:space="preserve">унок </w:t>
      </w:r>
      <w:r w:rsidRPr="00B40E33">
        <w:rPr>
          <w:rFonts w:ascii="Times New Roman" w:hAnsi="Times New Roman" w:cs="Times New Roman"/>
          <w:sz w:val="28"/>
          <w:szCs w:val="28"/>
        </w:rPr>
        <w:t>2.1</w:t>
      </w:r>
      <w:r w:rsidR="00131E00" w:rsidRPr="00B40E33">
        <w:rPr>
          <w:rFonts w:ascii="Times New Roman" w:hAnsi="Times New Roman" w:cs="Times New Roman"/>
          <w:sz w:val="28"/>
          <w:szCs w:val="28"/>
        </w:rPr>
        <w:t xml:space="preserve"> –</w:t>
      </w:r>
      <w:r w:rsidRPr="00B40E33">
        <w:rPr>
          <w:rFonts w:ascii="Times New Roman" w:hAnsi="Times New Roman" w:cs="Times New Roman"/>
          <w:sz w:val="28"/>
          <w:szCs w:val="28"/>
        </w:rPr>
        <w:t xml:space="preserve"> Стадия жизненного цикла функционирования ООО «РН-Ремонт НПО»</w:t>
      </w:r>
    </w:p>
    <w:p w:rsidR="00152F23" w:rsidRPr="00B40E33" w:rsidRDefault="00152F23" w:rsidP="00654AAD">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Структурными подразделениями ООО «РН-Ремонт НПО» являются</w:t>
      </w:r>
      <w:r w:rsidR="00654AAD" w:rsidRPr="00B40E33">
        <w:rPr>
          <w:rFonts w:ascii="Times New Roman" w:hAnsi="Times New Roman" w:cs="Times New Roman"/>
          <w:sz w:val="28"/>
          <w:szCs w:val="28"/>
        </w:rPr>
        <w:t xml:space="preserve"> следующие</w:t>
      </w:r>
      <w:r w:rsidRPr="00B40E33">
        <w:rPr>
          <w:rFonts w:ascii="Times New Roman" w:hAnsi="Times New Roman" w:cs="Times New Roman"/>
          <w:sz w:val="28"/>
          <w:szCs w:val="28"/>
        </w:rPr>
        <w:t>:</w:t>
      </w:r>
    </w:p>
    <w:p w:rsidR="00152F23" w:rsidRPr="00B40E33" w:rsidRDefault="00152F23" w:rsidP="00152F23">
      <w:pPr>
        <w:widowControl w:val="0"/>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1. ПРО НПО – производство ремонта и обслуживания наземного нефтепромыслового оборудования – осуществляет ремонт и прокат нефтепромыслового оборудования, ремонт и обслуживание наземных сооружений. Ремонт нефтяных насосов, насосов ППД, ремонт и обслуживание АГЗУ, ремонт оборудования для бригад КРС; ремонтно-механический участок обеспечивает ремонт,  реставрацию  нефтепромыслового, бурового оборудования, узлов и агрегатов, запорной арматуры, изготовление инструмента, РТИ, запасных частей и нестандартного оборудования, технологической оснастки, грузозахватных приспособлений; цех по ремонту и эксплуатации импортного оборудования – производит капитальный  ремонт навесного оборудования подъемных агрегатов Кардвелл, ремонт установок Койл-Тюбинг, ремонт импортного бурового оборудования.</w:t>
      </w:r>
    </w:p>
    <w:p w:rsidR="00152F23" w:rsidRPr="00B40E33" w:rsidRDefault="00152F23" w:rsidP="00152F23">
      <w:pPr>
        <w:widowControl w:val="0"/>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2. ПРНГО – производство по ремонту насосно-глубинного оборудования осуществляет ремонт насосно-компрессорных труб (НКТ), насосных штанг (НШ), ШГН.</w:t>
      </w:r>
    </w:p>
    <w:p w:rsidR="00152F23" w:rsidRPr="00B40E33" w:rsidRDefault="00152F23" w:rsidP="00152F23">
      <w:pPr>
        <w:widowControl w:val="0"/>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3. ЦЛНК и ХА – центральная лаборатория неразрушающего контроля и химического анализа – осуществляет неразрушающий контроль сварных соединений промысловых и магистральных трубопроводов, методами рентгено и гамма- графирования и УЗК, УЗД нефтепромыслового оборудования.</w:t>
      </w:r>
      <w:r w:rsidRPr="00B40E33">
        <w:rPr>
          <w:rFonts w:ascii="Times New Roman" w:hAnsi="Times New Roman" w:cs="Times New Roman"/>
          <w:sz w:val="28"/>
          <w:szCs w:val="28"/>
        </w:rPr>
        <w:tab/>
      </w:r>
      <w:r w:rsidRPr="00B40E33">
        <w:rPr>
          <w:rFonts w:ascii="Times New Roman" w:hAnsi="Times New Roman" w:cs="Times New Roman"/>
          <w:sz w:val="28"/>
          <w:szCs w:val="28"/>
        </w:rPr>
        <w:tab/>
        <w:t>4. УМН и РЭО – участок монтажа наладки и ремонта электрооборудования выполняет работы по монтажу, наладке, техническому обслуживанию средств КИПиА, вентиляционных систем, теплоэнергетического и электрического оборудования, производит капитальный ремонт низковольтных и ревизию высоковольтных электродвигателей, ремонт трансформаторов, генераторов.</w:t>
      </w:r>
      <w:r w:rsidRPr="00B40E33">
        <w:rPr>
          <w:rFonts w:ascii="Times New Roman" w:hAnsi="Times New Roman" w:cs="Times New Roman"/>
          <w:sz w:val="28"/>
          <w:szCs w:val="28"/>
        </w:rPr>
        <w:tab/>
      </w:r>
      <w:r w:rsidRPr="00B40E33">
        <w:rPr>
          <w:rFonts w:ascii="Times New Roman" w:hAnsi="Times New Roman" w:cs="Times New Roman"/>
          <w:sz w:val="28"/>
          <w:szCs w:val="28"/>
        </w:rPr>
        <w:tab/>
      </w:r>
    </w:p>
    <w:p w:rsidR="00114E69" w:rsidRPr="00B40E33" w:rsidRDefault="00114E69" w:rsidP="00131E00">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Организационная структура управления ООО «РН-Ремонт НПО» построена по принципу линейно-функционального управления</w:t>
      </w:r>
      <w:r w:rsidR="00E4794D" w:rsidRPr="00B40E33">
        <w:rPr>
          <w:rFonts w:ascii="Times New Roman" w:hAnsi="Times New Roman" w:cs="Times New Roman"/>
          <w:sz w:val="28"/>
          <w:szCs w:val="28"/>
        </w:rPr>
        <w:t xml:space="preserve"> (рисунок 2.2)</w:t>
      </w:r>
      <w:r w:rsidRPr="00B40E33">
        <w:rPr>
          <w:rFonts w:ascii="Times New Roman" w:hAnsi="Times New Roman" w:cs="Times New Roman"/>
          <w:sz w:val="28"/>
          <w:szCs w:val="28"/>
        </w:rPr>
        <w:t>.</w:t>
      </w:r>
    </w:p>
    <w:p w:rsidR="00654AAD" w:rsidRPr="00B40E33" w:rsidRDefault="00654AAD" w:rsidP="00131E00">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73C86C31" wp14:editId="6AEB774E">
                <wp:simplePos x="0" y="0"/>
                <wp:positionH relativeFrom="column">
                  <wp:posOffset>2701290</wp:posOffset>
                </wp:positionH>
                <wp:positionV relativeFrom="paragraph">
                  <wp:posOffset>135255</wp:posOffset>
                </wp:positionV>
                <wp:extent cx="1532255" cy="438150"/>
                <wp:effectExtent l="0" t="0" r="10795" b="1905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55" cy="438150"/>
                        </a:xfrm>
                        <a:prstGeom prst="rect">
                          <a:avLst/>
                        </a:prstGeom>
                        <a:solidFill>
                          <a:srgbClr val="FFFFFF"/>
                        </a:solidFill>
                        <a:ln w="9525">
                          <a:solidFill>
                            <a:srgbClr val="000000"/>
                          </a:solidFill>
                          <a:miter lim="800000"/>
                          <a:headEnd/>
                          <a:tailEnd/>
                        </a:ln>
                      </wps:spPr>
                      <wps:txbx>
                        <w:txbxContent>
                          <w:p w:rsidR="00F92435" w:rsidRDefault="00F92435" w:rsidP="00654AAD">
                            <w:pPr>
                              <w:widowControl w:val="0"/>
                              <w:spacing w:after="0"/>
                              <w:jc w:val="center"/>
                              <w:rPr>
                                <w:rFonts w:ascii="Times New Roman" w:hAnsi="Times New Roman" w:cs="Times New Roman"/>
                                <w:sz w:val="19"/>
                              </w:rPr>
                            </w:pPr>
                            <w:r w:rsidRPr="008578E9">
                              <w:rPr>
                                <w:rFonts w:ascii="Times New Roman" w:hAnsi="Times New Roman" w:cs="Times New Roman"/>
                                <w:sz w:val="19"/>
                              </w:rPr>
                              <w:t>Директор</w:t>
                            </w:r>
                          </w:p>
                          <w:p w:rsidR="00F92435" w:rsidRPr="008578E9" w:rsidRDefault="00F92435" w:rsidP="00654AAD">
                            <w:pPr>
                              <w:widowControl w:val="0"/>
                              <w:spacing w:after="0"/>
                              <w:jc w:val="center"/>
                              <w:rPr>
                                <w:rFonts w:ascii="Times New Roman" w:hAnsi="Times New Roman" w:cs="Times New Roman"/>
                                <w:sz w:val="19"/>
                              </w:rPr>
                            </w:pPr>
                            <w:r w:rsidRPr="00654AAD">
                              <w:rPr>
                                <w:rFonts w:ascii="Times New Roman" w:hAnsi="Times New Roman" w:cs="Times New Roman"/>
                                <w:sz w:val="19"/>
                              </w:rPr>
                              <w:t>ООО «РН-Ремонт НПО»</w:t>
                            </w:r>
                          </w:p>
                        </w:txbxContent>
                      </wps:txbx>
                      <wps:bodyPr rot="0" vert="horz" wrap="square" lIns="71323" tIns="35662" rIns="71323" bIns="35662"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3C86C31" id="Прямоугольник 115" o:spid="_x0000_s1129" style="position:absolute;left:0;text-align:left;margin-left:212.7pt;margin-top:10.65pt;width:120.6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">
                <v:textbox inset="1.98119mm,.99061mm,1.98119mm,.99061mm">
                  <w:txbxContent>
                    <w:p w:rsidR="00F92435" w:rsidRDefault="00F92435" w:rsidP="00654AAD">
                      <w:pPr>
                        <w:widowControl w:val="0"/>
                        <w:spacing w:after="0"/>
                        <w:jc w:val="center"/>
                        <w:rPr>
                          <w:rFonts w:ascii="Times New Roman" w:hAnsi="Times New Roman" w:cs="Times New Roman"/>
                          <w:sz w:val="19"/>
                        </w:rPr>
                      </w:pPr>
                      <w:r w:rsidRPr="008578E9">
                        <w:rPr>
                          <w:rFonts w:ascii="Times New Roman" w:hAnsi="Times New Roman" w:cs="Times New Roman"/>
                          <w:sz w:val="19"/>
                        </w:rPr>
                        <w:t>Директор</w:t>
                      </w:r>
                    </w:p>
                    <w:p w:rsidR="00F92435" w:rsidRPr="008578E9" w:rsidRDefault="00F92435" w:rsidP="00654AAD">
                      <w:pPr>
                        <w:widowControl w:val="0"/>
                        <w:spacing w:after="0"/>
                        <w:jc w:val="center"/>
                        <w:rPr>
                          <w:rFonts w:ascii="Times New Roman" w:hAnsi="Times New Roman" w:cs="Times New Roman"/>
                          <w:sz w:val="19"/>
                        </w:rPr>
                      </w:pPr>
                      <w:r w:rsidRPr="00654AAD">
                        <w:rPr>
                          <w:rFonts w:ascii="Times New Roman" w:hAnsi="Times New Roman" w:cs="Times New Roman"/>
                          <w:sz w:val="19"/>
                        </w:rPr>
                        <w:t>ООО «РН-Ремонт НПО»</w:t>
                      </w:r>
                    </w:p>
                  </w:txbxContent>
                </v:textbox>
              </v:rect>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14560" behindDoc="0" locked="0" layoutInCell="1" allowOverlap="1" wp14:anchorId="664CCD91" wp14:editId="2B77129D">
                <wp:simplePos x="0" y="0"/>
                <wp:positionH relativeFrom="column">
                  <wp:posOffset>3577589</wp:posOffset>
                </wp:positionH>
                <wp:positionV relativeFrom="paragraph">
                  <wp:posOffset>267335</wp:posOffset>
                </wp:positionV>
                <wp:extent cx="0" cy="121285"/>
                <wp:effectExtent l="0" t="0" r="19050" b="3111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12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9B9865A" id="Прямая соединительная линия 126"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81.7pt,21.05pt" to="281.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" strokecolor="black [3213]" strokeweight=".5pt">
                <v:stroke joinstyle="miter"/>
                <o:lock v:ext="edit" shapetype="f"/>
              </v:line>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16608" behindDoc="0" locked="0" layoutInCell="1" allowOverlap="1" wp14:anchorId="1211C9D5" wp14:editId="4F78BE14">
                <wp:simplePos x="0" y="0"/>
                <wp:positionH relativeFrom="column">
                  <wp:posOffset>4558664</wp:posOffset>
                </wp:positionH>
                <wp:positionV relativeFrom="paragraph">
                  <wp:posOffset>62865</wp:posOffset>
                </wp:positionV>
                <wp:extent cx="0" cy="219075"/>
                <wp:effectExtent l="0" t="0" r="19050" b="28575"/>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39FFE07E" id="Прямая соединительная линия 128"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95pt,4.95pt" to="358.9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15584" behindDoc="0" locked="0" layoutInCell="1" allowOverlap="1" wp14:anchorId="6620ECF7" wp14:editId="182FA88F">
                <wp:simplePos x="0" y="0"/>
                <wp:positionH relativeFrom="column">
                  <wp:posOffset>2634614</wp:posOffset>
                </wp:positionH>
                <wp:positionV relativeFrom="paragraph">
                  <wp:posOffset>81915</wp:posOffset>
                </wp:positionV>
                <wp:extent cx="0" cy="219075"/>
                <wp:effectExtent l="0" t="0" r="19050" b="2857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04524B5" id="Прямая соединительная линия 127"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7.45pt,6.45pt" to="207.4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12512" behindDoc="0" locked="0" layoutInCell="1" allowOverlap="1" wp14:anchorId="77622DD8" wp14:editId="0C85A4A5">
                <wp:simplePos x="0" y="0"/>
                <wp:positionH relativeFrom="column">
                  <wp:posOffset>2634615</wp:posOffset>
                </wp:positionH>
                <wp:positionV relativeFrom="paragraph">
                  <wp:posOffset>81914</wp:posOffset>
                </wp:positionV>
                <wp:extent cx="1924050" cy="0"/>
                <wp:effectExtent l="0" t="0" r="19050" b="1905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3365EBA" id="Прямая соединительная линия 124"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45pt,6.45pt" to="358.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7E09F414" wp14:editId="5EE58E90">
                <wp:simplePos x="0" y="0"/>
                <wp:positionH relativeFrom="column">
                  <wp:posOffset>3910965</wp:posOffset>
                </wp:positionH>
                <wp:positionV relativeFrom="paragraph">
                  <wp:posOffset>281940</wp:posOffset>
                </wp:positionV>
                <wp:extent cx="1331595" cy="619125"/>
                <wp:effectExtent l="0" t="0" r="20955" b="2857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19125"/>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Исполнительный директор по производству</w:t>
                            </w:r>
                          </w:p>
                        </w:txbxContent>
                      </wps:txbx>
                      <wps:bodyPr rot="0" vert="horz" wrap="square" lIns="71323" tIns="35662" rIns="71323" bIns="35662" anchor="t"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E09F414" id="Прямоугольник 123" o:spid="_x0000_s1130" style="position:absolute;left:0;text-align:left;margin-left:307.95pt;margin-top:22.2pt;width:104.85pt;height:4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Исполнительный директор по производству</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279B0859" wp14:editId="019C169A">
                <wp:simplePos x="0" y="0"/>
                <wp:positionH relativeFrom="column">
                  <wp:posOffset>1955165</wp:posOffset>
                </wp:positionH>
                <wp:positionV relativeFrom="paragraph">
                  <wp:posOffset>297180</wp:posOffset>
                </wp:positionV>
                <wp:extent cx="1331595" cy="433705"/>
                <wp:effectExtent l="0" t="0" r="20955" b="2349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433705"/>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Заместитель директора</w:t>
                            </w:r>
                          </w:p>
                        </w:txbxContent>
                      </wps:txbx>
                      <wps:bodyPr rot="0" vert="horz" wrap="square" lIns="71323" tIns="35662" rIns="71323" bIns="35662"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79B0859" id="Прямоугольник 79" o:spid="_x0000_s1131" style="position:absolute;left:0;text-align:left;margin-left:153.95pt;margin-top:23.4pt;width:104.85pt;height:3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Заместитель директора</w:t>
                      </w:r>
                    </w:p>
                  </w:txbxContent>
                </v:textbox>
              </v:rect>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17632" behindDoc="0" locked="0" layoutInCell="1" allowOverlap="1" wp14:anchorId="5C1BC45F" wp14:editId="304953B8">
                <wp:simplePos x="0" y="0"/>
                <wp:positionH relativeFrom="column">
                  <wp:posOffset>2634614</wp:posOffset>
                </wp:positionH>
                <wp:positionV relativeFrom="paragraph">
                  <wp:posOffset>125730</wp:posOffset>
                </wp:positionV>
                <wp:extent cx="0" cy="276225"/>
                <wp:effectExtent l="0" t="0" r="19050" b="28575"/>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85C2861" id="Прямая соединительная линия 129"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7.45pt,9.9pt" to="207.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" strokecolor="black [3213]" strokeweight=".5pt">
                <v:stroke joinstyle="miter"/>
                <o:lock v:ext="edit" shapetype="f"/>
              </v:line>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081D8BAB" wp14:editId="7083E015">
                <wp:simplePos x="0" y="0"/>
                <wp:positionH relativeFrom="column">
                  <wp:posOffset>3460115</wp:posOffset>
                </wp:positionH>
                <wp:positionV relativeFrom="paragraph">
                  <wp:posOffset>297815</wp:posOffset>
                </wp:positionV>
                <wp:extent cx="709930" cy="307975"/>
                <wp:effectExtent l="6350" t="8255" r="7620" b="762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307975"/>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Реклама</w:t>
                            </w:r>
                          </w:p>
                        </w:txbxContent>
                      </wps:txbx>
                      <wps:bodyPr rot="0" vert="horz" wrap="square" lIns="71323" tIns="35662" rIns="71323" bIns="35662"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81D8BAB" id="Прямоугольник 73" o:spid="_x0000_s1132" style="position:absolute;left:0;text-align:left;margin-left:272.45pt;margin-top:23.45pt;width:55.9pt;height:2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Реклама</w:t>
                      </w:r>
                    </w:p>
                  </w:txbxContent>
                </v:textbox>
              </v:rect>
            </w:pict>
          </mc:Fallback>
        </mc:AlternateContent>
      </w: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710464" behindDoc="0" locked="0" layoutInCell="1" allowOverlap="1" wp14:anchorId="0E3871FB" wp14:editId="26795053">
                <wp:simplePos x="0" y="0"/>
                <wp:positionH relativeFrom="column">
                  <wp:posOffset>4349115</wp:posOffset>
                </wp:positionH>
                <wp:positionV relativeFrom="paragraph">
                  <wp:posOffset>295275</wp:posOffset>
                </wp:positionV>
                <wp:extent cx="1228725" cy="2413635"/>
                <wp:effectExtent l="9525" t="5715" r="9525" b="9525"/>
                <wp:wrapNone/>
                <wp:docPr id="14363" name="Группа 14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2413635"/>
                          <a:chOff x="2000" y="0"/>
                          <a:chExt cx="12294" cy="18481"/>
                        </a:xfrm>
                      </wpg:grpSpPr>
                      <wps:wsp>
                        <wps:cNvPr id="14364" name="Rectangle 103"/>
                        <wps:cNvSpPr>
                          <a:spLocks noChangeArrowheads="1"/>
                        </wps:cNvSpPr>
                        <wps:spPr bwMode="auto">
                          <a:xfrm>
                            <a:off x="2000" y="0"/>
                            <a:ext cx="8882"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Безопасность</w:t>
                              </w:r>
                            </w:p>
                          </w:txbxContent>
                        </wps:txbx>
                        <wps:bodyPr rot="0" vert="horz" wrap="square" lIns="71323" tIns="35662" rIns="71323" bIns="35662" anchor="t" anchorCtr="0" upright="1">
                          <a:noAutofit/>
                        </wps:bodyPr>
                      </wps:wsp>
                      <wps:wsp>
                        <wps:cNvPr id="14365" name="Line 110"/>
                        <wps:cNvCnPr>
                          <a:cxnSpLocks noChangeShapeType="1"/>
                        </wps:cNvCnPr>
                        <wps:spPr bwMode="auto">
                          <a:xfrm>
                            <a:off x="6477" y="2667"/>
                            <a:ext cx="6"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6" name="Rectangle 111"/>
                        <wps:cNvSpPr>
                          <a:spLocks noChangeArrowheads="1"/>
                        </wps:cNvSpPr>
                        <wps:spPr bwMode="auto">
                          <a:xfrm>
                            <a:off x="2000" y="4476"/>
                            <a:ext cx="8889"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Охранники</w:t>
                              </w:r>
                            </w:p>
                          </w:txbxContent>
                        </wps:txbx>
                        <wps:bodyPr rot="0" vert="horz" wrap="square" lIns="71323" tIns="35662" rIns="71323" bIns="35662" anchor="t" anchorCtr="0" upright="1">
                          <a:noAutofit/>
                        </wps:bodyPr>
                      </wps:wsp>
                      <wps:wsp>
                        <wps:cNvPr id="14367" name="Line 112"/>
                        <wps:cNvCnPr>
                          <a:cxnSpLocks noChangeShapeType="1"/>
                        </wps:cNvCnPr>
                        <wps:spPr bwMode="auto">
                          <a:xfrm>
                            <a:off x="6477" y="7143"/>
                            <a:ext cx="0"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30"/>
                        <wps:cNvSpPr>
                          <a:spLocks noChangeArrowheads="1"/>
                        </wps:cNvSpPr>
                        <wps:spPr bwMode="auto">
                          <a:xfrm>
                            <a:off x="2095" y="8953"/>
                            <a:ext cx="12199" cy="3552"/>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Видеонаблюдение</w:t>
                              </w:r>
                            </w:p>
                          </w:txbxContent>
                        </wps:txbx>
                        <wps:bodyPr rot="0" vert="horz" wrap="square" lIns="71323" tIns="35662" rIns="71323" bIns="35662" anchor="t" anchorCtr="0" upright="1">
                          <a:noAutofit/>
                        </wps:bodyPr>
                      </wps:wsp>
                      <wps:wsp>
                        <wps:cNvPr id="71" name="Line 114"/>
                        <wps:cNvCnPr>
                          <a:cxnSpLocks noChangeShapeType="1"/>
                        </wps:cNvCnPr>
                        <wps:spPr bwMode="auto">
                          <a:xfrm>
                            <a:off x="6477" y="12477"/>
                            <a:ext cx="0"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115"/>
                        <wps:cNvSpPr>
                          <a:spLocks noChangeArrowheads="1"/>
                        </wps:cNvSpPr>
                        <wps:spPr bwMode="auto">
                          <a:xfrm>
                            <a:off x="2095" y="14409"/>
                            <a:ext cx="11626" cy="4072"/>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Противопожарная</w:t>
                              </w:r>
                              <w:r>
                                <w:rPr>
                                  <w:rFonts w:ascii="Times New Roman" w:hAnsi="Times New Roman" w:cs="Times New Roman"/>
                                  <w:sz w:val="19"/>
                                </w:rPr>
                                <w:t xml:space="preserve"> </w:t>
                              </w:r>
                              <w:r w:rsidRPr="008578E9">
                                <w:rPr>
                                  <w:rFonts w:ascii="Times New Roman" w:hAnsi="Times New Roman" w:cs="Times New Roman"/>
                                  <w:sz w:val="19"/>
                                </w:rPr>
                                <w:t>система</w:t>
                              </w:r>
                            </w:p>
                          </w:txbxContent>
                        </wps:txbx>
                        <wps:bodyPr rot="0" vert="horz" wrap="square" lIns="71323" tIns="35662" rIns="71323" bIns="35662"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0E3871FB" id="Группа 14363" o:spid="_x0000_s1133" style="position:absolute;left:0;text-align:left;margin-left:342.45pt;margin-top:23.25pt;width:96.75pt;height:190.05pt;z-index:251710464;mso-width-relative:margin;mso-height-relative:margin" coordorigin="2000" coordsize="12294,1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">
                <v:rect id="Rectangle 103" o:spid="_x0000_s1134" style="position:absolute;left:2000;width:8882;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Безопасность</w:t>
                        </w:r>
                      </w:p>
                    </w:txbxContent>
                  </v:textbox>
                </v:rect>
                <v:line id="Line 110" o:spid="_x0000_s1135" style="position:absolute;visibility:visible;mso-wrap-style:square" from="6477,2667" to="648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"/>
                <v:rect id="Rectangle 111" o:spid="_x0000_s1136" style="position:absolute;left:2000;top:4476;width:8889;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Охранники</w:t>
                        </w:r>
                      </w:p>
                    </w:txbxContent>
                  </v:textbox>
                </v:rect>
                <v:line id="Line 112" o:spid="_x0000_s1137" style="position:absolute;visibility:visible;mso-wrap-style:square" from="6477,7143" to="6477,8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"/>
                <v:rect id="Rectangle 30" o:spid="_x0000_s1138" style="position:absolute;left:2095;top:8953;width:12199;height: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Видеонаблюдение</w:t>
                        </w:r>
                      </w:p>
                    </w:txbxContent>
                  </v:textbox>
                </v:rect>
                <v:line id="Line 114" o:spid="_x0000_s1139" style="position:absolute;visibility:visible;mso-wrap-style:square" from="6477,12477" to="6477,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rect id="Rectangle 115" o:spid="_x0000_s1140" style="position:absolute;left:2095;top:14409;width:11626;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Противопожарная</w:t>
                        </w:r>
                        <w:r>
                          <w:rPr>
                            <w:rFonts w:ascii="Times New Roman" w:hAnsi="Times New Roman" w:cs="Times New Roman"/>
                            <w:sz w:val="19"/>
                          </w:rPr>
                          <w:t xml:space="preserve"> </w:t>
                        </w:r>
                        <w:r w:rsidRPr="008578E9">
                          <w:rPr>
                            <w:rFonts w:ascii="Times New Roman" w:hAnsi="Times New Roman" w:cs="Times New Roman"/>
                            <w:sz w:val="19"/>
                          </w:rPr>
                          <w:t>система</w:t>
                        </w:r>
                      </w:p>
                    </w:txbxContent>
                  </v:textbox>
                </v:rect>
              </v:group>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170B4517" wp14:editId="26663B07">
                <wp:simplePos x="0" y="0"/>
                <wp:positionH relativeFrom="column">
                  <wp:posOffset>5854700</wp:posOffset>
                </wp:positionH>
                <wp:positionV relativeFrom="paragraph">
                  <wp:posOffset>88900</wp:posOffset>
                </wp:positionV>
                <wp:extent cx="635" cy="177165"/>
                <wp:effectExtent l="0" t="0" r="37465" b="32385"/>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FA6AFB1" id="Прямая соединительная линия 14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7pt" to="461.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">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13536" behindDoc="0" locked="0" layoutInCell="1" allowOverlap="1" wp14:anchorId="3AF353CF" wp14:editId="23E304FE">
                <wp:simplePos x="0" y="0"/>
                <wp:positionH relativeFrom="column">
                  <wp:posOffset>462915</wp:posOffset>
                </wp:positionH>
                <wp:positionV relativeFrom="paragraph">
                  <wp:posOffset>95249</wp:posOffset>
                </wp:positionV>
                <wp:extent cx="5410200" cy="0"/>
                <wp:effectExtent l="0" t="0" r="19050" b="1905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10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0F1FF2E" id="Прямая соединительная линия 12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45pt,7.5pt" to="46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5743411D" wp14:editId="4A25E241">
                <wp:simplePos x="0" y="0"/>
                <wp:positionH relativeFrom="column">
                  <wp:posOffset>5425440</wp:posOffset>
                </wp:positionH>
                <wp:positionV relativeFrom="paragraph">
                  <wp:posOffset>285750</wp:posOffset>
                </wp:positionV>
                <wp:extent cx="838200" cy="453390"/>
                <wp:effectExtent l="0" t="0" r="19050" b="2286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3390"/>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Отдел кадров</w:t>
                            </w:r>
                          </w:p>
                        </w:txbxContent>
                      </wps:txbx>
                      <wps:bodyPr rot="0" vert="horz" wrap="square" lIns="71323" tIns="35662" rIns="71323" bIns="35662"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743411D" id="Прямоугольник 144" o:spid="_x0000_s1141" style="position:absolute;left:0;text-align:left;margin-left:427.2pt;margin-top:22.5pt;width:66pt;height:35.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Отдел кадров</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2A65C6F5" wp14:editId="1D8E7BB3">
                <wp:simplePos x="0" y="0"/>
                <wp:positionH relativeFrom="column">
                  <wp:posOffset>3815080</wp:posOffset>
                </wp:positionH>
                <wp:positionV relativeFrom="paragraph">
                  <wp:posOffset>98425</wp:posOffset>
                </wp:positionV>
                <wp:extent cx="635" cy="177165"/>
                <wp:effectExtent l="0" t="0" r="37465" b="32385"/>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571E877" id="Прямая соединительная линия 13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4pt,7.75pt" to="300.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">
                <o:lock v:ext="edit" shapetype="f"/>
              </v:line>
            </w:pict>
          </mc:Fallback>
        </mc:AlternateContent>
      </w: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709440" behindDoc="0" locked="0" layoutInCell="1" allowOverlap="1" wp14:anchorId="7E2C3B92" wp14:editId="01F63D10">
                <wp:simplePos x="0" y="0"/>
                <wp:positionH relativeFrom="column">
                  <wp:posOffset>2167890</wp:posOffset>
                </wp:positionH>
                <wp:positionV relativeFrom="paragraph">
                  <wp:posOffset>272415</wp:posOffset>
                </wp:positionV>
                <wp:extent cx="1153795" cy="1524000"/>
                <wp:effectExtent l="9525" t="11430" r="8255" b="7620"/>
                <wp:wrapNone/>
                <wp:docPr id="14357" name="Группа 1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795" cy="1524000"/>
                          <a:chOff x="0" y="0"/>
                          <a:chExt cx="11542" cy="12493"/>
                        </a:xfrm>
                      </wpg:grpSpPr>
                      <wps:wsp>
                        <wps:cNvPr id="14358" name="Rectangle 99"/>
                        <wps:cNvSpPr>
                          <a:spLocks noChangeArrowheads="1"/>
                        </wps:cNvSpPr>
                        <wps:spPr bwMode="auto">
                          <a:xfrm>
                            <a:off x="0" y="0"/>
                            <a:ext cx="11542" cy="3552"/>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Информационный</w:t>
                              </w:r>
                              <w:r>
                                <w:rPr>
                                  <w:rFonts w:ascii="Times New Roman" w:hAnsi="Times New Roman" w:cs="Times New Roman"/>
                                  <w:sz w:val="19"/>
                                </w:rPr>
                                <w:t xml:space="preserve"> </w:t>
                              </w:r>
                              <w:r w:rsidRPr="008578E9">
                                <w:rPr>
                                  <w:rFonts w:ascii="Times New Roman" w:hAnsi="Times New Roman" w:cs="Times New Roman"/>
                                  <w:sz w:val="19"/>
                                </w:rPr>
                                <w:t>отдел</w:t>
                              </w:r>
                            </w:p>
                          </w:txbxContent>
                        </wps:txbx>
                        <wps:bodyPr rot="0" vert="horz" wrap="square" lIns="71323" tIns="35662" rIns="71323" bIns="35662" anchor="t" anchorCtr="0" upright="1">
                          <a:noAutofit/>
                        </wps:bodyPr>
                      </wps:wsp>
                      <wps:wsp>
                        <wps:cNvPr id="14359" name="Line 105"/>
                        <wps:cNvCnPr>
                          <a:cxnSpLocks noChangeShapeType="1"/>
                        </wps:cNvCnPr>
                        <wps:spPr bwMode="auto">
                          <a:xfrm>
                            <a:off x="6191" y="3619"/>
                            <a:ext cx="0"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0" name="Rectangle 106"/>
                        <wps:cNvSpPr>
                          <a:spLocks noChangeArrowheads="1"/>
                        </wps:cNvSpPr>
                        <wps:spPr bwMode="auto">
                          <a:xfrm>
                            <a:off x="666" y="5048"/>
                            <a:ext cx="10654" cy="214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Программисты</w:t>
                              </w:r>
                            </w:p>
                          </w:txbxContent>
                        </wps:txbx>
                        <wps:bodyPr rot="0" vert="horz" wrap="square" lIns="71323" tIns="35662" rIns="71323" bIns="35662" anchor="t" anchorCtr="0" upright="1">
                          <a:noAutofit/>
                        </wps:bodyPr>
                      </wps:wsp>
                      <wps:wsp>
                        <wps:cNvPr id="14361" name="Rectangle 107"/>
                        <wps:cNvSpPr>
                          <a:spLocks noChangeArrowheads="1"/>
                        </wps:cNvSpPr>
                        <wps:spPr bwMode="auto">
                          <a:xfrm>
                            <a:off x="666" y="8572"/>
                            <a:ext cx="10661" cy="3921"/>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Системные</w:t>
                              </w:r>
                              <w:r>
                                <w:rPr>
                                  <w:rFonts w:ascii="Times New Roman" w:hAnsi="Times New Roman" w:cs="Times New Roman"/>
                                  <w:sz w:val="19"/>
                                </w:rPr>
                                <w:t xml:space="preserve"> </w:t>
                              </w:r>
                              <w:r w:rsidRPr="008578E9">
                                <w:rPr>
                                  <w:rFonts w:ascii="Times New Roman" w:hAnsi="Times New Roman" w:cs="Times New Roman"/>
                                  <w:sz w:val="19"/>
                                </w:rPr>
                                <w:t>администраторы</w:t>
                              </w:r>
                            </w:p>
                          </w:txbxContent>
                        </wps:txbx>
                        <wps:bodyPr rot="0" vert="horz" wrap="square" lIns="71323" tIns="35662" rIns="71323" bIns="35662" anchor="t" anchorCtr="0" upright="1">
                          <a:noAutofit/>
                        </wps:bodyPr>
                      </wps:wsp>
                      <wps:wsp>
                        <wps:cNvPr id="14362" name="Line 116"/>
                        <wps:cNvCnPr>
                          <a:cxnSpLocks noChangeShapeType="1"/>
                        </wps:cNvCnPr>
                        <wps:spPr bwMode="auto">
                          <a:xfrm>
                            <a:off x="6000" y="6762"/>
                            <a:ext cx="0"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E2C3B92" id="Группа 14357" o:spid="_x0000_s1142" style="position:absolute;left:0;text-align:left;margin-left:170.7pt;margin-top:21.45pt;width:90.85pt;height:120pt;z-index:251709440;mso-height-relative:margin" coordsize="11542,1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">
                <v:rect id="Rectangle 99" o:spid="_x0000_s1143" style="position:absolute;width:11542;height: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Информационный</w:t>
                        </w:r>
                        <w:r>
                          <w:rPr>
                            <w:rFonts w:ascii="Times New Roman" w:hAnsi="Times New Roman" w:cs="Times New Roman"/>
                            <w:sz w:val="19"/>
                          </w:rPr>
                          <w:t xml:space="preserve"> </w:t>
                        </w:r>
                        <w:r w:rsidRPr="008578E9">
                          <w:rPr>
                            <w:rFonts w:ascii="Times New Roman" w:hAnsi="Times New Roman" w:cs="Times New Roman"/>
                            <w:sz w:val="19"/>
                          </w:rPr>
                          <w:t>отдел</w:t>
                        </w:r>
                      </w:p>
                    </w:txbxContent>
                  </v:textbox>
                </v:rect>
                <v:line id="Line 105" o:spid="_x0000_s1144" style="position:absolute;visibility:visible;mso-wrap-style:square" from="6191,3619" to="6191,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"/>
                <v:rect id="Rectangle 106" o:spid="_x0000_s1145" style="position:absolute;left:666;top:5048;width:10654;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Программисты</w:t>
                        </w:r>
                      </w:p>
                    </w:txbxContent>
                  </v:textbox>
                </v:rect>
                <v:rect id="Rectangle 107" o:spid="_x0000_s1146" style="position:absolute;left:666;top:8572;width:10661;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Системные</w:t>
                        </w:r>
                        <w:r>
                          <w:rPr>
                            <w:rFonts w:ascii="Times New Roman" w:hAnsi="Times New Roman" w:cs="Times New Roman"/>
                            <w:sz w:val="19"/>
                          </w:rPr>
                          <w:t xml:space="preserve"> </w:t>
                        </w:r>
                        <w:r w:rsidRPr="008578E9">
                          <w:rPr>
                            <w:rFonts w:ascii="Times New Roman" w:hAnsi="Times New Roman" w:cs="Times New Roman"/>
                            <w:sz w:val="19"/>
                          </w:rPr>
                          <w:t>администраторы</w:t>
                        </w:r>
                      </w:p>
                    </w:txbxContent>
                  </v:textbox>
                </v:rect>
                <v:line id="Line 116" o:spid="_x0000_s1147" style="position:absolute;visibility:visible;mso-wrap-style:square" from="6000,6762" to="6000,8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"/>
              </v:group>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5E914D60" wp14:editId="07524F6C">
                <wp:simplePos x="0" y="0"/>
                <wp:positionH relativeFrom="column">
                  <wp:posOffset>4796155</wp:posOffset>
                </wp:positionH>
                <wp:positionV relativeFrom="paragraph">
                  <wp:posOffset>90805</wp:posOffset>
                </wp:positionV>
                <wp:extent cx="635" cy="177165"/>
                <wp:effectExtent l="0" t="0" r="37465" b="32385"/>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FCA5836" id="Прямая соединительная линия 13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5pt,7.15pt" to="377.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">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7BBD89CB" wp14:editId="315C2D5A">
                <wp:simplePos x="0" y="0"/>
                <wp:positionH relativeFrom="column">
                  <wp:posOffset>2766695</wp:posOffset>
                </wp:positionH>
                <wp:positionV relativeFrom="paragraph">
                  <wp:posOffset>90805</wp:posOffset>
                </wp:positionV>
                <wp:extent cx="635" cy="177165"/>
                <wp:effectExtent l="0" t="0" r="37465" b="3238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46A78CD" id="Прямая соединительная линия 13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5pt,7.15pt" to="217.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">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3844B23C" wp14:editId="3E7667C9">
                <wp:simplePos x="0" y="0"/>
                <wp:positionH relativeFrom="column">
                  <wp:posOffset>1538605</wp:posOffset>
                </wp:positionH>
                <wp:positionV relativeFrom="paragraph">
                  <wp:posOffset>90805</wp:posOffset>
                </wp:positionV>
                <wp:extent cx="635" cy="177165"/>
                <wp:effectExtent l="0" t="0" r="37465" b="32385"/>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1316446" id="Прямая соединительная линия 13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7.15pt" to="121.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">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5F786881" wp14:editId="294DF894">
                <wp:simplePos x="0" y="0"/>
                <wp:positionH relativeFrom="column">
                  <wp:posOffset>462280</wp:posOffset>
                </wp:positionH>
                <wp:positionV relativeFrom="paragraph">
                  <wp:posOffset>90805</wp:posOffset>
                </wp:positionV>
                <wp:extent cx="635" cy="177165"/>
                <wp:effectExtent l="0" t="0" r="37465" b="3238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ED9F800" id="Прямая соединительная линия 13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7.15pt" to="36.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">
                <o:lock v:ext="edit" shapetype="f"/>
              </v:line>
            </w:pict>
          </mc:Fallback>
        </mc:AlternateContent>
      </w: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708416" behindDoc="0" locked="0" layoutInCell="1" allowOverlap="1" wp14:anchorId="2F4605D5" wp14:editId="2C5A7B78">
                <wp:simplePos x="0" y="0"/>
                <wp:positionH relativeFrom="column">
                  <wp:posOffset>1101090</wp:posOffset>
                </wp:positionH>
                <wp:positionV relativeFrom="paragraph">
                  <wp:posOffset>259715</wp:posOffset>
                </wp:positionV>
                <wp:extent cx="887730" cy="1151890"/>
                <wp:effectExtent l="9525" t="8255" r="7620" b="11430"/>
                <wp:wrapNone/>
                <wp:docPr id="14351" name="Группа 14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 cy="1151890"/>
                          <a:chOff x="0" y="0"/>
                          <a:chExt cx="8882" cy="11522"/>
                        </a:xfrm>
                      </wpg:grpSpPr>
                      <wps:wsp>
                        <wps:cNvPr id="14352" name="Rectangle 93"/>
                        <wps:cNvSpPr>
                          <a:spLocks noChangeArrowheads="1"/>
                        </wps:cNvSpPr>
                        <wps:spPr bwMode="auto">
                          <a:xfrm>
                            <a:off x="0" y="0"/>
                            <a:ext cx="8882"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Бухгалтерия</w:t>
                              </w:r>
                            </w:p>
                          </w:txbxContent>
                        </wps:txbx>
                        <wps:bodyPr rot="0" vert="horz" wrap="square" lIns="71323" tIns="35662" rIns="71323" bIns="35662" anchor="t" anchorCtr="0" upright="1">
                          <a:noAutofit/>
                        </wps:bodyPr>
                      </wps:wsp>
                      <wps:wsp>
                        <wps:cNvPr id="14353" name="Line 94"/>
                        <wps:cNvCnPr>
                          <a:cxnSpLocks noChangeShapeType="1"/>
                        </wps:cNvCnPr>
                        <wps:spPr bwMode="auto">
                          <a:xfrm>
                            <a:off x="4381" y="2667"/>
                            <a:ext cx="7"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54" name="Rectangle 95"/>
                        <wps:cNvSpPr>
                          <a:spLocks noChangeArrowheads="1"/>
                        </wps:cNvSpPr>
                        <wps:spPr bwMode="auto">
                          <a:xfrm>
                            <a:off x="0" y="4476"/>
                            <a:ext cx="8882"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Казначеи</w:t>
                              </w:r>
                            </w:p>
                          </w:txbxContent>
                        </wps:txbx>
                        <wps:bodyPr rot="0" vert="horz" wrap="square" lIns="71323" tIns="35662" rIns="71323" bIns="35662" anchor="t" anchorCtr="0" upright="1">
                          <a:noAutofit/>
                        </wps:bodyPr>
                      </wps:wsp>
                      <wps:wsp>
                        <wps:cNvPr id="14355" name="Line 96"/>
                        <wps:cNvCnPr>
                          <a:cxnSpLocks noChangeShapeType="1"/>
                        </wps:cNvCnPr>
                        <wps:spPr bwMode="auto">
                          <a:xfrm>
                            <a:off x="4381" y="7048"/>
                            <a:ext cx="7"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56" name="Rectangle 97"/>
                        <wps:cNvSpPr>
                          <a:spLocks noChangeArrowheads="1"/>
                        </wps:cNvSpPr>
                        <wps:spPr bwMode="auto">
                          <a:xfrm>
                            <a:off x="0" y="8858"/>
                            <a:ext cx="8882"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Счетчики</w:t>
                              </w:r>
                            </w:p>
                          </w:txbxContent>
                        </wps:txbx>
                        <wps:bodyPr rot="0" vert="horz" wrap="square" lIns="71323" tIns="35662" rIns="71323" bIns="35662"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F4605D5" id="Группа 14351" o:spid="_x0000_s1148" style="position:absolute;left:0;text-align:left;margin-left:86.7pt;margin-top:20.45pt;width:69.9pt;height:90.7pt;z-index:251708416" coordsize="8882,1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">
                <v:rect id="Rectangle 93" o:spid="_x0000_s1149" style="position:absolute;width:8882;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Бухгалтерия</w:t>
                        </w:r>
                      </w:p>
                    </w:txbxContent>
                  </v:textbox>
                </v:rect>
                <v:line id="Line 94" o:spid="_x0000_s1150" style="position:absolute;visibility:visible;mso-wrap-style:square" from="4381,2667" to="4388,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"/>
                <v:rect id="Rectangle 95" o:spid="_x0000_s1151" style="position:absolute;top:4476;width:8882;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Казначеи</w:t>
                        </w:r>
                      </w:p>
                    </w:txbxContent>
                  </v:textbox>
                </v:rect>
                <v:line id="Line 96" o:spid="_x0000_s1152" style="position:absolute;visibility:visible;mso-wrap-style:square" from="4381,7048" to="4388,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"/>
                <v:rect id="Rectangle 97" o:spid="_x0000_s1153" style="position:absolute;top:8858;width:8882;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Счетчики</w:t>
                        </w:r>
                      </w:p>
                    </w:txbxContent>
                  </v:textbox>
                </v:rect>
              </v:group>
            </w:pict>
          </mc:Fallback>
        </mc:AlternateContent>
      </w: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707392" behindDoc="0" locked="0" layoutInCell="1" allowOverlap="1" wp14:anchorId="263F8230" wp14:editId="6D722BE0">
                <wp:simplePos x="0" y="0"/>
                <wp:positionH relativeFrom="column">
                  <wp:posOffset>15240</wp:posOffset>
                </wp:positionH>
                <wp:positionV relativeFrom="paragraph">
                  <wp:posOffset>262890</wp:posOffset>
                </wp:positionV>
                <wp:extent cx="887095" cy="1599565"/>
                <wp:effectExtent l="9525" t="11430" r="8255" b="8255"/>
                <wp:wrapNone/>
                <wp:docPr id="14343" name="Группа 14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599565"/>
                          <a:chOff x="0" y="0"/>
                          <a:chExt cx="8875" cy="15999"/>
                        </a:xfrm>
                      </wpg:grpSpPr>
                      <wps:wsp>
                        <wps:cNvPr id="14344" name="Rectangle 86"/>
                        <wps:cNvSpPr>
                          <a:spLocks noChangeArrowheads="1"/>
                        </wps:cNvSpPr>
                        <wps:spPr bwMode="auto">
                          <a:xfrm>
                            <a:off x="0" y="0"/>
                            <a:ext cx="8869"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Архитектура</w:t>
                              </w:r>
                            </w:p>
                          </w:txbxContent>
                        </wps:txbx>
                        <wps:bodyPr rot="0" vert="horz" wrap="square" lIns="71323" tIns="35662" rIns="71323" bIns="35662" anchor="t" anchorCtr="0" upright="1">
                          <a:noAutofit/>
                        </wps:bodyPr>
                      </wps:wsp>
                      <wps:wsp>
                        <wps:cNvPr id="14345" name="Line 7"/>
                        <wps:cNvCnPr>
                          <a:cxnSpLocks noChangeShapeType="1"/>
                        </wps:cNvCnPr>
                        <wps:spPr bwMode="auto">
                          <a:xfrm>
                            <a:off x="4476" y="2667"/>
                            <a:ext cx="7"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6" name="Rectangle 88"/>
                        <wps:cNvSpPr>
                          <a:spLocks noChangeArrowheads="1"/>
                        </wps:cNvSpPr>
                        <wps:spPr bwMode="auto">
                          <a:xfrm>
                            <a:off x="0" y="4476"/>
                            <a:ext cx="8875"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Менеджер</w:t>
                              </w:r>
                            </w:p>
                          </w:txbxContent>
                        </wps:txbx>
                        <wps:bodyPr rot="0" vert="horz" wrap="square" lIns="71323" tIns="35662" rIns="71323" bIns="35662" anchor="t" anchorCtr="0" upright="1">
                          <a:noAutofit/>
                        </wps:bodyPr>
                      </wps:wsp>
                      <wps:wsp>
                        <wps:cNvPr id="14347" name="Line 89"/>
                        <wps:cNvCnPr>
                          <a:cxnSpLocks noChangeShapeType="1"/>
                        </wps:cNvCnPr>
                        <wps:spPr bwMode="auto">
                          <a:xfrm>
                            <a:off x="4476" y="7048"/>
                            <a:ext cx="7"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8" name="Rectangle 90"/>
                        <wps:cNvSpPr>
                          <a:spLocks noChangeArrowheads="1"/>
                        </wps:cNvSpPr>
                        <wps:spPr bwMode="auto">
                          <a:xfrm>
                            <a:off x="0" y="8858"/>
                            <a:ext cx="8875"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Продавцы</w:t>
                              </w:r>
                            </w:p>
                          </w:txbxContent>
                        </wps:txbx>
                        <wps:bodyPr rot="0" vert="horz" wrap="square" lIns="71323" tIns="35662" rIns="71323" bIns="35662" anchor="t" anchorCtr="0" upright="1">
                          <a:noAutofit/>
                        </wps:bodyPr>
                      </wps:wsp>
                      <wps:wsp>
                        <wps:cNvPr id="14349" name="Line 91"/>
                        <wps:cNvCnPr>
                          <a:cxnSpLocks noChangeShapeType="1"/>
                        </wps:cNvCnPr>
                        <wps:spPr bwMode="auto">
                          <a:xfrm>
                            <a:off x="4476" y="11525"/>
                            <a:ext cx="7"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50" name="Rectangle 92"/>
                        <wps:cNvSpPr>
                          <a:spLocks noChangeArrowheads="1"/>
                        </wps:cNvSpPr>
                        <wps:spPr bwMode="auto">
                          <a:xfrm>
                            <a:off x="0" y="13335"/>
                            <a:ext cx="8875" cy="2664"/>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Уборщицы</w:t>
                              </w:r>
                            </w:p>
                          </w:txbxContent>
                        </wps:txbx>
                        <wps:bodyPr rot="0" vert="horz" wrap="square" lIns="71323" tIns="35662" rIns="71323" bIns="35662"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63F8230" id="Группа 14343" o:spid="_x0000_s1154" style="position:absolute;left:0;text-align:left;margin-left:1.2pt;margin-top:20.7pt;width:69.85pt;height:125.95pt;z-index:251707392" coordsize="8875,15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">
                <v:rect id="Rectangle 86" o:spid="_x0000_s1155" style="position:absolute;width:8869;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Архитектура</w:t>
                        </w:r>
                      </w:p>
                    </w:txbxContent>
                  </v:textbox>
                </v:rect>
                <v:line id="Line 7" o:spid="_x0000_s1156" style="position:absolute;visibility:visible;mso-wrap-style:square" from="4476,2667" to="448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"/>
                <v:rect id="Rectangle 88" o:spid="_x0000_s1157" style="position:absolute;top:4476;width:8875;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Менеджер</w:t>
                        </w:r>
                      </w:p>
                    </w:txbxContent>
                  </v:textbox>
                </v:rect>
                <v:line id="Line 89" o:spid="_x0000_s1158" style="position:absolute;visibility:visible;mso-wrap-style:square" from="4476,7048" to="4483,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"/>
                <v:rect id="Rectangle 90" o:spid="_x0000_s1159" style="position:absolute;top:8858;width:8875;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Продавцы</w:t>
                        </w:r>
                      </w:p>
                    </w:txbxContent>
                  </v:textbox>
                </v:rect>
                <v:line id="Line 91" o:spid="_x0000_s1160" style="position:absolute;visibility:visible;mso-wrap-style:square" from="4476,11525" to="4483,13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"/>
                <v:rect id="Rectangle 92" o:spid="_x0000_s1161" style="position:absolute;top:13335;width:8875;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rPr>
                          <w:t>Уборщицы</w:t>
                        </w:r>
                      </w:p>
                    </w:txbxContent>
                  </v:textbox>
                </v:rect>
              </v:group>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500A124E" wp14:editId="2D6D23C3">
                <wp:simplePos x="0" y="0"/>
                <wp:positionH relativeFrom="column">
                  <wp:posOffset>3812540</wp:posOffset>
                </wp:positionH>
                <wp:positionV relativeFrom="paragraph">
                  <wp:posOffset>299085</wp:posOffset>
                </wp:positionV>
                <wp:extent cx="3175" cy="269875"/>
                <wp:effectExtent l="6350" t="11430" r="9525" b="13970"/>
                <wp:wrapNone/>
                <wp:docPr id="14342" name="Прямая соединительная линия 14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E14B3F4" id="Прямая соединительная линия 1434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23.55pt" to="300.4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"/>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4F01B91E" wp14:editId="1027A678">
                <wp:simplePos x="0" y="0"/>
                <wp:positionH relativeFrom="column">
                  <wp:posOffset>3460115</wp:posOffset>
                </wp:positionH>
                <wp:positionV relativeFrom="paragraph">
                  <wp:posOffset>262255</wp:posOffset>
                </wp:positionV>
                <wp:extent cx="709930" cy="307975"/>
                <wp:effectExtent l="6350" t="5080" r="7620" b="10795"/>
                <wp:wrapNone/>
                <wp:docPr id="14341" name="Прямоугольник 14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307975"/>
                        </a:xfrm>
                        <a:prstGeom prst="rect">
                          <a:avLst/>
                        </a:prstGeom>
                        <a:solidFill>
                          <a:srgbClr val="FFFFFF"/>
                        </a:solidFill>
                        <a:ln w="9525">
                          <a:solidFill>
                            <a:srgbClr val="000000"/>
                          </a:solidFill>
                          <a:miter lim="800000"/>
                          <a:headEnd/>
                          <a:tailEnd/>
                        </a:ln>
                      </wps:spPr>
                      <wps:txbx>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lang w:val="en-US"/>
                              </w:rPr>
                              <w:t>PR-</w:t>
                            </w:r>
                            <w:r w:rsidRPr="008578E9">
                              <w:rPr>
                                <w:rFonts w:ascii="Times New Roman" w:hAnsi="Times New Roman" w:cs="Times New Roman"/>
                                <w:sz w:val="19"/>
                              </w:rPr>
                              <w:t>агенты</w:t>
                            </w:r>
                          </w:p>
                        </w:txbxContent>
                      </wps:txbx>
                      <wps:bodyPr rot="0" vert="horz" wrap="square" lIns="71323" tIns="35662" rIns="71323" bIns="35662"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F01B91E" id="Прямоугольник 14341" o:spid="_x0000_s1162" style="position:absolute;left:0;text-align:left;margin-left:272.45pt;margin-top:20.65pt;width:55.9pt;height:2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">
                <v:textbox inset="1.98119mm,.99061mm,1.98119mm,.99061mm">
                  <w:txbxContent>
                    <w:p w:rsidR="00F92435" w:rsidRPr="008578E9" w:rsidRDefault="00F92435" w:rsidP="00B04345">
                      <w:pPr>
                        <w:jc w:val="center"/>
                        <w:rPr>
                          <w:rFonts w:ascii="Times New Roman" w:hAnsi="Times New Roman" w:cs="Times New Roman"/>
                          <w:sz w:val="19"/>
                        </w:rPr>
                      </w:pPr>
                      <w:r w:rsidRPr="008578E9">
                        <w:rPr>
                          <w:rFonts w:ascii="Times New Roman" w:hAnsi="Times New Roman" w:cs="Times New Roman"/>
                          <w:sz w:val="19"/>
                          <w:lang w:val="en-US"/>
                        </w:rPr>
                        <w:t>PR-</w:t>
                      </w:r>
                      <w:r w:rsidRPr="008578E9">
                        <w:rPr>
                          <w:rFonts w:ascii="Times New Roman" w:hAnsi="Times New Roman" w:cs="Times New Roman"/>
                          <w:sz w:val="19"/>
                        </w:rPr>
                        <w:t>агенты</w:t>
                      </w:r>
                    </w:p>
                  </w:txbxContent>
                </v:textbox>
              </v:rect>
            </w:pict>
          </mc:Fallback>
        </mc:AlternateContent>
      </w: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p>
    <w:p w:rsidR="00B04345" w:rsidRPr="00B40E33" w:rsidRDefault="00B04345" w:rsidP="00B04345">
      <w:pPr>
        <w:widowControl w:val="0"/>
        <w:spacing w:after="0" w:line="360" w:lineRule="auto"/>
        <w:ind w:firstLine="851"/>
        <w:jc w:val="both"/>
        <w:rPr>
          <w:rFonts w:ascii="Times New Roman" w:hAnsi="Times New Roman" w:cs="Times New Roman"/>
          <w:sz w:val="28"/>
          <w:szCs w:val="28"/>
        </w:rPr>
      </w:pPr>
    </w:p>
    <w:p w:rsidR="00131E00" w:rsidRPr="00B40E33" w:rsidRDefault="00131E00" w:rsidP="00131E00">
      <w:pPr>
        <w:spacing w:after="0" w:line="360" w:lineRule="auto"/>
        <w:contextualSpacing/>
        <w:jc w:val="center"/>
        <w:rPr>
          <w:rFonts w:ascii="Times New Roman" w:hAnsi="Times New Roman" w:cs="Times New Roman"/>
          <w:sz w:val="28"/>
          <w:szCs w:val="28"/>
        </w:rPr>
      </w:pPr>
    </w:p>
    <w:p w:rsidR="00153003" w:rsidRPr="00B40E33" w:rsidRDefault="00153003" w:rsidP="00131E00">
      <w:pPr>
        <w:spacing w:after="0" w:line="360" w:lineRule="auto"/>
        <w:contextualSpacing/>
        <w:jc w:val="center"/>
        <w:rPr>
          <w:rFonts w:ascii="Times New Roman" w:hAnsi="Times New Roman" w:cs="Times New Roman"/>
          <w:sz w:val="28"/>
          <w:szCs w:val="28"/>
        </w:rPr>
      </w:pPr>
    </w:p>
    <w:p w:rsidR="00E4794D" w:rsidRPr="00B40E33" w:rsidRDefault="00E4794D" w:rsidP="00131E00">
      <w:pPr>
        <w:spacing w:after="0" w:line="360" w:lineRule="auto"/>
        <w:contextualSpacing/>
        <w:jc w:val="center"/>
        <w:rPr>
          <w:rFonts w:ascii="Times New Roman" w:hAnsi="Times New Roman" w:cs="Times New Roman"/>
          <w:sz w:val="28"/>
          <w:szCs w:val="28"/>
        </w:rPr>
      </w:pPr>
      <w:r w:rsidRPr="00B40E33">
        <w:rPr>
          <w:rFonts w:ascii="Times New Roman" w:hAnsi="Times New Roman" w:cs="Times New Roman"/>
          <w:sz w:val="28"/>
          <w:szCs w:val="28"/>
        </w:rPr>
        <w:t xml:space="preserve">Рисунок 2.2 – Организационная структура </w:t>
      </w:r>
      <w:r w:rsidR="00654AAD" w:rsidRPr="00B40E33">
        <w:rPr>
          <w:rFonts w:ascii="Times New Roman" w:hAnsi="Times New Roman" w:cs="Times New Roman"/>
          <w:sz w:val="28"/>
          <w:szCs w:val="28"/>
        </w:rPr>
        <w:t xml:space="preserve">предприятия </w:t>
      </w:r>
      <w:r w:rsidRPr="00B40E33">
        <w:rPr>
          <w:rFonts w:ascii="Times New Roman" w:hAnsi="Times New Roman" w:cs="Times New Roman"/>
          <w:sz w:val="28"/>
          <w:szCs w:val="28"/>
        </w:rPr>
        <w:t>ООО «РН-Ремонт НПО»</w:t>
      </w:r>
    </w:p>
    <w:p w:rsidR="00B04345" w:rsidRPr="00B40E33" w:rsidRDefault="00B04345" w:rsidP="00B04345">
      <w:pPr>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Производственная структура анализируемого производственного предприятия</w:t>
      </w:r>
      <w:r w:rsidR="00BF2132" w:rsidRPr="00B40E33">
        <w:rPr>
          <w:rFonts w:ascii="Times New Roman" w:hAnsi="Times New Roman" w:cs="Times New Roman"/>
          <w:sz w:val="28"/>
          <w:szCs w:val="28"/>
        </w:rPr>
        <w:t xml:space="preserve"> нефтегазовой отрасли</w:t>
      </w:r>
      <w:r w:rsidRPr="00B40E33">
        <w:rPr>
          <w:rFonts w:ascii="Times New Roman" w:hAnsi="Times New Roman" w:cs="Times New Roman"/>
          <w:sz w:val="28"/>
          <w:szCs w:val="28"/>
        </w:rPr>
        <w:t xml:space="preserve"> ООО «РН-Ремонт НПО» представлена на рисунке 2.3</w:t>
      </w:r>
    </w:p>
    <w:p w:rsidR="00B04345" w:rsidRPr="00B40E33" w:rsidRDefault="00B04345" w:rsidP="00B04345">
      <w:pPr>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5C29F2A7" wp14:editId="504EDF30">
                <wp:simplePos x="0" y="0"/>
                <wp:positionH relativeFrom="column">
                  <wp:posOffset>2233081</wp:posOffset>
                </wp:positionH>
                <wp:positionV relativeFrom="paragraph">
                  <wp:posOffset>111183</wp:posOffset>
                </wp:positionV>
                <wp:extent cx="1752600" cy="456301"/>
                <wp:effectExtent l="0" t="0" r="19050" b="2032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45630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Исполнительный директор по производству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C29F2A7" id="Прямоугольник 135" o:spid="_x0000_s1163" style="position:absolute;left:0;text-align:left;margin-left:175.85pt;margin-top:8.75pt;width:138pt;height:35.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Исполнительный директор по производству</w:t>
                      </w:r>
                    </w:p>
                  </w:txbxContent>
                </v:textbox>
              </v:rect>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51424" behindDoc="0" locked="0" layoutInCell="1" allowOverlap="1" wp14:anchorId="7CD50B33" wp14:editId="141BB0C5">
                <wp:simplePos x="0" y="0"/>
                <wp:positionH relativeFrom="column">
                  <wp:posOffset>3110864</wp:posOffset>
                </wp:positionH>
                <wp:positionV relativeFrom="paragraph">
                  <wp:posOffset>259080</wp:posOffset>
                </wp:positionV>
                <wp:extent cx="0" cy="133350"/>
                <wp:effectExtent l="0" t="0" r="19050" b="19050"/>
                <wp:wrapNone/>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B95DFAA" id="Прямая соединительная линия 162" o:spid="_x0000_s1026" style="position:absolute;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95pt,20.4pt" to="244.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" strokecolor="black [3213]" strokeweight=".5pt">
                <v:stroke joinstyle="miter"/>
                <o:lock v:ext="edit" shapetype="f"/>
              </v:line>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0559382E" wp14:editId="4ACD028B">
                <wp:simplePos x="0" y="0"/>
                <wp:positionH relativeFrom="column">
                  <wp:posOffset>4851343</wp:posOffset>
                </wp:positionH>
                <wp:positionV relativeFrom="paragraph">
                  <wp:posOffset>167384</wp:posOffset>
                </wp:positionV>
                <wp:extent cx="999490" cy="457200"/>
                <wp:effectExtent l="0" t="0" r="10160" b="19050"/>
                <wp:wrapNone/>
                <wp:docPr id="958" name="Прямоугольник 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9490" cy="457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планирования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559382E" id="Прямоугольник 958" o:spid="_x0000_s1164" style="position:absolute;left:0;text-align:left;margin-left:382pt;margin-top:13.2pt;width:78.7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планирования</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54496" behindDoc="0" locked="0" layoutInCell="1" allowOverlap="1" wp14:anchorId="35E7736D" wp14:editId="0B43E9C7">
                <wp:simplePos x="0" y="0"/>
                <wp:positionH relativeFrom="column">
                  <wp:posOffset>6092189</wp:posOffset>
                </wp:positionH>
                <wp:positionV relativeFrom="paragraph">
                  <wp:posOffset>85725</wp:posOffset>
                </wp:positionV>
                <wp:extent cx="0" cy="3448050"/>
                <wp:effectExtent l="0" t="0" r="19050" b="19050"/>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48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3BBA3B9" id="Прямая соединительная линия 165"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9.7pt,6.75pt" to="479.7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53472" behindDoc="0" locked="0" layoutInCell="1" allowOverlap="1" wp14:anchorId="476C2E37" wp14:editId="1C35D34B">
                <wp:simplePos x="0" y="0"/>
                <wp:positionH relativeFrom="column">
                  <wp:posOffset>4225289</wp:posOffset>
                </wp:positionH>
                <wp:positionV relativeFrom="paragraph">
                  <wp:posOffset>85725</wp:posOffset>
                </wp:positionV>
                <wp:extent cx="0" cy="171450"/>
                <wp:effectExtent l="0" t="0" r="19050" b="19050"/>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DB36EFC" id="Прямая соединительная линия 164" o:spid="_x0000_s1026" style="position:absolute;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2.7pt,6.75pt" to="332.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52448" behindDoc="0" locked="0" layoutInCell="1" allowOverlap="1" wp14:anchorId="57F79985" wp14:editId="50C962C6">
                <wp:simplePos x="0" y="0"/>
                <wp:positionH relativeFrom="column">
                  <wp:posOffset>3263264</wp:posOffset>
                </wp:positionH>
                <wp:positionV relativeFrom="paragraph">
                  <wp:posOffset>85725</wp:posOffset>
                </wp:positionV>
                <wp:extent cx="0" cy="171450"/>
                <wp:effectExtent l="0" t="0" r="19050" b="19050"/>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FA84B64" id="Прямая соединительная линия 163" o:spid="_x0000_s1026" style="position:absolute;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95pt,6.75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50400" behindDoc="0" locked="0" layoutInCell="1" allowOverlap="1" wp14:anchorId="58DF2F81" wp14:editId="052E3F15">
                <wp:simplePos x="0" y="0"/>
                <wp:positionH relativeFrom="column">
                  <wp:posOffset>2158364</wp:posOffset>
                </wp:positionH>
                <wp:positionV relativeFrom="paragraph">
                  <wp:posOffset>85725</wp:posOffset>
                </wp:positionV>
                <wp:extent cx="0" cy="171450"/>
                <wp:effectExtent l="0" t="0" r="19050" b="19050"/>
                <wp:wrapNone/>
                <wp:docPr id="16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6BD759F" id="Прямая соединительная линия 161" o:spid="_x0000_s1026" style="position:absolute;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95pt,6.75pt" to="169.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49376" behindDoc="0" locked="0" layoutInCell="1" allowOverlap="1" wp14:anchorId="5A36CC96" wp14:editId="03538D08">
                <wp:simplePos x="0" y="0"/>
                <wp:positionH relativeFrom="column">
                  <wp:posOffset>1043939</wp:posOffset>
                </wp:positionH>
                <wp:positionV relativeFrom="paragraph">
                  <wp:posOffset>85725</wp:posOffset>
                </wp:positionV>
                <wp:extent cx="0" cy="171450"/>
                <wp:effectExtent l="0" t="0" r="19050" b="19050"/>
                <wp:wrapNone/>
                <wp:docPr id="160"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1010AC9" id="Прямая соединительная линия 160" o:spid="_x0000_s1026" style="position:absolute;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2pt,6.75pt" to="82.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48352" behindDoc="0" locked="0" layoutInCell="1" allowOverlap="1" wp14:anchorId="37562D05" wp14:editId="0009ECBE">
                <wp:simplePos x="0" y="0"/>
                <wp:positionH relativeFrom="column">
                  <wp:posOffset>1043940</wp:posOffset>
                </wp:positionH>
                <wp:positionV relativeFrom="paragraph">
                  <wp:posOffset>85724</wp:posOffset>
                </wp:positionV>
                <wp:extent cx="5048250" cy="0"/>
                <wp:effectExtent l="0" t="0" r="19050" b="19050"/>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FF6F3D8" id="Прямая соединительная линия 159"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pt,6.75pt" to="479.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17CBE9ED" wp14:editId="04D9E5B8">
                <wp:simplePos x="0" y="0"/>
                <wp:positionH relativeFrom="column">
                  <wp:posOffset>3796665</wp:posOffset>
                </wp:positionH>
                <wp:positionV relativeFrom="paragraph">
                  <wp:posOffset>261620</wp:posOffset>
                </wp:positionV>
                <wp:extent cx="819150" cy="609600"/>
                <wp:effectExtent l="0" t="0" r="19050" b="1905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096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контроля качества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7CBE9ED" id="Прямоугольник 139" o:spid="_x0000_s1165" style="position:absolute;left:0;text-align:left;margin-left:298.95pt;margin-top:20.6pt;width:64.5pt;height: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контроля качества</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364E82F4" wp14:editId="7D029A61">
                <wp:simplePos x="0" y="0"/>
                <wp:positionH relativeFrom="column">
                  <wp:posOffset>2767965</wp:posOffset>
                </wp:positionH>
                <wp:positionV relativeFrom="paragraph">
                  <wp:posOffset>261620</wp:posOffset>
                </wp:positionV>
                <wp:extent cx="904875" cy="457200"/>
                <wp:effectExtent l="0" t="0" r="28575" b="19050"/>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57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логистики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64E82F4" id="Прямоугольник 138" o:spid="_x0000_s1166" style="position:absolute;left:0;text-align:left;margin-left:217.95pt;margin-top:20.6pt;width:71.25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логистики</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67E97DC3" wp14:editId="038A8BB8">
                <wp:simplePos x="0" y="0"/>
                <wp:positionH relativeFrom="column">
                  <wp:posOffset>1729740</wp:posOffset>
                </wp:positionH>
                <wp:positionV relativeFrom="paragraph">
                  <wp:posOffset>261620</wp:posOffset>
                </wp:positionV>
                <wp:extent cx="876300" cy="285750"/>
                <wp:effectExtent l="0" t="0" r="19050" b="19050"/>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85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Склад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7E97DC3" id="Прямоугольник 137" o:spid="_x0000_s1167" style="position:absolute;left:0;text-align:left;margin-left:136.2pt;margin-top:20.6pt;width:69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Склад</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751EB834" wp14:editId="368DA318">
                <wp:simplePos x="0" y="0"/>
                <wp:positionH relativeFrom="column">
                  <wp:posOffset>481965</wp:posOffset>
                </wp:positionH>
                <wp:positionV relativeFrom="paragraph">
                  <wp:posOffset>261620</wp:posOffset>
                </wp:positionV>
                <wp:extent cx="1057910" cy="285750"/>
                <wp:effectExtent l="0" t="0" r="27940" b="1905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910" cy="285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Цеха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51EB834" id="Прямоугольник 136" o:spid="_x0000_s1168" style="position:absolute;left:0;text-align:left;margin-left:37.95pt;margin-top:20.6pt;width:83.3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Цеха</w:t>
                      </w:r>
                    </w:p>
                  </w:txbxContent>
                </v:textbox>
              </v:rect>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66784" behindDoc="0" locked="0" layoutInCell="1" allowOverlap="1" wp14:anchorId="72B6A176" wp14:editId="635D3296">
                <wp:simplePos x="0" y="0"/>
                <wp:positionH relativeFrom="column">
                  <wp:posOffset>5853430</wp:posOffset>
                </wp:positionH>
                <wp:positionV relativeFrom="paragraph">
                  <wp:posOffset>169544</wp:posOffset>
                </wp:positionV>
                <wp:extent cx="238760" cy="0"/>
                <wp:effectExtent l="0" t="0" r="27940" b="19050"/>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D807D65" id="Прямая соединительная линия 176"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9pt,13.35pt" to="479.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55520" behindDoc="0" locked="0" layoutInCell="1" allowOverlap="1" wp14:anchorId="096A94F7" wp14:editId="58E16D7E">
                <wp:simplePos x="0" y="0"/>
                <wp:positionH relativeFrom="column">
                  <wp:posOffset>1043939</wp:posOffset>
                </wp:positionH>
                <wp:positionV relativeFrom="paragraph">
                  <wp:posOffset>236220</wp:posOffset>
                </wp:positionV>
                <wp:extent cx="0" cy="171450"/>
                <wp:effectExtent l="0" t="0" r="19050" b="19050"/>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72C4726" id="Прямая соединительная линия 166" o:spid="_x0000_s1026" style="position:absolute;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2pt,18.6pt" to="82.2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" strokecolor="black [3213]" strokeweight=".5pt">
                <v:stroke joinstyle="miter"/>
                <o:lock v:ext="edit" shapetype="f"/>
              </v:line>
            </w:pict>
          </mc:Fallback>
        </mc:AlternateContent>
      </w:r>
    </w:p>
    <w:p w:rsidR="00B04345" w:rsidRPr="00B40E33" w:rsidRDefault="009E1B5F"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5B326997" wp14:editId="3809B87F">
                <wp:simplePos x="0" y="0"/>
                <wp:positionH relativeFrom="column">
                  <wp:posOffset>489873</wp:posOffset>
                </wp:positionH>
                <wp:positionV relativeFrom="paragraph">
                  <wp:posOffset>106176</wp:posOffset>
                </wp:positionV>
                <wp:extent cx="1057910" cy="439947"/>
                <wp:effectExtent l="0" t="0" r="27940" b="1778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910" cy="43994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Default="00F92435" w:rsidP="009E1B5F">
                            <w:pPr>
                              <w:spacing w:after="0"/>
                              <w:jc w:val="center"/>
                              <w:rPr>
                                <w:rFonts w:ascii="Times New Roman" w:hAnsi="Times New Roman" w:cs="Times New Roman"/>
                                <w:sz w:val="20"/>
                                <w:szCs w:val="20"/>
                              </w:rPr>
                            </w:pPr>
                            <w:r>
                              <w:rPr>
                                <w:rFonts w:ascii="Times New Roman" w:hAnsi="Times New Roman" w:cs="Times New Roman"/>
                                <w:sz w:val="20"/>
                                <w:szCs w:val="20"/>
                              </w:rPr>
                              <w:t xml:space="preserve">Главный </w:t>
                            </w:r>
                          </w:p>
                          <w:p w:rsidR="00F92435" w:rsidRPr="008578E9" w:rsidRDefault="00F92435" w:rsidP="009E1B5F">
                            <w:pPr>
                              <w:spacing w:after="0"/>
                              <w:jc w:val="center"/>
                              <w:rPr>
                                <w:rFonts w:ascii="Times New Roman" w:hAnsi="Times New Roman" w:cs="Times New Roman"/>
                                <w:sz w:val="20"/>
                                <w:szCs w:val="20"/>
                              </w:rPr>
                            </w:pPr>
                            <w:r>
                              <w:rPr>
                                <w:rFonts w:ascii="Times New Roman" w:hAnsi="Times New Roman" w:cs="Times New Roman"/>
                                <w:sz w:val="20"/>
                                <w:szCs w:val="20"/>
                              </w:rPr>
                              <w:t>инженер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B326997" id="Прямоугольник 140" o:spid="_x0000_s1169" style="position:absolute;left:0;text-align:left;margin-left:38.55pt;margin-top:8.35pt;width:83.3pt;height:34.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" fillcolor="white [3201]" strokecolor="black [3213]" strokeweight=".5pt">
                <v:path arrowok="t"/>
                <v:textbox>
                  <w:txbxContent>
                    <w:p w:rsidR="00F92435" w:rsidRDefault="00F92435" w:rsidP="009E1B5F">
                      <w:pPr>
                        <w:spacing w:after="0"/>
                        <w:jc w:val="center"/>
                        <w:rPr>
                          <w:rFonts w:ascii="Times New Roman" w:hAnsi="Times New Roman" w:cs="Times New Roman"/>
                          <w:sz w:val="20"/>
                          <w:szCs w:val="20"/>
                        </w:rPr>
                      </w:pPr>
                      <w:r>
                        <w:rPr>
                          <w:rFonts w:ascii="Times New Roman" w:hAnsi="Times New Roman" w:cs="Times New Roman"/>
                          <w:sz w:val="20"/>
                          <w:szCs w:val="20"/>
                        </w:rPr>
                        <w:t xml:space="preserve">Главный </w:t>
                      </w:r>
                    </w:p>
                    <w:p w:rsidR="00F92435" w:rsidRPr="008578E9" w:rsidRDefault="00F92435" w:rsidP="009E1B5F">
                      <w:pPr>
                        <w:spacing w:after="0"/>
                        <w:jc w:val="center"/>
                        <w:rPr>
                          <w:rFonts w:ascii="Times New Roman" w:hAnsi="Times New Roman" w:cs="Times New Roman"/>
                          <w:sz w:val="20"/>
                          <w:szCs w:val="20"/>
                        </w:rPr>
                      </w:pPr>
                      <w:r>
                        <w:rPr>
                          <w:rFonts w:ascii="Times New Roman" w:hAnsi="Times New Roman" w:cs="Times New Roman"/>
                          <w:sz w:val="20"/>
                          <w:szCs w:val="20"/>
                        </w:rPr>
                        <w:t>инженер</w:t>
                      </w:r>
                    </w:p>
                  </w:txbxContent>
                </v:textbox>
              </v:rect>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14:anchorId="67F7B687" wp14:editId="25224371">
                <wp:simplePos x="0" y="0"/>
                <wp:positionH relativeFrom="column">
                  <wp:posOffset>4864100</wp:posOffset>
                </wp:positionH>
                <wp:positionV relativeFrom="paragraph">
                  <wp:posOffset>57785</wp:posOffset>
                </wp:positionV>
                <wp:extent cx="999490" cy="457200"/>
                <wp:effectExtent l="0" t="0" r="10160" b="19050"/>
                <wp:wrapNone/>
                <wp:docPr id="959" name="Прямоугольник 9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9490" cy="457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Проектный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7F7B687" id="Прямоугольник 959" o:spid="_x0000_s1170" style="position:absolute;left:0;text-align:left;margin-left:383pt;margin-top:4.55pt;width:78.7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Проектный отдел</w:t>
                      </w:r>
                    </w:p>
                  </w:txbxContent>
                </v:textbox>
              </v:rect>
            </w:pict>
          </mc:Fallback>
        </mc:AlternateContent>
      </w:r>
      <w:r w:rsidR="00B04345"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67808" behindDoc="0" locked="0" layoutInCell="1" allowOverlap="1" wp14:anchorId="2E821D32" wp14:editId="50A6C428">
                <wp:simplePos x="0" y="0"/>
                <wp:positionH relativeFrom="column">
                  <wp:posOffset>5853430</wp:posOffset>
                </wp:positionH>
                <wp:positionV relativeFrom="paragraph">
                  <wp:posOffset>253364</wp:posOffset>
                </wp:positionV>
                <wp:extent cx="238760" cy="0"/>
                <wp:effectExtent l="0" t="0" r="27940" b="19050"/>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D72782E" id="Прямая соединительная линия 177"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9pt,19.95pt" to="479.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" strokecolor="black [3213]" strokeweight=".5pt">
                <v:stroke joinstyle="miter"/>
                <o:lock v:ext="edit" shapetype="f"/>
              </v:line>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299" distR="114299" simplePos="0" relativeHeight="251764736" behindDoc="0" locked="0" layoutInCell="1" allowOverlap="1" wp14:anchorId="28C006D4" wp14:editId="69D2B3C0">
                <wp:simplePos x="0" y="0"/>
                <wp:positionH relativeFrom="column">
                  <wp:posOffset>4225289</wp:posOffset>
                </wp:positionH>
                <wp:positionV relativeFrom="paragraph">
                  <wp:posOffset>253365</wp:posOffset>
                </wp:positionV>
                <wp:extent cx="0" cy="257175"/>
                <wp:effectExtent l="0" t="0" r="19050" b="28575"/>
                <wp:wrapNone/>
                <wp:docPr id="17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E624D28" id="Прямая соединительная линия 174" o:spid="_x0000_s1026" style="position:absolute;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2.7pt,19.95pt" to="332.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" strokecolor="black [3213]" strokeweight=".5pt">
                <v:stroke joinstyle="miter"/>
                <o:lock v:ext="edit" shapetype="f"/>
              </v:line>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299" distR="114299" simplePos="0" relativeHeight="251760640" behindDoc="0" locked="0" layoutInCell="1" allowOverlap="1" wp14:anchorId="5346CA8E" wp14:editId="5DD58273">
                <wp:simplePos x="0" y="0"/>
                <wp:positionH relativeFrom="column">
                  <wp:posOffset>3110864</wp:posOffset>
                </wp:positionH>
                <wp:positionV relativeFrom="paragraph">
                  <wp:posOffset>100965</wp:posOffset>
                </wp:positionV>
                <wp:extent cx="0" cy="152400"/>
                <wp:effectExtent l="0" t="0" r="19050" b="1905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2C7F1B5" id="Прямая соединительная линия 170" o:spid="_x0000_s1026" style="position:absolute;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95pt,7.95pt" to="244.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" strokecolor="black [3213]" strokeweight=".5pt">
                <v:stroke joinstyle="miter"/>
                <o:lock v:ext="edit" shapetype="f"/>
              </v:line>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62FA5FF3" wp14:editId="3A3FD5E1">
                <wp:simplePos x="0" y="0"/>
                <wp:positionH relativeFrom="column">
                  <wp:posOffset>2044065</wp:posOffset>
                </wp:positionH>
                <wp:positionV relativeFrom="paragraph">
                  <wp:posOffset>257810</wp:posOffset>
                </wp:positionV>
                <wp:extent cx="1628775" cy="609600"/>
                <wp:effectExtent l="0" t="0" r="28575" b="1905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6096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spacing w:line="240" w:lineRule="auto"/>
                              <w:jc w:val="center"/>
                              <w:rPr>
                                <w:rFonts w:ascii="Times New Roman" w:hAnsi="Times New Roman" w:cs="Times New Roman"/>
                                <w:sz w:val="20"/>
                                <w:szCs w:val="20"/>
                              </w:rPr>
                            </w:pPr>
                            <w:r w:rsidRPr="008578E9">
                              <w:rPr>
                                <w:rFonts w:ascii="Times New Roman" w:hAnsi="Times New Roman" w:cs="Times New Roman"/>
                                <w:color w:val="000000"/>
                                <w:sz w:val="20"/>
                                <w:szCs w:val="20"/>
                              </w:rPr>
                              <w:t xml:space="preserve">Заказ и планирование </w:t>
                            </w:r>
                            <w:r>
                              <w:rPr>
                                <w:rFonts w:ascii="Times New Roman" w:hAnsi="Times New Roman" w:cs="Times New Roman"/>
                                <w:color w:val="000000"/>
                                <w:sz w:val="20"/>
                                <w:szCs w:val="20"/>
                              </w:rPr>
                              <w:t xml:space="preserve">отечественных </w:t>
                            </w:r>
                            <w:r w:rsidRPr="008578E9">
                              <w:rPr>
                                <w:rFonts w:ascii="Times New Roman" w:hAnsi="Times New Roman" w:cs="Times New Roman"/>
                                <w:color w:val="000000"/>
                                <w:sz w:val="20"/>
                                <w:szCs w:val="20"/>
                              </w:rPr>
                              <w:t>комплектующих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2FA5FF3" id="Прямоугольник 147" o:spid="_x0000_s1171" style="position:absolute;left:0;text-align:left;margin-left:160.95pt;margin-top:20.3pt;width:128.25pt;height: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" fillcolor="white [3201]" strokecolor="black [3213]" strokeweight=".5pt">
                <v:path arrowok="t"/>
                <v:textbox>
                  <w:txbxContent>
                    <w:p w:rsidR="00F92435" w:rsidRPr="008578E9" w:rsidRDefault="00F92435" w:rsidP="00B04345">
                      <w:pPr>
                        <w:spacing w:line="240" w:lineRule="auto"/>
                        <w:jc w:val="center"/>
                        <w:rPr>
                          <w:rFonts w:ascii="Times New Roman" w:hAnsi="Times New Roman" w:cs="Times New Roman"/>
                          <w:sz w:val="20"/>
                          <w:szCs w:val="20"/>
                        </w:rPr>
                      </w:pPr>
                      <w:r w:rsidRPr="008578E9">
                        <w:rPr>
                          <w:rFonts w:ascii="Times New Roman" w:hAnsi="Times New Roman" w:cs="Times New Roman"/>
                          <w:color w:val="000000"/>
                          <w:sz w:val="20"/>
                          <w:szCs w:val="20"/>
                        </w:rPr>
                        <w:t xml:space="preserve">Заказ и планирование </w:t>
                      </w:r>
                      <w:r>
                        <w:rPr>
                          <w:rFonts w:ascii="Times New Roman" w:hAnsi="Times New Roman" w:cs="Times New Roman"/>
                          <w:color w:val="000000"/>
                          <w:sz w:val="20"/>
                          <w:szCs w:val="20"/>
                        </w:rPr>
                        <w:t xml:space="preserve">отечественных </w:t>
                      </w:r>
                      <w:r w:rsidRPr="008578E9">
                        <w:rPr>
                          <w:rFonts w:ascii="Times New Roman" w:hAnsi="Times New Roman" w:cs="Times New Roman"/>
                          <w:color w:val="000000"/>
                          <w:sz w:val="20"/>
                          <w:szCs w:val="20"/>
                        </w:rPr>
                        <w:t>комплектующих</w:t>
                      </w:r>
                    </w:p>
                  </w:txbxContent>
                </v:textbox>
              </v:rect>
            </w:pict>
          </mc:Fallback>
        </mc:AlternateContent>
      </w:r>
    </w:p>
    <w:p w:rsidR="00B04345" w:rsidRPr="00B40E33" w:rsidRDefault="009E1B5F"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759616" behindDoc="0" locked="0" layoutInCell="1" allowOverlap="1" wp14:anchorId="3DFCE218" wp14:editId="297A85E4">
                <wp:simplePos x="0" y="0"/>
                <wp:positionH relativeFrom="column">
                  <wp:posOffset>480695</wp:posOffset>
                </wp:positionH>
                <wp:positionV relativeFrom="paragraph">
                  <wp:posOffset>239359</wp:posOffset>
                </wp:positionV>
                <wp:extent cx="1066537" cy="1653756"/>
                <wp:effectExtent l="0" t="0" r="19685" b="22860"/>
                <wp:wrapNone/>
                <wp:docPr id="65" name="Группа 65"/>
                <wp:cNvGraphicFramePr/>
                <a:graphic xmlns:a="http://schemas.openxmlformats.org/drawingml/2006/main">
                  <a:graphicData uri="http://schemas.microsoft.com/office/word/2010/wordprocessingGroup">
                    <wpg:wgp>
                      <wpg:cNvGrpSpPr/>
                      <wpg:grpSpPr>
                        <a:xfrm>
                          <a:off x="0" y="0"/>
                          <a:ext cx="1066537" cy="1653756"/>
                          <a:chOff x="0" y="0"/>
                          <a:chExt cx="1066537" cy="1653756"/>
                        </a:xfrm>
                      </wpg:grpSpPr>
                      <wps:wsp>
                        <wps:cNvPr id="38" name="Прямоугольник 38"/>
                        <wps:cNvSpPr>
                          <a:spLocks/>
                        </wps:cNvSpPr>
                        <wps:spPr>
                          <a:xfrm>
                            <a:off x="0" y="172528"/>
                            <a:ext cx="1057910" cy="285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Мастер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a:spLocks/>
                        </wps:cNvSpPr>
                        <wps:spPr>
                          <a:xfrm>
                            <a:off x="8627" y="672860"/>
                            <a:ext cx="1057910" cy="4857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Начальник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a:spLocks/>
                        </wps:cNvSpPr>
                        <wps:spPr>
                          <a:xfrm>
                            <a:off x="8627" y="1406106"/>
                            <a:ext cx="1057910" cy="2476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Рабочие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ая соединительная линия 167"/>
                        <wps:cNvCnPr>
                          <a:cxnSpLocks/>
                        </wps:cNvCnPr>
                        <wps:spPr>
                          <a:xfrm>
                            <a:off x="560717"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Прямая соединительная линия 168"/>
                        <wps:cNvCnPr>
                          <a:cxnSpLocks/>
                        </wps:cNvCnPr>
                        <wps:spPr>
                          <a:xfrm>
                            <a:off x="560717" y="457200"/>
                            <a:ext cx="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Прямая соединительная линия 169"/>
                        <wps:cNvCnPr>
                          <a:cxnSpLocks/>
                        </wps:cNvCnPr>
                        <wps:spPr>
                          <a:xfrm>
                            <a:off x="560717" y="115594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3DFCE218" id="Группа 65" o:spid="_x0000_s1172" style="position:absolute;left:0;text-align:left;margin-left:37.85pt;margin-top:18.85pt;width:84pt;height:130.2pt;z-index:251759616" coordsize="10665,1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">
                <v:rect id="Прямоугольник 38" o:spid="_x0000_s1173" style="position:absolute;top:1725;width:10579;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Мастер</w:t>
                        </w:r>
                      </w:p>
                    </w:txbxContent>
                  </v:textbox>
                </v:rect>
                <v:rect id="Прямоугольник 142" o:spid="_x0000_s1174" style="position:absolute;left:86;top:6728;width:10579;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Начальник участка</w:t>
                        </w:r>
                      </w:p>
                    </w:txbxContent>
                  </v:textbox>
                </v:rect>
                <v:rect id="Прямоугольник 40" o:spid="_x0000_s1175" style="position:absolute;left:86;top:14061;width:1057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Рабочие</w:t>
                        </w:r>
                      </w:p>
                    </w:txbxContent>
                  </v:textbox>
                </v:rect>
                <v:line id="Прямая соединительная линия 167" o:spid="_x0000_s1176" style="position:absolute;visibility:visible;mso-wrap-style:square" from="5607,0" to="5607,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" strokecolor="black [3213]" strokeweight=".5pt">
                  <v:stroke joinstyle="miter"/>
                  <o:lock v:ext="edit" shapetype="f"/>
                </v:line>
                <v:line id="Прямая соединительная линия 168" o:spid="_x0000_s1177" style="position:absolute;visibility:visible;mso-wrap-style:square" from="5607,4572" to="560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" strokecolor="black [3213]" strokeweight=".5pt">
                  <v:stroke joinstyle="miter"/>
                  <o:lock v:ext="edit" shapetype="f"/>
                </v:line>
                <v:line id="Прямая соединительная линия 169" o:spid="_x0000_s1178" style="position:absolute;visibility:visible;mso-wrap-style:square" from="5607,11559" to="5607,1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" strokecolor="black [3213]" strokeweight=".5pt">
                  <v:stroke joinstyle="miter"/>
                  <o:lock v:ext="edit" shapetype="f"/>
                </v:line>
              </v:group>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5C6F4721" wp14:editId="3408ABE2">
                <wp:simplePos x="0" y="0"/>
                <wp:positionH relativeFrom="column">
                  <wp:posOffset>4853940</wp:posOffset>
                </wp:positionH>
                <wp:positionV relativeFrom="paragraph">
                  <wp:posOffset>236855</wp:posOffset>
                </wp:positionV>
                <wp:extent cx="1095375" cy="676275"/>
                <wp:effectExtent l="0" t="0" r="28575" b="28575"/>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6762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корпоративного развития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C6F4721" id="Прямоугольник 155" o:spid="_x0000_s1179" style="position:absolute;left:0;text-align:left;margin-left:382.2pt;margin-top:18.65pt;width:86.25pt;height:5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корпоративного развития</w:t>
                      </w:r>
                    </w:p>
                  </w:txbxContent>
                </v:textbox>
              </v:rect>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14:anchorId="4BB6D059" wp14:editId="3F63B89B">
                <wp:simplePos x="0" y="0"/>
                <wp:positionH relativeFrom="column">
                  <wp:posOffset>3815080</wp:posOffset>
                </wp:positionH>
                <wp:positionV relativeFrom="paragraph">
                  <wp:posOffset>208280</wp:posOffset>
                </wp:positionV>
                <wp:extent cx="876300" cy="28575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85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Инспекция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BB6D059" id="Прямоугольник 37" o:spid="_x0000_s1180" style="position:absolute;left:0;text-align:left;margin-left:300.4pt;margin-top:16.4pt;width:69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Инспекция</w:t>
                      </w:r>
                    </w:p>
                  </w:txbxContent>
                </v:textbox>
              </v:rect>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71904" behindDoc="0" locked="0" layoutInCell="1" allowOverlap="1" wp14:anchorId="6FADD6B7" wp14:editId="7B132476">
                <wp:simplePos x="0" y="0"/>
                <wp:positionH relativeFrom="column">
                  <wp:posOffset>5949315</wp:posOffset>
                </wp:positionH>
                <wp:positionV relativeFrom="paragraph">
                  <wp:posOffset>249554</wp:posOffset>
                </wp:positionV>
                <wp:extent cx="142875" cy="0"/>
                <wp:effectExtent l="0" t="0" r="28575" b="19050"/>
                <wp:wrapNone/>
                <wp:docPr id="181" name="Прямая соединительная линия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57D52AB" id="Прямая соединительная линия 181"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45pt,19.65pt" to="479.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65760" behindDoc="0" locked="0" layoutInCell="1" allowOverlap="1" wp14:anchorId="286AB7FB" wp14:editId="2120EE6E">
                <wp:simplePos x="0" y="0"/>
                <wp:positionH relativeFrom="column">
                  <wp:posOffset>4225289</wp:posOffset>
                </wp:positionH>
                <wp:positionV relativeFrom="paragraph">
                  <wp:posOffset>182880</wp:posOffset>
                </wp:positionV>
                <wp:extent cx="0" cy="238125"/>
                <wp:effectExtent l="0" t="0" r="19050" b="28575"/>
                <wp:wrapNone/>
                <wp:docPr id="175"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FBE4A37" id="Прямая соединительная линия 175" o:spid="_x0000_s1026" style="position:absolute;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2.7pt,14.4pt" to="332.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61664" behindDoc="0" locked="0" layoutInCell="1" allowOverlap="1" wp14:anchorId="0767A810" wp14:editId="2EA726D6">
                <wp:simplePos x="0" y="0"/>
                <wp:positionH relativeFrom="column">
                  <wp:posOffset>2834639</wp:posOffset>
                </wp:positionH>
                <wp:positionV relativeFrom="paragraph">
                  <wp:posOffset>249555</wp:posOffset>
                </wp:positionV>
                <wp:extent cx="0" cy="171450"/>
                <wp:effectExtent l="0" t="0" r="19050" b="19050"/>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D68028A" id="Прямая соединительная линия 171" o:spid="_x0000_s1026" style="position:absolute;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3.2pt,19.65pt" to="223.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" strokecolor="black [3213]" strokeweight=".5pt">
                <v:stroke joinstyle="miter"/>
                <o:lock v:ext="edit" shapetype="f"/>
              </v:line>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5D899BFC" wp14:editId="0331EDE3">
                <wp:simplePos x="0" y="0"/>
                <wp:positionH relativeFrom="column">
                  <wp:posOffset>3796665</wp:posOffset>
                </wp:positionH>
                <wp:positionV relativeFrom="paragraph">
                  <wp:posOffset>109220</wp:posOffset>
                </wp:positionV>
                <wp:extent cx="1000125" cy="285750"/>
                <wp:effectExtent l="0" t="0" r="28575" b="19050"/>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85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rPr>
                                <w:rFonts w:ascii="Times New Roman" w:hAnsi="Times New Roman" w:cs="Times New Roman"/>
                                <w:sz w:val="20"/>
                                <w:szCs w:val="20"/>
                              </w:rPr>
                            </w:pPr>
                            <w:r w:rsidRPr="008578E9">
                              <w:rPr>
                                <w:rFonts w:ascii="Times New Roman" w:hAnsi="Times New Roman" w:cs="Times New Roman"/>
                                <w:sz w:val="20"/>
                                <w:szCs w:val="20"/>
                              </w:rPr>
                              <w:t>Инжиниринг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D899BFC" id="Прямоугольник 151" o:spid="_x0000_s1181" style="position:absolute;left:0;text-align:left;margin-left:298.95pt;margin-top:8.6pt;width:78.75pt;height: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" fillcolor="white [3201]" strokecolor="black [3213]" strokeweight=".5pt">
                <v:path arrowok="t"/>
                <v:textbox>
                  <w:txbxContent>
                    <w:p w:rsidR="00F92435" w:rsidRPr="008578E9" w:rsidRDefault="00F92435" w:rsidP="00B04345">
                      <w:pPr>
                        <w:rPr>
                          <w:rFonts w:ascii="Times New Roman" w:hAnsi="Times New Roman" w:cs="Times New Roman"/>
                          <w:sz w:val="20"/>
                          <w:szCs w:val="20"/>
                        </w:rPr>
                      </w:pPr>
                      <w:r w:rsidRPr="008578E9">
                        <w:rPr>
                          <w:rFonts w:ascii="Times New Roman" w:hAnsi="Times New Roman" w:cs="Times New Roman"/>
                          <w:sz w:val="20"/>
                          <w:szCs w:val="20"/>
                        </w:rPr>
                        <w:t>Инжиниринг</w:t>
                      </w:r>
                    </w:p>
                  </w:txbxContent>
                </v:textbox>
              </v:rect>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2D7FE10D" wp14:editId="1DE9836C">
                <wp:simplePos x="0" y="0"/>
                <wp:positionH relativeFrom="column">
                  <wp:posOffset>2044065</wp:posOffset>
                </wp:positionH>
                <wp:positionV relativeFrom="paragraph">
                  <wp:posOffset>118745</wp:posOffset>
                </wp:positionV>
                <wp:extent cx="1647825" cy="638175"/>
                <wp:effectExtent l="0" t="0" r="28575" b="285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6381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spacing w:line="240" w:lineRule="auto"/>
                              <w:jc w:val="center"/>
                              <w:rPr>
                                <w:rFonts w:ascii="Times New Roman" w:hAnsi="Times New Roman" w:cs="Times New Roman"/>
                                <w:sz w:val="20"/>
                                <w:szCs w:val="20"/>
                              </w:rPr>
                            </w:pPr>
                            <w:r w:rsidRPr="008578E9">
                              <w:rPr>
                                <w:rFonts w:ascii="Times New Roman" w:hAnsi="Times New Roman" w:cs="Times New Roman"/>
                                <w:color w:val="000000"/>
                                <w:sz w:val="20"/>
                                <w:szCs w:val="20"/>
                              </w:rPr>
                              <w:t xml:space="preserve">Заказ и планирование </w:t>
                            </w:r>
                            <w:r>
                              <w:rPr>
                                <w:rFonts w:ascii="Times New Roman" w:hAnsi="Times New Roman" w:cs="Times New Roman"/>
                                <w:color w:val="000000"/>
                                <w:sz w:val="20"/>
                                <w:szCs w:val="20"/>
                              </w:rPr>
                              <w:t>импортных</w:t>
                            </w:r>
                            <w:r w:rsidRPr="008578E9">
                              <w:rPr>
                                <w:rFonts w:ascii="Times New Roman" w:hAnsi="Times New Roman" w:cs="Times New Roman"/>
                                <w:color w:val="000000"/>
                                <w:sz w:val="20"/>
                                <w:szCs w:val="20"/>
                              </w:rPr>
                              <w:t xml:space="preserve"> комплектующих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D7FE10D" id="Прямоугольник 39" o:spid="_x0000_s1182" style="position:absolute;left:0;text-align:left;margin-left:160.95pt;margin-top:9.35pt;width:129.75pt;height:5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" fillcolor="white [3201]" strokecolor="black [3213]" strokeweight=".5pt">
                <v:path arrowok="t"/>
                <v:textbox>
                  <w:txbxContent>
                    <w:p w:rsidR="00F92435" w:rsidRPr="008578E9" w:rsidRDefault="00F92435" w:rsidP="00B04345">
                      <w:pPr>
                        <w:spacing w:line="240" w:lineRule="auto"/>
                        <w:jc w:val="center"/>
                        <w:rPr>
                          <w:rFonts w:ascii="Times New Roman" w:hAnsi="Times New Roman" w:cs="Times New Roman"/>
                          <w:sz w:val="20"/>
                          <w:szCs w:val="20"/>
                        </w:rPr>
                      </w:pPr>
                      <w:r w:rsidRPr="008578E9">
                        <w:rPr>
                          <w:rFonts w:ascii="Times New Roman" w:hAnsi="Times New Roman" w:cs="Times New Roman"/>
                          <w:color w:val="000000"/>
                          <w:sz w:val="20"/>
                          <w:szCs w:val="20"/>
                        </w:rPr>
                        <w:t xml:space="preserve">Заказ и планирование </w:t>
                      </w:r>
                      <w:r>
                        <w:rPr>
                          <w:rFonts w:ascii="Times New Roman" w:hAnsi="Times New Roman" w:cs="Times New Roman"/>
                          <w:color w:val="000000"/>
                          <w:sz w:val="20"/>
                          <w:szCs w:val="20"/>
                        </w:rPr>
                        <w:t>импортных</w:t>
                      </w:r>
                      <w:r w:rsidRPr="008578E9">
                        <w:rPr>
                          <w:rFonts w:ascii="Times New Roman" w:hAnsi="Times New Roman" w:cs="Times New Roman"/>
                          <w:color w:val="000000"/>
                          <w:sz w:val="20"/>
                          <w:szCs w:val="20"/>
                        </w:rPr>
                        <w:t xml:space="preserve"> комплектующих</w:t>
                      </w:r>
                    </w:p>
                  </w:txbxContent>
                </v:textbox>
              </v:rect>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22638C98" wp14:editId="60156C33">
                <wp:simplePos x="0" y="0"/>
                <wp:positionH relativeFrom="column">
                  <wp:posOffset>4856641</wp:posOffset>
                </wp:positionH>
                <wp:positionV relativeFrom="paragraph">
                  <wp:posOffset>88085</wp:posOffset>
                </wp:positionV>
                <wp:extent cx="999490" cy="639132"/>
                <wp:effectExtent l="0" t="0" r="10160" b="2794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9490" cy="63913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обслуживания оборудования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2638C98" id="Прямоугольник 156" o:spid="_x0000_s1183" style="position:absolute;left:0;text-align:left;margin-left:382.4pt;margin-top:6.95pt;width:78.7pt;height:5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обслуживания оборудования</w:t>
                      </w:r>
                    </w:p>
                  </w:txbxContent>
                </v:textbox>
              </v:rect>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68832" behindDoc="0" locked="0" layoutInCell="1" allowOverlap="1" wp14:anchorId="30E4B738" wp14:editId="5155BF40">
                <wp:simplePos x="0" y="0"/>
                <wp:positionH relativeFrom="column">
                  <wp:posOffset>5853430</wp:posOffset>
                </wp:positionH>
                <wp:positionV relativeFrom="paragraph">
                  <wp:posOffset>129539</wp:posOffset>
                </wp:positionV>
                <wp:extent cx="238760" cy="0"/>
                <wp:effectExtent l="0" t="0" r="27940" b="19050"/>
                <wp:wrapNone/>
                <wp:docPr id="17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0B92392" id="Прямая соединительная линия 178"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9pt,10.2pt" to="479.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299" distR="114299" simplePos="0" relativeHeight="251762688" behindDoc="0" locked="0" layoutInCell="1" allowOverlap="1" wp14:anchorId="6196E745" wp14:editId="753326EB">
                <wp:simplePos x="0" y="0"/>
                <wp:positionH relativeFrom="column">
                  <wp:posOffset>2834639</wp:posOffset>
                </wp:positionH>
                <wp:positionV relativeFrom="paragraph">
                  <wp:posOffset>139065</wp:posOffset>
                </wp:positionV>
                <wp:extent cx="0" cy="95250"/>
                <wp:effectExtent l="0" t="0" r="19050" b="19050"/>
                <wp:wrapNone/>
                <wp:docPr id="172" name="Прямая соединительная линия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7649A89" id="Прямая соединительная линия 172" o:spid="_x0000_s1026" style="position:absolute;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3.2pt,10.95pt" to="223.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4668F1F1" wp14:editId="43168C08">
                <wp:simplePos x="0" y="0"/>
                <wp:positionH relativeFrom="column">
                  <wp:posOffset>2044065</wp:posOffset>
                </wp:positionH>
                <wp:positionV relativeFrom="paragraph">
                  <wp:posOffset>238760</wp:posOffset>
                </wp:positionV>
                <wp:extent cx="1628775" cy="247650"/>
                <wp:effectExtent l="0" t="0" r="28575" b="19050"/>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2476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Внешняя логистика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668F1F1" id="Прямоугольник 149" o:spid="_x0000_s1184" style="position:absolute;left:0;text-align:left;margin-left:160.95pt;margin-top:18.8pt;width:128.2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Внешняя логистика</w:t>
                      </w:r>
                    </w:p>
                  </w:txbxContent>
                </v:textbox>
              </v:rect>
            </w:pict>
          </mc:Fallback>
        </mc:AlternateContent>
      </w:r>
    </w:p>
    <w:p w:rsidR="00B04345" w:rsidRPr="00B40E33" w:rsidRDefault="009E1B5F"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5306F4CF" wp14:editId="4CEA843D">
                <wp:simplePos x="0" y="0"/>
                <wp:positionH relativeFrom="column">
                  <wp:posOffset>4853940</wp:posOffset>
                </wp:positionH>
                <wp:positionV relativeFrom="paragraph">
                  <wp:posOffset>180340</wp:posOffset>
                </wp:positionV>
                <wp:extent cx="999490" cy="428625"/>
                <wp:effectExtent l="0" t="0" r="10160" b="28575"/>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9490" cy="4286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экологии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306F4CF" id="Прямоугольник 157" o:spid="_x0000_s1185" style="position:absolute;left:0;text-align:left;margin-left:382.2pt;margin-top:14.2pt;width:78.7pt;height:3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экологии</w:t>
                      </w:r>
                    </w:p>
                  </w:txbxContent>
                </v:textbox>
              </v:rect>
            </w:pict>
          </mc:Fallback>
        </mc:AlternateContent>
      </w:r>
      <w:r w:rsidR="00B04345" w:rsidRPr="00B40E33">
        <w:rPr>
          <w:rFonts w:ascii="Times New Roman" w:hAnsi="Times New Roman" w:cs="Times New Roman"/>
          <w:noProof/>
          <w:sz w:val="28"/>
          <w:szCs w:val="28"/>
          <w:lang w:eastAsia="ru-RU"/>
        </w:rPr>
        <mc:AlternateContent>
          <mc:Choice Requires="wps">
            <w:drawing>
              <wp:anchor distT="0" distB="0" distL="114299" distR="114299" simplePos="0" relativeHeight="251763712" behindDoc="0" locked="0" layoutInCell="1" allowOverlap="1" wp14:anchorId="5BDFE63C" wp14:editId="37906FFA">
                <wp:simplePos x="0" y="0"/>
                <wp:positionH relativeFrom="column">
                  <wp:posOffset>2834639</wp:posOffset>
                </wp:positionH>
                <wp:positionV relativeFrom="paragraph">
                  <wp:posOffset>175260</wp:posOffset>
                </wp:positionV>
                <wp:extent cx="0" cy="152400"/>
                <wp:effectExtent l="0" t="0" r="19050" b="19050"/>
                <wp:wrapNone/>
                <wp:docPr id="173"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DCCCAA1" id="Прямая соединительная линия 173" o:spid="_x0000_s1026" style="position:absolute;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3.2pt,13.8pt" to="223.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" strokecolor="black [3213]" strokeweight=".5pt">
                <v:stroke joinstyle="miter"/>
                <o:lock v:ext="edit" shapetype="f"/>
              </v:line>
            </w:pict>
          </mc:Fallback>
        </mc:AlternateContent>
      </w:r>
    </w:p>
    <w:p w:rsidR="00B04345" w:rsidRPr="00B40E33" w:rsidRDefault="00B04345" w:rsidP="00B04345">
      <w:pPr>
        <w:spacing w:after="0" w:line="360" w:lineRule="auto"/>
        <w:ind w:firstLine="851"/>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69856" behindDoc="0" locked="0" layoutInCell="1" allowOverlap="1" wp14:anchorId="3B249E0A" wp14:editId="06CFC5C5">
                <wp:simplePos x="0" y="0"/>
                <wp:positionH relativeFrom="column">
                  <wp:posOffset>5852795</wp:posOffset>
                </wp:positionH>
                <wp:positionV relativeFrom="paragraph">
                  <wp:posOffset>201929</wp:posOffset>
                </wp:positionV>
                <wp:extent cx="238760" cy="0"/>
                <wp:effectExtent l="0" t="0" r="27940" b="19050"/>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BD8711F" id="Прямая соединительная линия 179"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85pt,15.9pt" to="479.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" strokecolor="black [3213]" strokeweight=".5pt">
                <v:stroke joinstyle="miter"/>
                <o:lock v:ext="edit" shapetype="f"/>
              </v:line>
            </w:pict>
          </mc:Fallback>
        </mc:AlternateContent>
      </w: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6BE2CBC3" wp14:editId="76AFF6B1">
                <wp:simplePos x="0" y="0"/>
                <wp:positionH relativeFrom="column">
                  <wp:posOffset>2044065</wp:posOffset>
                </wp:positionH>
                <wp:positionV relativeFrom="paragraph">
                  <wp:posOffset>25400</wp:posOffset>
                </wp:positionV>
                <wp:extent cx="1628775" cy="247650"/>
                <wp:effectExtent l="0" t="0" r="28575" b="19050"/>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2476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Внутренняя логистика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BE2CBC3" id="Прямоугольник 150" o:spid="_x0000_s1186" style="position:absolute;left:0;text-align:left;margin-left:160.95pt;margin-top:2pt;width:128.25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Внутренняя логистика</w:t>
                      </w:r>
                    </w:p>
                  </w:txbxContent>
                </v:textbox>
              </v:rect>
            </w:pict>
          </mc:Fallback>
        </mc:AlternateContent>
      </w:r>
    </w:p>
    <w:p w:rsidR="00B04345" w:rsidRPr="00B40E33" w:rsidRDefault="00B04345" w:rsidP="00B04345">
      <w:pPr>
        <w:spacing w:after="0" w:line="360" w:lineRule="auto"/>
        <w:ind w:firstLine="851"/>
        <w:jc w:val="center"/>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5797D212" wp14:editId="7662DA6C">
                <wp:simplePos x="0" y="0"/>
                <wp:positionH relativeFrom="column">
                  <wp:posOffset>4851372</wp:posOffset>
                </wp:positionH>
                <wp:positionV relativeFrom="paragraph">
                  <wp:posOffset>126241</wp:posOffset>
                </wp:positionV>
                <wp:extent cx="999490" cy="405442"/>
                <wp:effectExtent l="0" t="0" r="10160" b="13970"/>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9490" cy="40544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охраны труда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797D212" id="Прямоугольник 158" o:spid="_x0000_s1187" style="position:absolute;left:0;text-align:left;margin-left:382pt;margin-top:9.95pt;width:78.7pt;height:31.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" fillcolor="white [3201]" strokecolor="black [3213]" strokeweight=".5pt">
                <v:path arrowok="t"/>
                <v:textbox>
                  <w:txbxContent>
                    <w:p w:rsidR="00F92435" w:rsidRPr="008578E9" w:rsidRDefault="00F92435" w:rsidP="00B04345">
                      <w:pPr>
                        <w:jc w:val="center"/>
                        <w:rPr>
                          <w:rFonts w:ascii="Times New Roman" w:hAnsi="Times New Roman" w:cs="Times New Roman"/>
                          <w:sz w:val="20"/>
                          <w:szCs w:val="20"/>
                        </w:rPr>
                      </w:pPr>
                      <w:r w:rsidRPr="008578E9">
                        <w:rPr>
                          <w:rFonts w:ascii="Times New Roman" w:hAnsi="Times New Roman" w:cs="Times New Roman"/>
                          <w:sz w:val="20"/>
                          <w:szCs w:val="20"/>
                        </w:rPr>
                        <w:t>Отдел охраны труда</w:t>
                      </w:r>
                    </w:p>
                  </w:txbxContent>
                </v:textbox>
              </v:rect>
            </w:pict>
          </mc:Fallback>
        </mc:AlternateContent>
      </w:r>
    </w:p>
    <w:p w:rsidR="00B04345" w:rsidRPr="00B40E33" w:rsidRDefault="00B04345" w:rsidP="00B04345">
      <w:pPr>
        <w:spacing w:after="0" w:line="360" w:lineRule="auto"/>
        <w:ind w:firstLine="851"/>
        <w:jc w:val="center"/>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s">
            <w:drawing>
              <wp:anchor distT="4294967295" distB="4294967295" distL="114300" distR="114300" simplePos="0" relativeHeight="251770880" behindDoc="0" locked="0" layoutInCell="1" allowOverlap="1" wp14:anchorId="496251ED" wp14:editId="5BEDD221">
                <wp:simplePos x="0" y="0"/>
                <wp:positionH relativeFrom="column">
                  <wp:posOffset>5863590</wp:posOffset>
                </wp:positionH>
                <wp:positionV relativeFrom="paragraph">
                  <wp:posOffset>160654</wp:posOffset>
                </wp:positionV>
                <wp:extent cx="228600" cy="0"/>
                <wp:effectExtent l="0" t="0" r="19050" b="19050"/>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4642CF6" id="Прямая соединительная линия 180"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1.7pt,12.65pt" to="479.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" strokecolor="black [3213]" strokeweight=".5pt">
                <v:stroke joinstyle="miter"/>
                <o:lock v:ext="edit" shapetype="f"/>
              </v:line>
            </w:pict>
          </mc:Fallback>
        </mc:AlternateContent>
      </w:r>
    </w:p>
    <w:p w:rsidR="00B04345" w:rsidRPr="00B40E33" w:rsidRDefault="00B04345" w:rsidP="00B04345">
      <w:pPr>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2.3 – Производственная структура ООО «РН-Ремонт НПО»</w:t>
      </w:r>
    </w:p>
    <w:p w:rsidR="00B04345" w:rsidRPr="00B40E33" w:rsidRDefault="00B04345" w:rsidP="00B04345">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Общая численность сотрудников ООО «РН-Ремонт НПО» на 2018 год составляет 458 человек.</w:t>
      </w:r>
    </w:p>
    <w:p w:rsidR="00153003" w:rsidRPr="00B40E33" w:rsidRDefault="00153003" w:rsidP="00153003">
      <w:pPr>
        <w:pStyle w:val="work"/>
        <w:widowControl w:val="0"/>
      </w:pPr>
      <w:r w:rsidRPr="00B40E33">
        <w:t xml:space="preserve">Проанализировав организационную структуру ООО «РН-Ремонт НПО», можно сказать, что она является линейно-функциональной. </w:t>
      </w:r>
    </w:p>
    <w:p w:rsidR="00153003" w:rsidRPr="00B40E33" w:rsidRDefault="00153003" w:rsidP="006F6322">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2.1</w:t>
      </w:r>
      <w:r w:rsidR="006F6322" w:rsidRPr="00B40E33">
        <w:rPr>
          <w:rFonts w:ascii="Times New Roman" w:hAnsi="Times New Roman" w:cs="Times New Roman"/>
          <w:sz w:val="28"/>
          <w:szCs w:val="28"/>
        </w:rPr>
        <w:t xml:space="preserve"> – </w:t>
      </w:r>
      <w:r w:rsidRPr="00B40E33">
        <w:rPr>
          <w:rFonts w:ascii="Times New Roman" w:hAnsi="Times New Roman" w:cs="Times New Roman"/>
          <w:sz w:val="28"/>
          <w:szCs w:val="28"/>
        </w:rPr>
        <w:t>Преимущества и недостатки линейно-функциональной структуры для ООО «РН-Ремонт НПО»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043"/>
        <w:gridCol w:w="5805"/>
      </w:tblGrid>
      <w:tr w:rsidR="00153003" w:rsidRPr="00B40E33" w:rsidTr="006F6322">
        <w:trPr>
          <w:tblHeader/>
        </w:trPr>
        <w:tc>
          <w:tcPr>
            <w:tcW w:w="496" w:type="dxa"/>
            <w:shd w:val="clear" w:color="auto" w:fill="auto"/>
          </w:tcPr>
          <w:p w:rsidR="00153003" w:rsidRPr="00B40E33" w:rsidRDefault="00153003" w:rsidP="00B04345">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3043" w:type="dxa"/>
            <w:shd w:val="clear" w:color="auto" w:fill="auto"/>
          </w:tcPr>
          <w:p w:rsidR="00153003" w:rsidRPr="00B40E33" w:rsidRDefault="00153003" w:rsidP="00B04345">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Преимущества</w:t>
            </w:r>
          </w:p>
        </w:tc>
        <w:tc>
          <w:tcPr>
            <w:tcW w:w="5805" w:type="dxa"/>
            <w:shd w:val="clear" w:color="auto" w:fill="auto"/>
          </w:tcPr>
          <w:p w:rsidR="00153003" w:rsidRPr="00B40E33" w:rsidRDefault="00153003" w:rsidP="00B04345">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Недостатки</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1</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Прочная система взаимо-связи подразделений и функций сети</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Отсутствуют структуры, занимающиеся стратегическим  планированием;  руководители сети  всех уровней решают оперативные проблемы («текучка»), доминирующие над стратегическими</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2</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 xml:space="preserve">Ярко выраженное единоначалие </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В процессе решения проблем, которые затрагивают несколько  подразделений, часто возникают тенденции к волоките и перекладыванию ответственности .</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3</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Четко определенная ответственность сотрудников ООО «РН-Ремонт НПО»</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Приспособляемость и гибкость в плане изменения ситуации- низкие</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4</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 xml:space="preserve">Моментальная реакция подразделений на указания </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Показатели оценки качества и эффективности работы предприятия и подразделений различаются</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5</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8"/>
                <w:szCs w:val="28"/>
              </w:rPr>
              <w:t>–</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Склонность к формализму при оценке качества и  эффективности работы подразделений создает  атмосферу разобщенности</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6</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8"/>
                <w:szCs w:val="28"/>
              </w:rPr>
              <w:t>–</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Много «этажей управления» между работниками, реализующими продукцию, и теми, кто принимает решения</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7</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8"/>
                <w:szCs w:val="28"/>
              </w:rPr>
              <w:t>–</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Перегруженность работой управленцев высшего звена</w:t>
            </w:r>
          </w:p>
        </w:tc>
      </w:tr>
      <w:tr w:rsidR="00153003" w:rsidRPr="00B40E33" w:rsidTr="00B04345">
        <w:tc>
          <w:tcPr>
            <w:tcW w:w="496" w:type="dxa"/>
            <w:shd w:val="clear" w:color="auto" w:fill="auto"/>
          </w:tcPr>
          <w:p w:rsidR="00153003" w:rsidRPr="00B40E33" w:rsidRDefault="00153003" w:rsidP="00B04345">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8</w:t>
            </w:r>
          </w:p>
        </w:tc>
        <w:tc>
          <w:tcPr>
            <w:tcW w:w="3043"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8"/>
                <w:szCs w:val="28"/>
              </w:rPr>
              <w:t>–</w:t>
            </w:r>
          </w:p>
        </w:tc>
        <w:tc>
          <w:tcPr>
            <w:tcW w:w="5805" w:type="dxa"/>
            <w:shd w:val="clear" w:color="auto" w:fill="auto"/>
            <w:vAlign w:val="center"/>
          </w:tcPr>
          <w:p w:rsidR="00153003" w:rsidRPr="00B40E33" w:rsidRDefault="00153003" w:rsidP="00B04345">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Высокая взаимосвязь конечных итогов работы предприятия от качеств управленцев высшего звена: их квалификации, личных и деловых способностей</w:t>
            </w:r>
          </w:p>
        </w:tc>
      </w:tr>
    </w:tbl>
    <w:p w:rsidR="00114E69" w:rsidRPr="00B40E33" w:rsidRDefault="00114E69" w:rsidP="004F0F5D">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 xml:space="preserve">Рассмотрим основные бизнес процессы </w:t>
      </w:r>
      <w:r w:rsidR="004F0F5D" w:rsidRPr="00B40E33">
        <w:rPr>
          <w:rFonts w:ascii="Times New Roman" w:hAnsi="Times New Roman" w:cs="Times New Roman"/>
          <w:sz w:val="28"/>
          <w:szCs w:val="28"/>
        </w:rPr>
        <w:t xml:space="preserve">предприятия </w:t>
      </w:r>
      <w:r w:rsidRPr="00B40E33">
        <w:rPr>
          <w:rFonts w:ascii="Times New Roman" w:hAnsi="Times New Roman" w:cs="Times New Roman"/>
          <w:sz w:val="28"/>
          <w:szCs w:val="28"/>
        </w:rPr>
        <w:t>ООО «РН-Ремонт НПО»:</w:t>
      </w:r>
    </w:p>
    <w:p w:rsidR="00114E69" w:rsidRPr="00B40E33" w:rsidRDefault="00114E69" w:rsidP="00131E00">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 xml:space="preserve">1. </w:t>
      </w:r>
      <w:r w:rsidRPr="00B40E33">
        <w:rPr>
          <w:rFonts w:ascii="Times New Roman" w:hAnsi="Times New Roman"/>
          <w:sz w:val="28"/>
          <w:szCs w:val="28"/>
        </w:rPr>
        <w:t xml:space="preserve">Производство. Сфера деятельности – ремонт и обслуживание </w:t>
      </w:r>
      <w:r w:rsidRPr="00B40E33">
        <w:rPr>
          <w:rFonts w:ascii="Times New Roman" w:hAnsi="Times New Roman" w:cs="Times New Roman"/>
          <w:sz w:val="28"/>
          <w:szCs w:val="28"/>
        </w:rPr>
        <w:t>установок электроцентробежных насосов, нефтепромыслового и бурового оборудования.</w:t>
      </w:r>
    </w:p>
    <w:p w:rsidR="00114E69" w:rsidRPr="00B40E33" w:rsidRDefault="00114E69" w:rsidP="00114E69">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 xml:space="preserve">2. </w:t>
      </w:r>
      <w:r w:rsidRPr="00B40E33">
        <w:rPr>
          <w:rFonts w:ascii="Times New Roman" w:hAnsi="Times New Roman"/>
          <w:sz w:val="28"/>
          <w:szCs w:val="28"/>
        </w:rPr>
        <w:t>Маркетинг. Этот бизнес процесс включает в себя прогноз продаж, нал</w:t>
      </w:r>
      <w:r w:rsidR="00F74C3B" w:rsidRPr="00B40E33">
        <w:rPr>
          <w:rFonts w:ascii="Times New Roman" w:hAnsi="Times New Roman"/>
          <w:sz w:val="28"/>
          <w:szCs w:val="28"/>
        </w:rPr>
        <w:t xml:space="preserve">ичие информации об оказанных </w:t>
      </w:r>
      <w:r w:rsidRPr="00B40E33">
        <w:rPr>
          <w:rFonts w:ascii="Times New Roman" w:hAnsi="Times New Roman"/>
          <w:sz w:val="28"/>
          <w:szCs w:val="28"/>
        </w:rPr>
        <w:t xml:space="preserve">услугах, информация о нахождении нового/потери постоянного клиента. </w:t>
      </w:r>
    </w:p>
    <w:p w:rsidR="00114E69" w:rsidRPr="00B40E33" w:rsidRDefault="00114E69" w:rsidP="00114E69">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 xml:space="preserve">3. </w:t>
      </w:r>
      <w:r w:rsidRPr="00B40E33">
        <w:rPr>
          <w:rFonts w:ascii="Times New Roman" w:hAnsi="Times New Roman"/>
          <w:sz w:val="28"/>
          <w:szCs w:val="28"/>
        </w:rPr>
        <w:t xml:space="preserve">Управление кадрами. В данном процессе происходит контроль работников, их аттестация, владение информацией о каждом сотруднике. Работа с имеющимися кадрами и привлечение новых. </w:t>
      </w:r>
    </w:p>
    <w:p w:rsidR="00114E69" w:rsidRPr="00B40E33" w:rsidRDefault="00114E69" w:rsidP="00114E69">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 xml:space="preserve">4. </w:t>
      </w:r>
      <w:r w:rsidRPr="00B40E33">
        <w:rPr>
          <w:rFonts w:ascii="Times New Roman" w:hAnsi="Times New Roman"/>
          <w:sz w:val="28"/>
          <w:szCs w:val="28"/>
        </w:rPr>
        <w:t>Бухгалтерский учёт и финансы. Этот процесс управляет информацией о финансах организации; о финансах сотрудников, о задолженностях клиентов. Здесь участвуют управляющий директор, главный бухгалтер, заместитель генерального директора по материально-финансовым вопросам.</w:t>
      </w:r>
    </w:p>
    <w:p w:rsidR="00114E69" w:rsidRPr="00B40E33" w:rsidRDefault="00114E69" w:rsidP="00114E69">
      <w:pPr>
        <w:spacing w:after="0" w:line="360" w:lineRule="auto"/>
        <w:ind w:firstLine="709"/>
        <w:contextualSpacing/>
        <w:jc w:val="both"/>
        <w:rPr>
          <w:rFonts w:ascii="Times New Roman" w:hAnsi="Times New Roman" w:cs="Times New Roman"/>
          <w:sz w:val="28"/>
          <w:szCs w:val="28"/>
        </w:rPr>
      </w:pPr>
      <w:r w:rsidRPr="00B40E33">
        <w:rPr>
          <w:rFonts w:ascii="Times New Roman" w:hAnsi="Times New Roman" w:cs="Times New Roman"/>
          <w:sz w:val="28"/>
          <w:szCs w:val="28"/>
        </w:rPr>
        <w:t xml:space="preserve">5. </w:t>
      </w:r>
      <w:r w:rsidRPr="00B40E33">
        <w:rPr>
          <w:rFonts w:ascii="Times New Roman" w:hAnsi="Times New Roman"/>
          <w:sz w:val="28"/>
          <w:szCs w:val="28"/>
        </w:rPr>
        <w:t xml:space="preserve">Складирование. Основным является приёмка материалов и оборудования, их размещение и отгрузка. </w:t>
      </w:r>
    </w:p>
    <w:p w:rsidR="00153003" w:rsidRPr="00B40E33" w:rsidRDefault="00153003"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Ключевыми моментами стратегии ООО «РН-Ремонт НПО» являются следующие:</w:t>
      </w:r>
    </w:p>
    <w:p w:rsidR="00153003" w:rsidRPr="00B40E33" w:rsidRDefault="00153003"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1. Предоставление высококачественных технологических решений и услуг, направленных на повышение экономической и производственной эффективности деятельности Дочерних обществ ПАО «НК «Роснефть».</w:t>
      </w:r>
    </w:p>
    <w:p w:rsidR="00153003" w:rsidRPr="00B40E33" w:rsidRDefault="00153003"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2. Эффективное управление человеческими ресурсами, нацеленными на повышение уровня квалификации персонала; повышение конкурентоспособности; снижение внутренних и внешних издержек; создание социально-психологического климата, способствующего повышению производительности труда.</w:t>
      </w:r>
    </w:p>
    <w:p w:rsidR="00153003" w:rsidRPr="00B40E33" w:rsidRDefault="00153003"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3. Техническое перевооружение и оснащение современным оборудованием подразделений, нацеленное на сокращение производственных затрат и предоставление качественных услуг Заказчику.</w:t>
      </w:r>
    </w:p>
    <w:p w:rsidR="00153003" w:rsidRPr="00B40E33" w:rsidRDefault="00153003"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Основными заказчиками</w:t>
      </w:r>
      <w:r w:rsidR="004F0F5D" w:rsidRPr="00B40E33">
        <w:rPr>
          <w:rFonts w:ascii="Times New Roman" w:hAnsi="Times New Roman" w:cs="Times New Roman"/>
          <w:sz w:val="28"/>
          <w:szCs w:val="28"/>
        </w:rPr>
        <w:t xml:space="preserve"> предприятия</w:t>
      </w:r>
      <w:r w:rsidRPr="00B40E33">
        <w:rPr>
          <w:rFonts w:ascii="Times New Roman" w:hAnsi="Times New Roman" w:cs="Times New Roman"/>
          <w:sz w:val="28"/>
          <w:szCs w:val="28"/>
        </w:rPr>
        <w:t xml:space="preserve"> ООО «РН-Ремонт НПО» являются следующие:</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АО «Самаранефтегаз»,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«РН-Юганскнефтегаз»,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«РН-Пурнефтегаз»,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ОАО «Томскнефть» ВНК,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«РН-Ванкор»,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«РН-Сервис»,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СЭ ООО «СГК-Бурение»,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«РН-Сахалинморнефтегаз»,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«РН-Ставропольнефтегаз»,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«РН-Северная нефть»,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«РН-Краснодарнефтегаз»,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АО «РН-Снабжение», </w:t>
      </w:r>
    </w:p>
    <w:p w:rsidR="00153003" w:rsidRPr="00B40E33" w:rsidRDefault="00153003" w:rsidP="00153003">
      <w:pPr>
        <w:pStyle w:val="a9"/>
        <w:numPr>
          <w:ilvl w:val="0"/>
          <w:numId w:val="32"/>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«Башнефть-Добыча».</w:t>
      </w:r>
    </w:p>
    <w:p w:rsidR="00246739" w:rsidRPr="00B40E33" w:rsidRDefault="00246739" w:rsidP="00246739">
      <w:pPr>
        <w:widowControl w:val="0"/>
        <w:numPr>
          <w:ilvl w:val="0"/>
          <w:numId w:val="15"/>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Рост нефтяной отрасли в России, а также в странах СНГ для возможности расширения горизонтов присутствия.</w:t>
      </w:r>
    </w:p>
    <w:p w:rsidR="00246739" w:rsidRPr="00B40E33" w:rsidRDefault="00246739" w:rsidP="00246739">
      <w:pPr>
        <w:widowControl w:val="0"/>
        <w:numPr>
          <w:ilvl w:val="0"/>
          <w:numId w:val="15"/>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Высокая потребительская активность на рынке как нашей страны, так и стран СНГ.</w:t>
      </w:r>
    </w:p>
    <w:p w:rsidR="00246739" w:rsidRPr="00B40E33" w:rsidRDefault="00246739" w:rsidP="00246739">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Угрозой деятельности экономического субъекта выступает высокая конкуренция на рынке.</w:t>
      </w:r>
    </w:p>
    <w:p w:rsidR="00BF2132" w:rsidRPr="00B40E33" w:rsidRDefault="00BF2132" w:rsidP="00246739">
      <w:pPr>
        <w:widowControl w:val="0"/>
        <w:spacing w:after="0" w:line="360" w:lineRule="auto"/>
        <w:ind w:firstLine="709"/>
        <w:jc w:val="both"/>
        <w:rPr>
          <w:rFonts w:ascii="Times New Roman" w:hAnsi="Times New Roman" w:cs="Times New Roman"/>
          <w:sz w:val="28"/>
          <w:szCs w:val="28"/>
        </w:rPr>
      </w:pPr>
    </w:p>
    <w:p w:rsidR="00246739" w:rsidRPr="00B40E33" w:rsidRDefault="00246739" w:rsidP="00246739">
      <w:pPr>
        <w:widowControl w:val="0"/>
        <w:spacing w:after="0" w:line="360" w:lineRule="auto"/>
        <w:ind w:firstLine="709"/>
        <w:jc w:val="both"/>
        <w:rPr>
          <w:rFonts w:ascii="Times New Roman" w:hAnsi="Times New Roman" w:cs="Times New Roman"/>
          <w:sz w:val="28"/>
          <w:szCs w:val="28"/>
          <w:shd w:val="clear" w:color="auto" w:fill="FFFFFF"/>
        </w:rPr>
      </w:pPr>
      <w:r w:rsidRPr="00B40E33">
        <w:rPr>
          <w:rFonts w:ascii="Times New Roman" w:hAnsi="Times New Roman" w:cs="Times New Roman"/>
          <w:sz w:val="28"/>
          <w:szCs w:val="28"/>
        </w:rPr>
        <w:t xml:space="preserve">Для ООО «РН-Ремонт НПО» </w:t>
      </w:r>
      <w:r w:rsidR="00BF2132" w:rsidRPr="00B40E33">
        <w:rPr>
          <w:rFonts w:ascii="Times New Roman" w:hAnsi="Times New Roman" w:cs="Times New Roman"/>
          <w:sz w:val="28"/>
          <w:szCs w:val="28"/>
        </w:rPr>
        <w:t xml:space="preserve">основными конкурентами являются </w:t>
      </w:r>
      <w:r w:rsidRPr="00B40E33">
        <w:rPr>
          <w:rFonts w:ascii="Times New Roman" w:hAnsi="Times New Roman" w:cs="Times New Roman"/>
          <w:sz w:val="28"/>
          <w:szCs w:val="28"/>
        </w:rPr>
        <w:t>ООО «Завод Нефтемаш» и ООО «Реммаш Сервис»</w:t>
      </w:r>
      <w:r w:rsidRPr="00B40E33">
        <w:rPr>
          <w:rFonts w:ascii="Times New Roman" w:hAnsi="Times New Roman" w:cs="Times New Roman"/>
          <w:sz w:val="28"/>
          <w:szCs w:val="28"/>
          <w:shd w:val="clear" w:color="auto" w:fill="FFFFFF"/>
        </w:rPr>
        <w:t>.</w:t>
      </w:r>
    </w:p>
    <w:p w:rsidR="00BB17BA" w:rsidRPr="00B40E33" w:rsidRDefault="0060141E" w:rsidP="0060141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Итак, основным видом деятельности выбранного в качестве примера для анализа предприятия ООО «РН-Ремонт НПО» является ремонт и обслуживание установок электроцентробежных насосов, нефтепромыслового и бурового оборудования. Основными конкурентами предприятия являются ООО «Завод Нефтемаш», ООО «Реммаш Сервис»; основными заказчиками – АО «Самаранефтегаз», ООО «РН-Юганскнефтегаз», ООО «РН-Пурнефтегаз», ОАО «Томскнефть» ВНК, ООО «РН-Ванкор», ООО «РН-Сервис», СЭ ООО «СГК-Бурение» и другие.</w:t>
      </w:r>
    </w:p>
    <w:p w:rsidR="0060141E" w:rsidRPr="00B40E33" w:rsidRDefault="0060141E" w:rsidP="0060141E">
      <w:pPr>
        <w:widowControl w:val="0"/>
        <w:spacing w:after="0" w:line="360" w:lineRule="auto"/>
        <w:ind w:firstLine="709"/>
        <w:jc w:val="both"/>
        <w:rPr>
          <w:rFonts w:ascii="Times New Roman" w:eastAsiaTheme="majorEastAsia" w:hAnsi="Times New Roman" w:cs="Times New Roman"/>
          <w:b/>
          <w:sz w:val="28"/>
          <w:szCs w:val="28"/>
        </w:rPr>
      </w:pPr>
    </w:p>
    <w:p w:rsidR="00124D14" w:rsidRPr="00B40E33" w:rsidRDefault="00124D14" w:rsidP="00124D14">
      <w:pPr>
        <w:pStyle w:val="1"/>
        <w:spacing w:before="0" w:line="240" w:lineRule="auto"/>
        <w:jc w:val="center"/>
        <w:rPr>
          <w:rFonts w:ascii="Times New Roman" w:hAnsi="Times New Roman" w:cs="Times New Roman"/>
          <w:b/>
          <w:color w:val="auto"/>
          <w:sz w:val="28"/>
          <w:szCs w:val="28"/>
        </w:rPr>
      </w:pPr>
      <w:bookmarkStart w:id="17" w:name="_Toc3807841"/>
      <w:r w:rsidRPr="00B40E33">
        <w:rPr>
          <w:rFonts w:ascii="Times New Roman" w:hAnsi="Times New Roman" w:cs="Times New Roman"/>
          <w:b/>
          <w:color w:val="auto"/>
          <w:sz w:val="28"/>
          <w:szCs w:val="28"/>
        </w:rPr>
        <w:t>2.2 Основные технико-экономические показатели деятельности ООО</w:t>
      </w:r>
      <w:r w:rsidR="00257C08" w:rsidRPr="00B40E33">
        <w:rPr>
          <w:rFonts w:ascii="Times New Roman" w:hAnsi="Times New Roman" w:cs="Times New Roman"/>
          <w:b/>
          <w:color w:val="auto"/>
          <w:sz w:val="28"/>
          <w:szCs w:val="28"/>
        </w:rPr>
        <w:t> </w:t>
      </w:r>
      <w:r w:rsidRPr="00B40E33">
        <w:rPr>
          <w:rFonts w:ascii="Times New Roman" w:hAnsi="Times New Roman" w:cs="Times New Roman"/>
          <w:b/>
          <w:color w:val="auto"/>
          <w:sz w:val="28"/>
          <w:szCs w:val="28"/>
        </w:rPr>
        <w:t>«РН-Ремонт НПО»</w:t>
      </w:r>
      <w:bookmarkEnd w:id="17"/>
    </w:p>
    <w:p w:rsidR="00114E69" w:rsidRPr="00B40E33" w:rsidRDefault="00114E69" w:rsidP="00114E69"/>
    <w:p w:rsidR="00FD05F6" w:rsidRPr="00B40E33" w:rsidRDefault="00FD05F6" w:rsidP="00FD05F6">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августе 2016 года Решением № 27 ООО «РН-Сервис» - единственного участника проведена реорганизация сервисных активов по ремонту нефтепромыслового и бурового оборудования с присоединением к ООО «РН-Ремонт НПО» 7-ми Обществ по ремонту нефтепромыслового и бурового оборудования:</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«Юганскнефтепромбурсервис» в г. Нефтеюганск;</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«Нефтепромремонт» в г. Стрежевом;</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«Самара-Электро-Сервис» в г. Отрадном;</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«ПНГ-Нефтепромсервис» в г. Губкинский;</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«Усинск-Нефтепромремонт» в г. Усинск;</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«Охинский механический завод» в г. Оха;</w:t>
      </w:r>
    </w:p>
    <w:p w:rsidR="00FD05F6" w:rsidRPr="00B40E33" w:rsidRDefault="00FD05F6" w:rsidP="00FD05F6">
      <w:pPr>
        <w:pStyle w:val="a9"/>
        <w:widowControl w:val="0"/>
        <w:numPr>
          <w:ilvl w:val="0"/>
          <w:numId w:val="33"/>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ООО «Ставрополь-Нефтеремонт» в г. Нефтекумск</w:t>
      </w:r>
    </w:p>
    <w:p w:rsidR="00FD05F6" w:rsidRPr="00B40E33" w:rsidRDefault="00FD05F6" w:rsidP="00FD05F6">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 февраля 2017 года по март 2018 года в результате приобретения ПАО «НК «Роснефть» нефтесервисной компании АО «Таргин», проведена процедура реорганизации с присоединением к  ООО «РН-Ремонт НПО»  производственного предприятие ООО «Таргин-Механосервис», обслуживающее ПАО АНК «Башнефть».</w:t>
      </w:r>
    </w:p>
    <w:p w:rsidR="00FD05F6" w:rsidRPr="00B40E33" w:rsidRDefault="00FD05F6" w:rsidP="00FD05F6">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ООО «РН-Ремонт НПО» выросло в одну из крупнейших Российских нефтесервисных компаний с численностью 6,9 тыс. человек. Производственная деятельность ООО «РН- Ремонт НПО» охватывает Сахалинскую, Томскую и Самарскую области, Ставропольский, Краснодарский и Красноярский края, Республику Коми, Республику Башкортостан, Ханты-Мансийский автономный округ - Югра, Ямало-Ненецкий автономный округ.</w:t>
      </w:r>
    </w:p>
    <w:p w:rsidR="00483709" w:rsidRPr="00B40E33" w:rsidRDefault="00483709" w:rsidP="00114E69">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Основные показатели деятельности предприятия за период 2016 – </w:t>
      </w:r>
      <w:r w:rsidR="00BF2132" w:rsidRPr="00B40E33">
        <w:rPr>
          <w:rFonts w:ascii="Times New Roman" w:hAnsi="Times New Roman" w:cs="Times New Roman"/>
          <w:sz w:val="28"/>
          <w:szCs w:val="28"/>
        </w:rPr>
        <w:t>2018 гг. приведены в таблице 2.2</w:t>
      </w:r>
      <w:r w:rsidRPr="00B40E33">
        <w:rPr>
          <w:rFonts w:ascii="Times New Roman" w:hAnsi="Times New Roman" w:cs="Times New Roman"/>
          <w:sz w:val="28"/>
          <w:szCs w:val="28"/>
        </w:rPr>
        <w:t>.</w:t>
      </w:r>
    </w:p>
    <w:p w:rsidR="00483709" w:rsidRPr="00B40E33" w:rsidRDefault="00BF2132" w:rsidP="00BF2132">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2.2 – </w:t>
      </w:r>
      <w:r w:rsidR="00483709" w:rsidRPr="00B40E33">
        <w:rPr>
          <w:rFonts w:ascii="Times New Roman" w:hAnsi="Times New Roman" w:cs="Times New Roman"/>
          <w:sz w:val="28"/>
          <w:szCs w:val="28"/>
        </w:rPr>
        <w:t>Основные показатели деятельности предприятия ООО «РН-Ремонт НПО» за период 2016 – 2018 гг.</w:t>
      </w:r>
    </w:p>
    <w:tbl>
      <w:tblPr>
        <w:tblStyle w:val="af6"/>
        <w:tblW w:w="0" w:type="auto"/>
        <w:tblLook w:val="04A0" w:firstRow="1" w:lastRow="0" w:firstColumn="1" w:lastColumn="0" w:noHBand="0" w:noVBand="1"/>
      </w:tblPr>
      <w:tblGrid>
        <w:gridCol w:w="2972"/>
        <w:gridCol w:w="2126"/>
        <w:gridCol w:w="2268"/>
        <w:gridCol w:w="1979"/>
      </w:tblGrid>
      <w:tr w:rsidR="00483709" w:rsidRPr="00B40E33" w:rsidTr="00A82492">
        <w:tc>
          <w:tcPr>
            <w:tcW w:w="2972" w:type="dxa"/>
          </w:tcPr>
          <w:p w:rsidR="00483709" w:rsidRPr="00B40E33" w:rsidRDefault="00483709" w:rsidP="00B04345">
            <w:pPr>
              <w:spacing w:before="100" w:beforeAutospacing="1" w:after="100" w:afterAutospacing="1"/>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Показатель</w:t>
            </w:r>
          </w:p>
        </w:tc>
        <w:tc>
          <w:tcPr>
            <w:tcW w:w="2126" w:type="dxa"/>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2016 г.</w:t>
            </w:r>
          </w:p>
        </w:tc>
        <w:tc>
          <w:tcPr>
            <w:tcW w:w="2268" w:type="dxa"/>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2017 г.</w:t>
            </w:r>
          </w:p>
        </w:tc>
        <w:tc>
          <w:tcPr>
            <w:tcW w:w="1979" w:type="dxa"/>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 xml:space="preserve">2018 г. </w:t>
            </w:r>
          </w:p>
        </w:tc>
      </w:tr>
      <w:tr w:rsidR="00483709" w:rsidRPr="00B40E33" w:rsidTr="00A82492">
        <w:tc>
          <w:tcPr>
            <w:tcW w:w="2972" w:type="dxa"/>
          </w:tcPr>
          <w:p w:rsidR="00483709" w:rsidRPr="00B40E33" w:rsidRDefault="00483709" w:rsidP="00483709">
            <w:pPr>
              <w:spacing w:before="100" w:beforeAutospacing="1" w:after="100" w:afterAutospacing="1"/>
              <w:jc w:val="both"/>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Сервисное обслуживание УЭЦН, сутки</w:t>
            </w:r>
          </w:p>
        </w:tc>
        <w:tc>
          <w:tcPr>
            <w:tcW w:w="2126" w:type="dxa"/>
            <w:vAlign w:val="center"/>
          </w:tcPr>
          <w:p w:rsidR="00483709" w:rsidRPr="00B40E33" w:rsidRDefault="00483709" w:rsidP="00483709">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2065691</w:t>
            </w:r>
          </w:p>
        </w:tc>
        <w:tc>
          <w:tcPr>
            <w:tcW w:w="2268" w:type="dxa"/>
            <w:vAlign w:val="center"/>
          </w:tcPr>
          <w:p w:rsidR="00483709" w:rsidRPr="00B40E33" w:rsidRDefault="00483709" w:rsidP="00483709">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2019027</w:t>
            </w:r>
          </w:p>
        </w:tc>
        <w:tc>
          <w:tcPr>
            <w:tcW w:w="1979" w:type="dxa"/>
            <w:vAlign w:val="center"/>
          </w:tcPr>
          <w:p w:rsidR="00483709" w:rsidRPr="00B40E33" w:rsidRDefault="00483709" w:rsidP="00483709">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2058739</w:t>
            </w:r>
          </w:p>
        </w:tc>
      </w:tr>
      <w:tr w:rsidR="00483709" w:rsidRPr="00B40E33" w:rsidTr="00A82492">
        <w:tc>
          <w:tcPr>
            <w:tcW w:w="2972" w:type="dxa"/>
          </w:tcPr>
          <w:p w:rsidR="00483709" w:rsidRPr="00B40E33" w:rsidRDefault="00483709" w:rsidP="00483709">
            <w:pPr>
              <w:spacing w:before="100" w:beforeAutospacing="1" w:after="100" w:afterAutospacing="1"/>
              <w:jc w:val="both"/>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Ремонт и обслуживание трубной продукции,   шт.</w:t>
            </w:r>
          </w:p>
        </w:tc>
        <w:tc>
          <w:tcPr>
            <w:tcW w:w="2126" w:type="dxa"/>
            <w:vAlign w:val="center"/>
          </w:tcPr>
          <w:p w:rsidR="00483709" w:rsidRPr="00B40E33" w:rsidRDefault="00483709" w:rsidP="00483709">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956878</w:t>
            </w:r>
          </w:p>
        </w:tc>
        <w:tc>
          <w:tcPr>
            <w:tcW w:w="2268" w:type="dxa"/>
            <w:vAlign w:val="center"/>
          </w:tcPr>
          <w:p w:rsidR="00483709" w:rsidRPr="00B40E33" w:rsidRDefault="00483709" w:rsidP="00483709">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863904</w:t>
            </w:r>
          </w:p>
        </w:tc>
        <w:tc>
          <w:tcPr>
            <w:tcW w:w="1979" w:type="dxa"/>
            <w:vAlign w:val="center"/>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954259</w:t>
            </w:r>
          </w:p>
        </w:tc>
      </w:tr>
      <w:tr w:rsidR="00483709" w:rsidRPr="00B40E33" w:rsidTr="00A82492">
        <w:tc>
          <w:tcPr>
            <w:tcW w:w="2972" w:type="dxa"/>
          </w:tcPr>
          <w:p w:rsidR="00483709" w:rsidRPr="00B40E33" w:rsidRDefault="00483709" w:rsidP="00483709">
            <w:pPr>
              <w:spacing w:before="100" w:beforeAutospacing="1" w:after="100" w:afterAutospacing="1"/>
              <w:jc w:val="both"/>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Текущий и капитальный ремонт   нефтепромыслового и бурового оборудования, шт.</w:t>
            </w:r>
          </w:p>
        </w:tc>
        <w:tc>
          <w:tcPr>
            <w:tcW w:w="2126" w:type="dxa"/>
            <w:vAlign w:val="center"/>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36375</w:t>
            </w:r>
          </w:p>
        </w:tc>
        <w:tc>
          <w:tcPr>
            <w:tcW w:w="2268" w:type="dxa"/>
            <w:vAlign w:val="center"/>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35036</w:t>
            </w:r>
          </w:p>
        </w:tc>
        <w:tc>
          <w:tcPr>
            <w:tcW w:w="1979" w:type="dxa"/>
            <w:vAlign w:val="center"/>
          </w:tcPr>
          <w:p w:rsidR="00483709" w:rsidRPr="00B40E33" w:rsidRDefault="00483709" w:rsidP="00B04345">
            <w:pPr>
              <w:spacing w:before="100" w:beforeAutospacing="1" w:after="100" w:afterAutospacing="1"/>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bCs/>
                <w:sz w:val="24"/>
                <w:szCs w:val="24"/>
                <w:lang w:eastAsia="ru-RU"/>
              </w:rPr>
              <w:t>36210</w:t>
            </w:r>
          </w:p>
        </w:tc>
      </w:tr>
    </w:tbl>
    <w:p w:rsidR="00483709" w:rsidRPr="00B40E33" w:rsidRDefault="00483709" w:rsidP="00114E69">
      <w:pPr>
        <w:widowControl w:val="0"/>
        <w:spacing w:after="0" w:line="360" w:lineRule="auto"/>
        <w:ind w:firstLine="709"/>
        <w:jc w:val="both"/>
        <w:rPr>
          <w:rFonts w:ascii="Times New Roman" w:eastAsia="Times New Roman" w:hAnsi="Times New Roman" w:cs="Times New Roman"/>
          <w:bCs/>
          <w:sz w:val="28"/>
          <w:szCs w:val="28"/>
          <w:lang w:eastAsia="ru-RU"/>
        </w:rPr>
      </w:pPr>
      <w:r w:rsidRPr="00B40E33">
        <w:rPr>
          <w:rFonts w:ascii="Times New Roman" w:hAnsi="Times New Roman" w:cs="Times New Roman"/>
          <w:sz w:val="28"/>
          <w:szCs w:val="28"/>
        </w:rPr>
        <w:t>По всем рассмотренным в таблице 2.</w:t>
      </w:r>
      <w:r w:rsidR="00A82492" w:rsidRPr="00B40E33">
        <w:rPr>
          <w:rFonts w:ascii="Times New Roman" w:hAnsi="Times New Roman" w:cs="Times New Roman"/>
          <w:sz w:val="28"/>
          <w:szCs w:val="28"/>
        </w:rPr>
        <w:t>2</w:t>
      </w:r>
      <w:r w:rsidRPr="00B40E33">
        <w:rPr>
          <w:rFonts w:ascii="Times New Roman" w:hAnsi="Times New Roman" w:cs="Times New Roman"/>
          <w:sz w:val="28"/>
          <w:szCs w:val="28"/>
        </w:rPr>
        <w:t xml:space="preserve"> показателя м отмечена положительная динамика: т</w:t>
      </w:r>
      <w:r w:rsidRPr="00B40E33">
        <w:rPr>
          <w:rFonts w:ascii="Times New Roman" w:eastAsia="Times New Roman" w:hAnsi="Times New Roman" w:cs="Times New Roman"/>
          <w:bCs/>
          <w:sz w:val="28"/>
          <w:szCs w:val="28"/>
          <w:lang w:eastAsia="ru-RU"/>
        </w:rPr>
        <w:t>екущий и капитальный ремонт   нефтепромыслового и бурового оборудования за 2018 год составил 36210 шт., ремонт и обслуживание трубной продукции – 954259 шт.</w:t>
      </w:r>
    </w:p>
    <w:p w:rsidR="00CC6E3E" w:rsidRPr="00B40E33" w:rsidRDefault="00CC6E3E" w:rsidP="00CC6E3E">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Одним из основных источников информации для оценки финансового состояния является бухгалтерский баланс. </w:t>
      </w:r>
      <w:r w:rsidR="00A82492" w:rsidRPr="00B40E33">
        <w:rPr>
          <w:rFonts w:ascii="Times New Roman" w:hAnsi="Times New Roman" w:cs="Times New Roman"/>
          <w:sz w:val="28"/>
          <w:szCs w:val="28"/>
        </w:rPr>
        <w:t>Величина статей бухгалтерского баланса предприятия представлена в таблице 2.3, г</w:t>
      </w:r>
      <w:r w:rsidRPr="00B40E33">
        <w:rPr>
          <w:rFonts w:ascii="Times New Roman" w:hAnsi="Times New Roman" w:cs="Times New Roman"/>
          <w:sz w:val="28"/>
          <w:szCs w:val="28"/>
        </w:rPr>
        <w:t>оризонтальный анализ актива и пассива баланса ООО «РН-Ремонт НПО» представлен в таблице 2.</w:t>
      </w:r>
      <w:r w:rsidR="00A82492" w:rsidRPr="00B40E33">
        <w:rPr>
          <w:rFonts w:ascii="Times New Roman" w:hAnsi="Times New Roman" w:cs="Times New Roman"/>
          <w:sz w:val="28"/>
          <w:szCs w:val="28"/>
        </w:rPr>
        <w:t>4</w:t>
      </w:r>
      <w:r w:rsidRPr="00B40E33">
        <w:rPr>
          <w:rFonts w:ascii="Times New Roman" w:hAnsi="Times New Roman" w:cs="Times New Roman"/>
          <w:sz w:val="28"/>
          <w:szCs w:val="28"/>
        </w:rPr>
        <w:t xml:space="preserve"> (на основе Приложения 1). </w:t>
      </w:r>
    </w:p>
    <w:p w:rsidR="00CC6E3E" w:rsidRPr="00B40E33" w:rsidRDefault="00CC6E3E" w:rsidP="00CC6E3E">
      <w:pPr>
        <w:widowControl w:val="0"/>
        <w:spacing w:after="0" w:line="360" w:lineRule="auto"/>
        <w:ind w:right="-6" w:firstLine="709"/>
        <w:jc w:val="both"/>
        <w:rPr>
          <w:rFonts w:ascii="Times New Roman" w:hAnsi="Times New Roman" w:cs="Times New Roman"/>
          <w:sz w:val="28"/>
          <w:szCs w:val="28"/>
        </w:rPr>
      </w:pPr>
      <w:r w:rsidRPr="00B40E33">
        <w:rPr>
          <w:rFonts w:ascii="Times New Roman" w:hAnsi="Times New Roman" w:cs="Times New Roman"/>
          <w:sz w:val="28"/>
          <w:szCs w:val="28"/>
        </w:rPr>
        <w:t>Валюта баланса в 2018 г. по сравнению с аналогичным прошлым периодом увеличилась на 335926 тыс. руб. или на 6 %, в 2017 г. по сравнению с 2016 г. прирост составил 1366952 тыс. руб. или 31 %: преимущественно увеличение валюты баланса в 2018 г. по сравнению с 2017 г. определено приростом следующих статей актива и пассива:</w:t>
      </w:r>
    </w:p>
    <w:p w:rsidR="00CC6E3E" w:rsidRPr="00B40E33" w:rsidRDefault="00CC6E3E" w:rsidP="00CC6E3E">
      <w:pPr>
        <w:pStyle w:val="a9"/>
        <w:widowControl w:val="0"/>
        <w:numPr>
          <w:ilvl w:val="0"/>
          <w:numId w:val="17"/>
        </w:numPr>
        <w:tabs>
          <w:tab w:val="left" w:pos="993"/>
        </w:tabs>
        <w:spacing w:after="0" w:line="360" w:lineRule="auto"/>
        <w:ind w:left="0" w:right="-6" w:firstLine="709"/>
        <w:jc w:val="both"/>
        <w:rPr>
          <w:rFonts w:ascii="Times New Roman" w:hAnsi="Times New Roman"/>
          <w:sz w:val="28"/>
          <w:szCs w:val="28"/>
        </w:rPr>
      </w:pPr>
      <w:r w:rsidRPr="00B40E33">
        <w:rPr>
          <w:rFonts w:ascii="Times New Roman" w:hAnsi="Times New Roman"/>
          <w:sz w:val="28"/>
          <w:szCs w:val="28"/>
        </w:rPr>
        <w:t>Актив баланса:</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запасы – на 218319 тыс. руб. или на 16 %;</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НДС по приобретенным ценностям – на 5306 тыс. руб. или на 8 %;</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дебиторская задолженность – на 66411 тыс. руб. или на 4 %;</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денежные средства и их эквиваленты – на 35936 тыс. руб. или на 8 %;</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прочие оборотные активы – на 12680 тыс. руб. или на 14 %.</w:t>
      </w:r>
    </w:p>
    <w:p w:rsidR="00CC6E3E" w:rsidRPr="00B40E33" w:rsidRDefault="00CC6E3E" w:rsidP="00CC6E3E">
      <w:pPr>
        <w:pStyle w:val="a9"/>
        <w:widowControl w:val="0"/>
        <w:numPr>
          <w:ilvl w:val="0"/>
          <w:numId w:val="17"/>
        </w:numPr>
        <w:tabs>
          <w:tab w:val="left" w:pos="993"/>
        </w:tabs>
        <w:spacing w:after="0" w:line="360" w:lineRule="auto"/>
        <w:ind w:left="0" w:right="-6" w:firstLine="709"/>
        <w:jc w:val="both"/>
        <w:rPr>
          <w:rFonts w:ascii="Times New Roman" w:hAnsi="Times New Roman"/>
          <w:sz w:val="28"/>
          <w:szCs w:val="28"/>
        </w:rPr>
      </w:pPr>
      <w:r w:rsidRPr="00B40E33">
        <w:rPr>
          <w:rFonts w:ascii="Times New Roman" w:hAnsi="Times New Roman"/>
          <w:sz w:val="28"/>
          <w:szCs w:val="28"/>
        </w:rPr>
        <w:t>Пассив баланса:</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собственные средства – на 457593 тыс. руб. или на 11 %;</w:t>
      </w:r>
    </w:p>
    <w:p w:rsidR="00CC6E3E" w:rsidRPr="00B40E33" w:rsidRDefault="00CC6E3E" w:rsidP="00CC6E3E">
      <w:pPr>
        <w:pStyle w:val="a9"/>
        <w:widowControl w:val="0"/>
        <w:numPr>
          <w:ilvl w:val="0"/>
          <w:numId w:val="27"/>
        </w:numPr>
        <w:tabs>
          <w:tab w:val="left" w:pos="709"/>
          <w:tab w:val="left" w:pos="993"/>
        </w:tabs>
        <w:spacing w:after="0" w:line="360" w:lineRule="auto"/>
        <w:ind w:left="0" w:right="-6" w:firstLine="426"/>
        <w:jc w:val="both"/>
        <w:rPr>
          <w:rFonts w:ascii="Times New Roman" w:hAnsi="Times New Roman"/>
          <w:sz w:val="28"/>
          <w:szCs w:val="28"/>
        </w:rPr>
      </w:pPr>
      <w:r w:rsidRPr="00B40E33">
        <w:rPr>
          <w:rFonts w:ascii="Times New Roman" w:hAnsi="Times New Roman"/>
          <w:sz w:val="28"/>
          <w:szCs w:val="28"/>
        </w:rPr>
        <w:t>долгосрочные обязательства – на 10170 тыс. руб. или на 17 %.</w:t>
      </w:r>
    </w:p>
    <w:p w:rsidR="00A82492" w:rsidRPr="00B40E33" w:rsidRDefault="00A82492" w:rsidP="00A82492">
      <w:pPr>
        <w:spacing w:after="0" w:line="360" w:lineRule="auto"/>
        <w:rPr>
          <w:rFonts w:ascii="Times New Roman" w:hAnsi="Times New Roman" w:cs="Times New Roman"/>
          <w:sz w:val="28"/>
          <w:szCs w:val="28"/>
        </w:rPr>
      </w:pPr>
      <w:r w:rsidRPr="00B40E33">
        <w:rPr>
          <w:rFonts w:ascii="Times New Roman" w:hAnsi="Times New Roman" w:cs="Times New Roman"/>
          <w:sz w:val="28"/>
          <w:szCs w:val="28"/>
        </w:rPr>
        <w:t>Таблица 2.3 – Величина статей бухгалтерского баланса предприятия</w:t>
      </w:r>
      <w:r w:rsidRPr="00B40E33">
        <w:rPr>
          <w:rFonts w:ascii="Times New Roman" w:hAnsi="Times New Roman" w:cs="Times New Roman"/>
          <w:bCs/>
          <w:sz w:val="28"/>
          <w:szCs w:val="28"/>
        </w:rPr>
        <w:t xml:space="preserve"> ООО «РН-Ремонт НПО»</w:t>
      </w:r>
      <w:r w:rsidRPr="00B40E33">
        <w:rPr>
          <w:rFonts w:ascii="Times New Roman" w:hAnsi="Times New Roman" w:cs="Times New Roman"/>
          <w:sz w:val="28"/>
          <w:szCs w:val="28"/>
        </w:rPr>
        <w:t xml:space="preserve"> за 2016 – 2018 гг., тыс. руб.</w:t>
      </w:r>
    </w:p>
    <w:tbl>
      <w:tblPr>
        <w:tblW w:w="95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2008"/>
        <w:gridCol w:w="2010"/>
        <w:gridCol w:w="2010"/>
      </w:tblGrid>
      <w:tr w:rsidR="00A82492" w:rsidRPr="00B40E33" w:rsidTr="00A82492">
        <w:trPr>
          <w:trHeight w:val="276"/>
          <w:tblHeader/>
        </w:trPr>
        <w:tc>
          <w:tcPr>
            <w:tcW w:w="1730" w:type="dxa"/>
            <w:vMerge w:val="restart"/>
            <w:shd w:val="clear" w:color="auto" w:fill="auto"/>
            <w:vAlign w:val="center"/>
          </w:tcPr>
          <w:p w:rsidR="00A82492" w:rsidRPr="00B40E33" w:rsidRDefault="00A82492" w:rsidP="00F92435">
            <w:pPr>
              <w:spacing w:after="0" w:line="240" w:lineRule="auto"/>
              <w:jc w:val="both"/>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Наименование статей актива баланса</w:t>
            </w:r>
          </w:p>
        </w:tc>
        <w:tc>
          <w:tcPr>
            <w:tcW w:w="992" w:type="dxa"/>
            <w:vMerge w:val="restart"/>
            <w:shd w:val="clear" w:color="auto" w:fill="auto"/>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2016 г.</w:t>
            </w:r>
          </w:p>
        </w:tc>
        <w:tc>
          <w:tcPr>
            <w:tcW w:w="993" w:type="dxa"/>
            <w:vMerge w:val="restart"/>
            <w:shd w:val="clear" w:color="auto" w:fill="auto"/>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2017 г.</w:t>
            </w:r>
          </w:p>
        </w:tc>
        <w:tc>
          <w:tcPr>
            <w:tcW w:w="993" w:type="dxa"/>
            <w:vMerge w:val="restart"/>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2018 г.</w:t>
            </w:r>
          </w:p>
        </w:tc>
      </w:tr>
      <w:tr w:rsidR="00A82492" w:rsidRPr="00B40E33" w:rsidTr="00A82492">
        <w:trPr>
          <w:trHeight w:val="276"/>
          <w:tblHeader/>
        </w:trPr>
        <w:tc>
          <w:tcPr>
            <w:tcW w:w="1730" w:type="dxa"/>
            <w:vMerge/>
            <w:shd w:val="clear" w:color="auto" w:fill="auto"/>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p>
        </w:tc>
        <w:tc>
          <w:tcPr>
            <w:tcW w:w="992" w:type="dxa"/>
            <w:vMerge/>
            <w:shd w:val="clear" w:color="auto" w:fill="auto"/>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p>
        </w:tc>
        <w:tc>
          <w:tcPr>
            <w:tcW w:w="993" w:type="dxa"/>
            <w:vMerge/>
            <w:shd w:val="clear" w:color="auto" w:fill="auto"/>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p>
        </w:tc>
        <w:tc>
          <w:tcPr>
            <w:tcW w:w="993" w:type="dxa"/>
            <w:vMerge/>
            <w:vAlign w:val="center"/>
          </w:tcPr>
          <w:p w:rsidR="00A82492" w:rsidRPr="00B40E33" w:rsidRDefault="00A82492" w:rsidP="00F92435">
            <w:pPr>
              <w:spacing w:after="0" w:line="240" w:lineRule="auto"/>
              <w:jc w:val="center"/>
              <w:rPr>
                <w:rFonts w:ascii="Times New Roman" w:eastAsia="Calibri" w:hAnsi="Times New Roman" w:cs="Times New Roman"/>
                <w:bCs/>
                <w:sz w:val="24"/>
                <w:szCs w:val="24"/>
              </w:rPr>
            </w:pP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lang w:val="en-US"/>
              </w:rPr>
              <w:t>I</w:t>
            </w:r>
            <w:r w:rsidRPr="00B40E33">
              <w:rPr>
                <w:rFonts w:ascii="Times New Roman" w:hAnsi="Times New Roman" w:cs="Times New Roman"/>
                <w:sz w:val="24"/>
                <w:szCs w:val="24"/>
              </w:rPr>
              <w:t>. Внеоборотные активы</w:t>
            </w:r>
          </w:p>
        </w:tc>
        <w:tc>
          <w:tcPr>
            <w:tcW w:w="992" w:type="dxa"/>
            <w:shd w:val="clear" w:color="auto" w:fill="auto"/>
            <w:vAlign w:val="center"/>
          </w:tcPr>
          <w:p w:rsidR="00A82492" w:rsidRPr="00B40E33" w:rsidRDefault="00A82492" w:rsidP="00F92435">
            <w:pPr>
              <w:spacing w:after="0" w:line="240" w:lineRule="auto"/>
              <w:jc w:val="center"/>
              <w:rPr>
                <w:rFonts w:ascii="Times New Roman" w:hAnsi="Times New Roman" w:cs="Times New Roman"/>
                <w:sz w:val="24"/>
                <w:szCs w:val="24"/>
              </w:rPr>
            </w:pPr>
          </w:p>
        </w:tc>
        <w:tc>
          <w:tcPr>
            <w:tcW w:w="993" w:type="dxa"/>
            <w:shd w:val="clear" w:color="auto" w:fill="auto"/>
            <w:vAlign w:val="center"/>
          </w:tcPr>
          <w:p w:rsidR="00A82492" w:rsidRPr="00B40E33" w:rsidRDefault="00A82492" w:rsidP="00F92435">
            <w:pPr>
              <w:spacing w:after="0" w:line="240" w:lineRule="auto"/>
              <w:jc w:val="center"/>
              <w:rPr>
                <w:rFonts w:ascii="Times New Roman" w:hAnsi="Times New Roman" w:cs="Times New Roman"/>
                <w:sz w:val="24"/>
                <w:szCs w:val="24"/>
              </w:rPr>
            </w:pPr>
          </w:p>
        </w:tc>
        <w:tc>
          <w:tcPr>
            <w:tcW w:w="993" w:type="dxa"/>
            <w:vAlign w:val="center"/>
          </w:tcPr>
          <w:p w:rsidR="00A82492" w:rsidRPr="00B40E33" w:rsidRDefault="00A82492" w:rsidP="00F92435">
            <w:pPr>
              <w:spacing w:after="0" w:line="240" w:lineRule="auto"/>
              <w:jc w:val="center"/>
              <w:rPr>
                <w:rFonts w:ascii="Times New Roman" w:hAnsi="Times New Roman" w:cs="Times New Roman"/>
                <w:sz w:val="24"/>
                <w:szCs w:val="24"/>
              </w:rPr>
            </w:pP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Нематериальные активы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1864</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Основные средства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2242175</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2239537</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Финансовые вложения</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Отложенные налоговые активы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3011</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3030</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2942</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1833518</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2245206</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2242480</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lang w:val="en-US"/>
              </w:rPr>
              <w:t xml:space="preserve">II. </w:t>
            </w:r>
            <w:r w:rsidRPr="00B40E33">
              <w:rPr>
                <w:rFonts w:ascii="Times New Roman" w:hAnsi="Times New Roman" w:cs="Times New Roman"/>
                <w:sz w:val="24"/>
                <w:szCs w:val="24"/>
              </w:rPr>
              <w:t>Оборотные активы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Запасы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1552786</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1376428</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1594747</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НДС по приобретенным ценностям</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23560</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67216</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72522</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Дебиторская задолженность</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496931</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1521896</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1588307</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Денежные средства и денежные эквиваленты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390197</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426053</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461989</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Прочие оборотные активы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61586</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90731</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103411</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II</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2525060</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3482324</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3820976</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БАЛАНС</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4360578</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5727530</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6063456</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lang w:val="en-US"/>
              </w:rPr>
              <w:t xml:space="preserve">III. </w:t>
            </w:r>
            <w:r w:rsidRPr="00B40E33">
              <w:rPr>
                <w:rFonts w:ascii="Times New Roman" w:hAnsi="Times New Roman" w:cs="Times New Roman"/>
                <w:sz w:val="24"/>
                <w:szCs w:val="24"/>
              </w:rPr>
              <w:t>Капитал и резервы</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Уставный капитал</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193</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193</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204</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Переоценка внеоборотных активов</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262865</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262535</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262185</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Добавочный капитал</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1039684</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1039685</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1417233</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Резервный капитал</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150</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193</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193</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Нераспределенная прибыль</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2225219</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2688260</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2768644</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III</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3528111</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3990866</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4448459</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bCs/>
                <w:sz w:val="24"/>
                <w:szCs w:val="24"/>
              </w:rPr>
              <w:t>IV. Долгосрочные обязательства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bCs/>
                <w:sz w:val="24"/>
                <w:szCs w:val="24"/>
              </w:rPr>
            </w:pPr>
            <w:r w:rsidRPr="00B40E33">
              <w:rPr>
                <w:rFonts w:ascii="Times New Roman" w:hAnsi="Times New Roman" w:cs="Times New Roman"/>
                <w:bCs/>
                <w:sz w:val="24"/>
                <w:szCs w:val="24"/>
              </w:rPr>
              <w:t>Отложенные налоговые обязательства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57702</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61221</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71391</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IV</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57702</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61221</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71391</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bCs/>
                <w:sz w:val="24"/>
                <w:szCs w:val="24"/>
              </w:rPr>
              <w:t>V. Краткосрочные обязательства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bCs/>
                <w:sz w:val="24"/>
                <w:szCs w:val="24"/>
              </w:rPr>
            </w:pPr>
            <w:r w:rsidRPr="00B40E33">
              <w:rPr>
                <w:rFonts w:ascii="Times New Roman" w:hAnsi="Times New Roman" w:cs="Times New Roman"/>
                <w:bCs/>
                <w:sz w:val="24"/>
                <w:szCs w:val="24"/>
              </w:rPr>
              <w:t>Заемные средства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130970</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445464</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Кредиторская задолженность</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758199</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1524034</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1069275</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Доходы будущих периодов</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202</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158</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115</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Оценочные обязательства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6799</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3953</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7056</w:t>
            </w:r>
          </w:p>
        </w:tc>
      </w:tr>
      <w:tr w:rsidR="00A82492" w:rsidRPr="00B40E33" w:rsidTr="00A82492">
        <w:tc>
          <w:tcPr>
            <w:tcW w:w="1730" w:type="dxa"/>
            <w:shd w:val="clear" w:color="auto" w:fill="auto"/>
            <w:vAlign w:val="center"/>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Прочие обязательства</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9565</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16328</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21696</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V</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774765</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1675443</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1543606</w:t>
            </w:r>
          </w:p>
        </w:tc>
      </w:tr>
      <w:tr w:rsidR="00A82492" w:rsidRPr="00B40E33" w:rsidTr="00A82492">
        <w:tc>
          <w:tcPr>
            <w:tcW w:w="1730" w:type="dxa"/>
            <w:shd w:val="clear" w:color="auto" w:fill="auto"/>
            <w:vAlign w:val="bottom"/>
          </w:tcPr>
          <w:p w:rsidR="00A82492" w:rsidRPr="00B40E33" w:rsidRDefault="00A82492" w:rsidP="00F92435">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БАЛАНС</w:t>
            </w:r>
          </w:p>
        </w:tc>
        <w:tc>
          <w:tcPr>
            <w:tcW w:w="992"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4360578</w:t>
            </w:r>
          </w:p>
        </w:tc>
        <w:tc>
          <w:tcPr>
            <w:tcW w:w="993" w:type="dxa"/>
            <w:shd w:val="clear" w:color="auto" w:fill="auto"/>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5727530</w:t>
            </w:r>
          </w:p>
        </w:tc>
        <w:tc>
          <w:tcPr>
            <w:tcW w:w="993" w:type="dxa"/>
            <w:vAlign w:val="center"/>
          </w:tcPr>
          <w:p w:rsidR="00A82492" w:rsidRPr="00B40E33" w:rsidRDefault="00A82492" w:rsidP="00F92435">
            <w:pPr>
              <w:spacing w:after="0"/>
              <w:jc w:val="center"/>
              <w:rPr>
                <w:rFonts w:ascii="Times New Roman" w:hAnsi="Times New Roman" w:cs="Times New Roman"/>
                <w:sz w:val="24"/>
                <w:szCs w:val="24"/>
              </w:rPr>
            </w:pPr>
            <w:r w:rsidRPr="00B40E33">
              <w:rPr>
                <w:rFonts w:ascii="Times New Roman" w:hAnsi="Times New Roman" w:cs="Times New Roman"/>
                <w:sz w:val="24"/>
                <w:szCs w:val="24"/>
              </w:rPr>
              <w:t>6063456</w:t>
            </w:r>
          </w:p>
        </w:tc>
      </w:tr>
    </w:tbl>
    <w:p w:rsidR="00A82492" w:rsidRPr="00B40E33" w:rsidRDefault="00A82492" w:rsidP="00A82492">
      <w:pPr>
        <w:spacing w:after="0" w:line="360" w:lineRule="auto"/>
        <w:ind w:firstLine="709"/>
        <w:jc w:val="both"/>
        <w:rPr>
          <w:rFonts w:ascii="Times New Roman" w:hAnsi="Times New Roman" w:cs="Times New Roman"/>
          <w:bCs/>
          <w:sz w:val="28"/>
          <w:szCs w:val="28"/>
        </w:rPr>
      </w:pPr>
      <w:r w:rsidRPr="00B40E33">
        <w:rPr>
          <w:rFonts w:ascii="Times New Roman" w:hAnsi="Times New Roman" w:cs="Times New Roman"/>
          <w:bCs/>
          <w:sz w:val="28"/>
          <w:szCs w:val="28"/>
        </w:rPr>
        <w:t>Для того, чтобы оценить динамику показателей таблицы 2.3, ниже представлена таблица 2.4</w:t>
      </w:r>
    </w:p>
    <w:p w:rsidR="00CC6E3E" w:rsidRPr="00B40E33" w:rsidRDefault="00A82492" w:rsidP="00A82492">
      <w:pPr>
        <w:spacing w:after="0" w:line="360" w:lineRule="auto"/>
        <w:jc w:val="center"/>
        <w:rPr>
          <w:rFonts w:ascii="Times New Roman" w:hAnsi="Times New Roman" w:cs="Times New Roman"/>
          <w:bCs/>
          <w:sz w:val="28"/>
          <w:szCs w:val="28"/>
        </w:rPr>
      </w:pPr>
      <w:r w:rsidRPr="00B40E33">
        <w:rPr>
          <w:rFonts w:ascii="Times New Roman" w:hAnsi="Times New Roman" w:cs="Times New Roman"/>
          <w:bCs/>
          <w:sz w:val="28"/>
          <w:szCs w:val="28"/>
        </w:rPr>
        <w:t>Таблица 2.4</w:t>
      </w:r>
      <w:r w:rsidR="00BF2132" w:rsidRPr="00B40E33">
        <w:rPr>
          <w:rFonts w:ascii="Times New Roman" w:hAnsi="Times New Roman" w:cs="Times New Roman"/>
          <w:bCs/>
          <w:sz w:val="28"/>
          <w:szCs w:val="28"/>
        </w:rPr>
        <w:t xml:space="preserve"> – </w:t>
      </w:r>
      <w:r w:rsidR="00CC6E3E" w:rsidRPr="00B40E33">
        <w:rPr>
          <w:rFonts w:ascii="Times New Roman" w:hAnsi="Times New Roman" w:cs="Times New Roman"/>
          <w:bCs/>
          <w:sz w:val="28"/>
          <w:szCs w:val="28"/>
        </w:rPr>
        <w:t>Горизонтальный анализ актива и пассива баланса ООО «РН-Ремонт НПО»</w:t>
      </w:r>
      <w:r w:rsidR="00CC6E3E" w:rsidRPr="00B40E33">
        <w:rPr>
          <w:rFonts w:ascii="Times New Roman" w:hAnsi="Times New Roman" w:cs="Times New Roman"/>
          <w:sz w:val="28"/>
          <w:szCs w:val="28"/>
        </w:rPr>
        <w:t xml:space="preserve"> за 2016 – 2018 гг., тыс. руб.</w:t>
      </w:r>
    </w:p>
    <w:tbl>
      <w:tblPr>
        <w:tblW w:w="93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1277"/>
        <w:gridCol w:w="1133"/>
        <w:gridCol w:w="1276"/>
        <w:gridCol w:w="1134"/>
      </w:tblGrid>
      <w:tr w:rsidR="00A82492" w:rsidRPr="00B40E33" w:rsidTr="00A82492">
        <w:trPr>
          <w:tblHeader/>
        </w:trPr>
        <w:tc>
          <w:tcPr>
            <w:tcW w:w="4566" w:type="dxa"/>
            <w:vMerge w:val="restart"/>
            <w:shd w:val="clear" w:color="auto" w:fill="auto"/>
            <w:vAlign w:val="center"/>
          </w:tcPr>
          <w:p w:rsidR="00A82492" w:rsidRPr="00B40E33" w:rsidRDefault="00A82492" w:rsidP="00067792">
            <w:pPr>
              <w:spacing w:after="0" w:line="240" w:lineRule="auto"/>
              <w:jc w:val="both"/>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Наименование статей актива баланса</w:t>
            </w:r>
          </w:p>
        </w:tc>
        <w:tc>
          <w:tcPr>
            <w:tcW w:w="2410" w:type="dxa"/>
            <w:gridSpan w:val="2"/>
            <w:shd w:val="clear" w:color="auto" w:fill="auto"/>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2017 к 2016</w:t>
            </w:r>
          </w:p>
        </w:tc>
        <w:tc>
          <w:tcPr>
            <w:tcW w:w="2410" w:type="dxa"/>
            <w:gridSpan w:val="2"/>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2018 к 2017</w:t>
            </w:r>
          </w:p>
        </w:tc>
      </w:tr>
      <w:tr w:rsidR="00A82492" w:rsidRPr="00B40E33" w:rsidTr="00A82492">
        <w:trPr>
          <w:tblHeader/>
        </w:trPr>
        <w:tc>
          <w:tcPr>
            <w:tcW w:w="4566" w:type="dxa"/>
            <w:vMerge/>
            <w:shd w:val="clear" w:color="auto" w:fill="auto"/>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p>
        </w:tc>
        <w:tc>
          <w:tcPr>
            <w:tcW w:w="1277" w:type="dxa"/>
            <w:shd w:val="clear" w:color="auto" w:fill="auto"/>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133" w:type="dxa"/>
            <w:shd w:val="clear" w:color="auto" w:fill="auto"/>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c>
          <w:tcPr>
            <w:tcW w:w="1276" w:type="dxa"/>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134" w:type="dxa"/>
            <w:vAlign w:val="center"/>
          </w:tcPr>
          <w:p w:rsidR="00A82492" w:rsidRPr="00B40E33" w:rsidRDefault="00A82492" w:rsidP="00067792">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lang w:val="en-US"/>
              </w:rPr>
              <w:t>I</w:t>
            </w:r>
            <w:r w:rsidRPr="00B40E33">
              <w:rPr>
                <w:rFonts w:ascii="Times New Roman" w:hAnsi="Times New Roman" w:cs="Times New Roman"/>
                <w:sz w:val="24"/>
                <w:szCs w:val="24"/>
              </w:rPr>
              <w:t>. Внеоборотные активы</w:t>
            </w:r>
          </w:p>
        </w:tc>
        <w:tc>
          <w:tcPr>
            <w:tcW w:w="1277" w:type="dxa"/>
            <w:shd w:val="clear" w:color="auto" w:fill="auto"/>
            <w:vAlign w:val="center"/>
          </w:tcPr>
          <w:p w:rsidR="00A82492" w:rsidRPr="00B40E33" w:rsidRDefault="00A82492" w:rsidP="00067792">
            <w:pPr>
              <w:spacing w:after="0" w:line="240" w:lineRule="auto"/>
              <w:jc w:val="center"/>
              <w:rPr>
                <w:rFonts w:ascii="Times New Roman" w:hAnsi="Times New Roman" w:cs="Times New Roman"/>
                <w:sz w:val="24"/>
                <w:szCs w:val="24"/>
              </w:rPr>
            </w:pPr>
          </w:p>
        </w:tc>
        <w:tc>
          <w:tcPr>
            <w:tcW w:w="1133" w:type="dxa"/>
            <w:shd w:val="clear" w:color="auto" w:fill="auto"/>
            <w:vAlign w:val="center"/>
          </w:tcPr>
          <w:p w:rsidR="00A82492" w:rsidRPr="00B40E33" w:rsidRDefault="00A82492" w:rsidP="00067792">
            <w:pPr>
              <w:spacing w:after="0" w:line="240" w:lineRule="auto"/>
              <w:jc w:val="center"/>
              <w:rPr>
                <w:rFonts w:ascii="Times New Roman" w:hAnsi="Times New Roman" w:cs="Times New Roman"/>
                <w:sz w:val="24"/>
                <w:szCs w:val="24"/>
              </w:rPr>
            </w:pPr>
          </w:p>
        </w:tc>
        <w:tc>
          <w:tcPr>
            <w:tcW w:w="1276" w:type="dxa"/>
            <w:vAlign w:val="center"/>
          </w:tcPr>
          <w:p w:rsidR="00A82492" w:rsidRPr="00B40E33" w:rsidRDefault="00A82492" w:rsidP="00067792">
            <w:pPr>
              <w:spacing w:after="0" w:line="240" w:lineRule="auto"/>
              <w:jc w:val="center"/>
              <w:rPr>
                <w:rFonts w:ascii="Times New Roman" w:hAnsi="Times New Roman" w:cs="Times New Roman"/>
                <w:sz w:val="24"/>
                <w:szCs w:val="24"/>
              </w:rPr>
            </w:pPr>
          </w:p>
        </w:tc>
        <w:tc>
          <w:tcPr>
            <w:tcW w:w="1134" w:type="dxa"/>
            <w:vAlign w:val="center"/>
          </w:tcPr>
          <w:p w:rsidR="00A82492" w:rsidRPr="00B40E33" w:rsidRDefault="00A82492" w:rsidP="00067792">
            <w:pPr>
              <w:spacing w:after="0" w:line="240" w:lineRule="auto"/>
              <w:jc w:val="center"/>
              <w:rPr>
                <w:rFonts w:ascii="Times New Roman" w:hAnsi="Times New Roman" w:cs="Times New Roman"/>
                <w:sz w:val="24"/>
                <w:szCs w:val="24"/>
              </w:rPr>
            </w:pP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Нематериальные активы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-1864</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-100</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Основные средства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411533</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22</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-2638</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Финансовые вложения</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Отложенные налоговые активы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19</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-88</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411688</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22</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-2726</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lang w:val="en-US"/>
              </w:rPr>
              <w:t xml:space="preserve">II. </w:t>
            </w:r>
            <w:r w:rsidRPr="00B40E33">
              <w:rPr>
                <w:rFonts w:ascii="Times New Roman" w:hAnsi="Times New Roman" w:cs="Times New Roman"/>
                <w:sz w:val="24"/>
                <w:szCs w:val="24"/>
              </w:rPr>
              <w:t>Оборотные активы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Запасы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-176358</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218319</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16</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НДС по приобретенным ценностям</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43656</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185</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5306</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8</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Дебиторская задолженность</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1024965</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206</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66411</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Денежные средства и денежные эквиваленты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35856</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9</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35936</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8</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Прочие оборотные активы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29145</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47</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12680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14</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II</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957264</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38</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338652</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10</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БАЛАНС</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1366952</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335926</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lang w:val="en-US"/>
              </w:rPr>
              <w:t xml:space="preserve">III. </w:t>
            </w:r>
            <w:r w:rsidRPr="00B40E33">
              <w:rPr>
                <w:rFonts w:ascii="Times New Roman" w:hAnsi="Times New Roman" w:cs="Times New Roman"/>
                <w:sz w:val="24"/>
                <w:szCs w:val="24"/>
              </w:rPr>
              <w:t>Капитал и резервы</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Уставный капитал</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11</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Переоценка внеоборотных активов</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-330</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-350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Добавочный капитал</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377548</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36</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Резервный капитал</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43</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29</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Нераспределенная прибыль</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463041</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80384</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III</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462755</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13</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457593</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11</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bCs/>
                <w:sz w:val="24"/>
                <w:szCs w:val="24"/>
              </w:rPr>
              <w:t>IV. Долгосрочные обязательства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bCs/>
                <w:sz w:val="24"/>
                <w:szCs w:val="24"/>
              </w:rPr>
            </w:pPr>
            <w:r w:rsidRPr="00B40E33">
              <w:rPr>
                <w:rFonts w:ascii="Times New Roman" w:hAnsi="Times New Roman" w:cs="Times New Roman"/>
                <w:bCs/>
                <w:sz w:val="24"/>
                <w:szCs w:val="24"/>
              </w:rPr>
              <w:t>Отложенные налоговые обязательства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3519</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10170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17</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IV</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3519</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10170</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17</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bCs/>
                <w:sz w:val="24"/>
                <w:szCs w:val="24"/>
              </w:rPr>
              <w:t>V. Краткосрочные обязательства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bCs/>
                <w:sz w:val="24"/>
                <w:szCs w:val="24"/>
              </w:rPr>
            </w:pPr>
            <w:r w:rsidRPr="00B40E33">
              <w:rPr>
                <w:rFonts w:ascii="Times New Roman" w:hAnsi="Times New Roman" w:cs="Times New Roman"/>
                <w:bCs/>
                <w:sz w:val="24"/>
                <w:szCs w:val="24"/>
              </w:rPr>
              <w:t>Заемные средства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130970</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314494</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240</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Кредиторская задолженность</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765835</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101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-454759</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-30</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Доходы будущих периодов</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-44</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-22</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-43</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-27</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Оценочные обязательства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-2846</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-42</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3103</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78</w:t>
            </w:r>
          </w:p>
        </w:tc>
      </w:tr>
      <w:tr w:rsidR="00A82492" w:rsidRPr="00B40E33" w:rsidTr="00A82492">
        <w:tc>
          <w:tcPr>
            <w:tcW w:w="4566" w:type="dxa"/>
            <w:shd w:val="clear" w:color="auto" w:fill="auto"/>
            <w:vAlign w:val="center"/>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Прочие обязательства</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6763</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71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5368</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33</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 по разделу V</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900678</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116</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-131837</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-8</w:t>
            </w:r>
          </w:p>
        </w:tc>
      </w:tr>
      <w:tr w:rsidR="00A82492" w:rsidRPr="00B40E33" w:rsidTr="00A82492">
        <w:tc>
          <w:tcPr>
            <w:tcW w:w="4566" w:type="dxa"/>
            <w:shd w:val="clear" w:color="auto" w:fill="auto"/>
            <w:vAlign w:val="bottom"/>
          </w:tcPr>
          <w:p w:rsidR="00A82492" w:rsidRPr="00B40E33" w:rsidRDefault="00A82492" w:rsidP="00067792">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БАЛАНС</w:t>
            </w:r>
          </w:p>
        </w:tc>
        <w:tc>
          <w:tcPr>
            <w:tcW w:w="1277"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1366952</w:t>
            </w:r>
          </w:p>
        </w:tc>
        <w:tc>
          <w:tcPr>
            <w:tcW w:w="1133" w:type="dxa"/>
            <w:shd w:val="clear" w:color="auto" w:fill="auto"/>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31</w:t>
            </w:r>
          </w:p>
        </w:tc>
        <w:tc>
          <w:tcPr>
            <w:tcW w:w="1276"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335926</w:t>
            </w:r>
          </w:p>
        </w:tc>
        <w:tc>
          <w:tcPr>
            <w:tcW w:w="1134" w:type="dxa"/>
            <w:vAlign w:val="center"/>
          </w:tcPr>
          <w:p w:rsidR="00A82492" w:rsidRPr="00B40E33" w:rsidRDefault="00A82492" w:rsidP="00067792">
            <w:pPr>
              <w:spacing w:after="0"/>
              <w:jc w:val="center"/>
              <w:rPr>
                <w:rFonts w:ascii="Times New Roman" w:hAnsi="Times New Roman" w:cs="Times New Roman"/>
                <w:sz w:val="24"/>
                <w:szCs w:val="24"/>
              </w:rPr>
            </w:pPr>
            <w:r w:rsidRPr="00B40E33">
              <w:rPr>
                <w:rFonts w:ascii="Times New Roman" w:hAnsi="Times New Roman" w:cs="Times New Roman"/>
                <w:sz w:val="24"/>
                <w:szCs w:val="24"/>
              </w:rPr>
              <w:t>6</w:t>
            </w:r>
          </w:p>
        </w:tc>
      </w:tr>
    </w:tbl>
    <w:p w:rsidR="00114E69" w:rsidRPr="00B40E33" w:rsidRDefault="00114E69" w:rsidP="00114E69">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Общая динамика затрат ООО «РН-Ремонт НПО» за период 2016 – 2018 гг. приведена в таблице 2</w:t>
      </w:r>
      <w:r w:rsidR="00A82492" w:rsidRPr="00B40E33">
        <w:rPr>
          <w:rFonts w:ascii="Times New Roman" w:hAnsi="Times New Roman" w:cs="Times New Roman"/>
          <w:sz w:val="28"/>
          <w:szCs w:val="28"/>
        </w:rPr>
        <w:t>.5</w:t>
      </w:r>
      <w:r w:rsidRPr="00B40E33">
        <w:rPr>
          <w:rFonts w:ascii="Times New Roman" w:hAnsi="Times New Roman" w:cs="Times New Roman"/>
          <w:sz w:val="28"/>
          <w:szCs w:val="28"/>
        </w:rPr>
        <w:t xml:space="preserve"> (Приложение 2). </w:t>
      </w:r>
    </w:p>
    <w:p w:rsidR="00114E69" w:rsidRPr="00B40E33" w:rsidRDefault="00CC6E3E" w:rsidP="00A82492">
      <w:pPr>
        <w:widowControl w:val="0"/>
        <w:spacing w:after="0" w:line="360" w:lineRule="auto"/>
        <w:jc w:val="center"/>
      </w:pPr>
      <w:r w:rsidRPr="00B40E33">
        <w:rPr>
          <w:rFonts w:ascii="Times New Roman" w:hAnsi="Times New Roman" w:cs="Times New Roman"/>
          <w:sz w:val="28"/>
          <w:szCs w:val="28"/>
        </w:rPr>
        <w:t xml:space="preserve">Таблица </w:t>
      </w:r>
      <w:r w:rsidR="00A82492" w:rsidRPr="00B40E33">
        <w:rPr>
          <w:rFonts w:ascii="Times New Roman" w:hAnsi="Times New Roman" w:cs="Times New Roman"/>
          <w:sz w:val="28"/>
          <w:szCs w:val="28"/>
        </w:rPr>
        <w:t xml:space="preserve">2.5 – </w:t>
      </w:r>
      <w:r w:rsidR="00114E69" w:rsidRPr="00B40E33">
        <w:rPr>
          <w:rFonts w:ascii="Times New Roman" w:hAnsi="Times New Roman" w:cs="Times New Roman"/>
          <w:sz w:val="28"/>
          <w:szCs w:val="28"/>
        </w:rPr>
        <w:t>Анализ экономических результатов ООО «РН-Ремонт НПО» за 2016 – 2018 гг., в тыс. руб.</w:t>
      </w:r>
    </w:p>
    <w:tbl>
      <w:tblPr>
        <w:tblStyle w:val="af6"/>
        <w:tblW w:w="9336" w:type="dxa"/>
        <w:tblLook w:val="04A0" w:firstRow="1" w:lastRow="0" w:firstColumn="1" w:lastColumn="0" w:noHBand="0" w:noVBand="1"/>
      </w:tblPr>
      <w:tblGrid>
        <w:gridCol w:w="1709"/>
        <w:gridCol w:w="1056"/>
        <w:gridCol w:w="1056"/>
        <w:gridCol w:w="1056"/>
        <w:gridCol w:w="1193"/>
        <w:gridCol w:w="1038"/>
        <w:gridCol w:w="1190"/>
        <w:gridCol w:w="1038"/>
      </w:tblGrid>
      <w:tr w:rsidR="00114E69" w:rsidRPr="00B40E33" w:rsidTr="00256466">
        <w:trPr>
          <w:trHeight w:val="355"/>
        </w:trPr>
        <w:tc>
          <w:tcPr>
            <w:tcW w:w="1729" w:type="dxa"/>
            <w:vMerge w:val="restart"/>
            <w:vAlign w:val="center"/>
          </w:tcPr>
          <w:p w:rsidR="00114E69" w:rsidRPr="00B40E33" w:rsidRDefault="00114E69" w:rsidP="00256466">
            <w:pPr>
              <w:widowControl w:val="0"/>
              <w:tabs>
                <w:tab w:val="center" w:pos="3077"/>
              </w:tabs>
              <w:rPr>
                <w:rFonts w:ascii="Times New Roman" w:hAnsi="Times New Roman" w:cs="Times New Roman"/>
                <w:sz w:val="24"/>
                <w:szCs w:val="24"/>
              </w:rPr>
            </w:pPr>
            <w:r w:rsidRPr="00B40E33">
              <w:rPr>
                <w:rFonts w:ascii="Times New Roman" w:hAnsi="Times New Roman" w:cs="Times New Roman"/>
                <w:sz w:val="24"/>
                <w:szCs w:val="24"/>
              </w:rPr>
              <w:t>Показатели</w:t>
            </w:r>
          </w:p>
        </w:tc>
        <w:tc>
          <w:tcPr>
            <w:tcW w:w="1039" w:type="dxa"/>
            <w:vMerge w:val="restart"/>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2016 г.</w:t>
            </w:r>
          </w:p>
        </w:tc>
        <w:tc>
          <w:tcPr>
            <w:tcW w:w="1038" w:type="dxa"/>
            <w:vMerge w:val="restart"/>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2017 г.</w:t>
            </w:r>
          </w:p>
        </w:tc>
        <w:tc>
          <w:tcPr>
            <w:tcW w:w="1038" w:type="dxa"/>
            <w:vMerge w:val="restart"/>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2018 г.</w:t>
            </w:r>
          </w:p>
        </w:tc>
        <w:tc>
          <w:tcPr>
            <w:tcW w:w="2246" w:type="dxa"/>
            <w:gridSpan w:val="2"/>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2017 к 2016</w:t>
            </w:r>
          </w:p>
        </w:tc>
        <w:tc>
          <w:tcPr>
            <w:tcW w:w="2246" w:type="dxa"/>
            <w:gridSpan w:val="2"/>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2018 к 2017</w:t>
            </w:r>
          </w:p>
        </w:tc>
      </w:tr>
      <w:tr w:rsidR="00114E69" w:rsidRPr="00B40E33" w:rsidTr="00256466">
        <w:trPr>
          <w:trHeight w:val="85"/>
        </w:trPr>
        <w:tc>
          <w:tcPr>
            <w:tcW w:w="1729" w:type="dxa"/>
            <w:vMerge/>
          </w:tcPr>
          <w:p w:rsidR="00114E69" w:rsidRPr="00B40E33" w:rsidRDefault="00114E69" w:rsidP="00256466">
            <w:pPr>
              <w:widowControl w:val="0"/>
              <w:tabs>
                <w:tab w:val="center" w:pos="3077"/>
              </w:tabs>
              <w:jc w:val="center"/>
              <w:rPr>
                <w:rFonts w:ascii="Times New Roman" w:hAnsi="Times New Roman" w:cs="Times New Roman"/>
                <w:sz w:val="24"/>
                <w:szCs w:val="24"/>
              </w:rPr>
            </w:pPr>
          </w:p>
        </w:tc>
        <w:tc>
          <w:tcPr>
            <w:tcW w:w="1039" w:type="dxa"/>
            <w:vMerge/>
          </w:tcPr>
          <w:p w:rsidR="00114E69" w:rsidRPr="00B40E33" w:rsidRDefault="00114E69" w:rsidP="00256466">
            <w:pPr>
              <w:widowControl w:val="0"/>
              <w:jc w:val="center"/>
              <w:rPr>
                <w:rFonts w:ascii="Times New Roman" w:hAnsi="Times New Roman" w:cs="Times New Roman"/>
                <w:sz w:val="24"/>
                <w:szCs w:val="24"/>
              </w:rPr>
            </w:pPr>
          </w:p>
        </w:tc>
        <w:tc>
          <w:tcPr>
            <w:tcW w:w="1038" w:type="dxa"/>
            <w:vMerge/>
          </w:tcPr>
          <w:p w:rsidR="00114E69" w:rsidRPr="00B40E33" w:rsidRDefault="00114E69" w:rsidP="00256466">
            <w:pPr>
              <w:widowControl w:val="0"/>
              <w:jc w:val="center"/>
              <w:rPr>
                <w:rFonts w:ascii="Times New Roman" w:hAnsi="Times New Roman" w:cs="Times New Roman"/>
                <w:sz w:val="24"/>
                <w:szCs w:val="24"/>
              </w:rPr>
            </w:pPr>
          </w:p>
        </w:tc>
        <w:tc>
          <w:tcPr>
            <w:tcW w:w="1038" w:type="dxa"/>
            <w:vMerge/>
          </w:tcPr>
          <w:p w:rsidR="00114E69" w:rsidRPr="00B40E33" w:rsidRDefault="00114E69" w:rsidP="00256466">
            <w:pPr>
              <w:widowControl w:val="0"/>
              <w:jc w:val="center"/>
              <w:rPr>
                <w:rFonts w:ascii="Times New Roman" w:hAnsi="Times New Roman" w:cs="Times New Roman"/>
                <w:sz w:val="24"/>
                <w:szCs w:val="24"/>
              </w:rPr>
            </w:pPr>
          </w:p>
        </w:tc>
        <w:tc>
          <w:tcPr>
            <w:tcW w:w="1200"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046"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c>
          <w:tcPr>
            <w:tcW w:w="1200"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046"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Себестоимость продаж</w:t>
            </w:r>
          </w:p>
        </w:tc>
        <w:tc>
          <w:tcPr>
            <w:tcW w:w="1039"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2403761</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2576916</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2582768</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173155</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7</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5852</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Коммерческие расходы</w:t>
            </w:r>
          </w:p>
        </w:tc>
        <w:tc>
          <w:tcPr>
            <w:tcW w:w="1039"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76980</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75441</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77758</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-1539</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2317</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3</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Управленческие расходы</w:t>
            </w:r>
          </w:p>
        </w:tc>
        <w:tc>
          <w:tcPr>
            <w:tcW w:w="1039"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448702</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472537</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465700</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23835</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5</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-6837</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-1</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Проценты к уплате</w:t>
            </w:r>
          </w:p>
        </w:tc>
        <w:tc>
          <w:tcPr>
            <w:tcW w:w="1039"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1857</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8326</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26521</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6469</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348</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18195</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219</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Прочие расходы</w:t>
            </w:r>
          </w:p>
        </w:tc>
        <w:tc>
          <w:tcPr>
            <w:tcW w:w="1039"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129590</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156587</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236413</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26997</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21</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79826</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51</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Итого затрат</w:t>
            </w:r>
          </w:p>
        </w:tc>
        <w:tc>
          <w:tcPr>
            <w:tcW w:w="1039"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3060890</w:t>
            </w:r>
          </w:p>
        </w:tc>
        <w:tc>
          <w:tcPr>
            <w:tcW w:w="1038"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3289807</w:t>
            </w:r>
          </w:p>
        </w:tc>
        <w:tc>
          <w:tcPr>
            <w:tcW w:w="1038"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3389160</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228917</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8</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99353</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3</w:t>
            </w:r>
          </w:p>
        </w:tc>
      </w:tr>
    </w:tbl>
    <w:p w:rsidR="00114E69" w:rsidRPr="00B40E33" w:rsidRDefault="00114E69"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Общая величина затрат ООО «РН-Ремонт НПО» составила в 2018 году 3389160 тыс. руб. Прирост по сравнению с аналогичным прошлым периодом отмечен на уровне 99353 тыс. руб. или 3%.</w:t>
      </w:r>
    </w:p>
    <w:p w:rsidR="00A82492" w:rsidRPr="00B40E33" w:rsidRDefault="00114E69" w:rsidP="00A82492">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Структура затрат ООО «РН-Ремонт НПО» в 2018 году приведена на рисунке 2.</w:t>
      </w:r>
      <w:r w:rsidR="00A82492" w:rsidRPr="00B40E33">
        <w:rPr>
          <w:rFonts w:ascii="Times New Roman" w:hAnsi="Times New Roman" w:cs="Times New Roman"/>
          <w:sz w:val="28"/>
          <w:szCs w:val="28"/>
        </w:rPr>
        <w:t>4</w:t>
      </w:r>
      <w:r w:rsidRPr="00B40E33">
        <w:rPr>
          <w:rFonts w:ascii="Times New Roman" w:hAnsi="Times New Roman" w:cs="Times New Roman"/>
          <w:sz w:val="28"/>
          <w:szCs w:val="28"/>
        </w:rPr>
        <w:t>.</w:t>
      </w:r>
      <w:r w:rsidR="00A82492" w:rsidRPr="00B40E33">
        <w:rPr>
          <w:rFonts w:ascii="Times New Roman" w:hAnsi="Times New Roman" w:cs="Times New Roman"/>
          <w:sz w:val="28"/>
          <w:szCs w:val="28"/>
        </w:rPr>
        <w:t xml:space="preserve"> В составе затрат анализируемого предприятия ООО «РН-Ремонт НПО» в 2018 году основная доля приходилась на себестоимость продаж (в доле 76,2%). В 2016 году доля себестоимости в затратах отмечена на уровне 78,5%, в 2017 году – 78,3%.</w:t>
      </w:r>
    </w:p>
    <w:p w:rsidR="00114E69" w:rsidRPr="00B40E33" w:rsidRDefault="00114E69" w:rsidP="00153003">
      <w:pPr>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1F022C36" wp14:editId="3166E883">
            <wp:extent cx="5963920" cy="2947917"/>
            <wp:effectExtent l="0" t="0" r="17780" b="50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4E69" w:rsidRPr="00B40E33" w:rsidRDefault="00114E69" w:rsidP="00153003">
      <w:pPr>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w:t>
      </w:r>
      <w:r w:rsidR="00153003" w:rsidRPr="00B40E33">
        <w:rPr>
          <w:rFonts w:ascii="Times New Roman" w:hAnsi="Times New Roman" w:cs="Times New Roman"/>
          <w:sz w:val="28"/>
          <w:szCs w:val="28"/>
        </w:rPr>
        <w:t>унок 2.</w:t>
      </w:r>
      <w:r w:rsidR="00A82492" w:rsidRPr="00B40E33">
        <w:rPr>
          <w:rFonts w:ascii="Times New Roman" w:hAnsi="Times New Roman" w:cs="Times New Roman"/>
          <w:sz w:val="28"/>
          <w:szCs w:val="28"/>
        </w:rPr>
        <w:t>4</w:t>
      </w:r>
      <w:r w:rsidR="00153003" w:rsidRPr="00B40E33">
        <w:rPr>
          <w:rFonts w:ascii="Times New Roman" w:hAnsi="Times New Roman" w:cs="Times New Roman"/>
          <w:sz w:val="28"/>
          <w:szCs w:val="28"/>
        </w:rPr>
        <w:t xml:space="preserve"> – </w:t>
      </w:r>
      <w:r w:rsidRPr="00B40E33">
        <w:rPr>
          <w:rFonts w:ascii="Times New Roman" w:hAnsi="Times New Roman" w:cs="Times New Roman"/>
          <w:sz w:val="28"/>
          <w:szCs w:val="28"/>
        </w:rPr>
        <w:t>Структура затрат ООО «РН-Ремонт НПО» в 2018 году, в %</w:t>
      </w:r>
    </w:p>
    <w:p w:rsidR="00114E69" w:rsidRPr="00B40E33" w:rsidRDefault="00114E69" w:rsidP="00153003">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Динамика себестоимости ООО «РН-Ремонт НПО» в 2016 – 2017 гг. приведена на рисунке 2.</w:t>
      </w:r>
      <w:r w:rsidR="00A82492" w:rsidRPr="00B40E33">
        <w:rPr>
          <w:rFonts w:ascii="Times New Roman" w:hAnsi="Times New Roman" w:cs="Times New Roman"/>
          <w:sz w:val="28"/>
          <w:szCs w:val="28"/>
        </w:rPr>
        <w:t>5</w:t>
      </w:r>
      <w:r w:rsidRPr="00B40E33">
        <w:rPr>
          <w:rFonts w:ascii="Times New Roman" w:hAnsi="Times New Roman" w:cs="Times New Roman"/>
          <w:sz w:val="28"/>
          <w:szCs w:val="28"/>
        </w:rPr>
        <w:t>.</w:t>
      </w:r>
    </w:p>
    <w:p w:rsidR="00114E69" w:rsidRPr="00B40E33" w:rsidRDefault="00114E69" w:rsidP="00153003">
      <w:pPr>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53F2BBB6" wp14:editId="221811F5">
            <wp:extent cx="5963920" cy="3398292"/>
            <wp:effectExtent l="0" t="0" r="17780" b="120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4E69" w:rsidRPr="00B40E33" w:rsidRDefault="00114E69" w:rsidP="00153003">
      <w:pPr>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w:t>
      </w:r>
      <w:r w:rsidR="00483709" w:rsidRPr="00B40E33">
        <w:rPr>
          <w:rFonts w:ascii="Times New Roman" w:hAnsi="Times New Roman" w:cs="Times New Roman"/>
          <w:sz w:val="28"/>
          <w:szCs w:val="28"/>
        </w:rPr>
        <w:t>унок 2.</w:t>
      </w:r>
      <w:r w:rsidR="00A82492" w:rsidRPr="00B40E33">
        <w:rPr>
          <w:rFonts w:ascii="Times New Roman" w:hAnsi="Times New Roman" w:cs="Times New Roman"/>
          <w:sz w:val="28"/>
          <w:szCs w:val="28"/>
        </w:rPr>
        <w:t>5</w:t>
      </w:r>
      <w:r w:rsidR="00483709" w:rsidRPr="00B40E33">
        <w:rPr>
          <w:rFonts w:ascii="Times New Roman" w:hAnsi="Times New Roman" w:cs="Times New Roman"/>
          <w:sz w:val="28"/>
          <w:szCs w:val="28"/>
        </w:rPr>
        <w:t xml:space="preserve"> –</w:t>
      </w:r>
      <w:r w:rsidRPr="00B40E33">
        <w:rPr>
          <w:rFonts w:ascii="Times New Roman" w:hAnsi="Times New Roman" w:cs="Times New Roman"/>
          <w:sz w:val="28"/>
          <w:szCs w:val="28"/>
        </w:rPr>
        <w:t xml:space="preserve"> Динамика себестоимости ООО «РН-Ремонт НПО» в 2016 – 2017 гг., в тыс. руб.</w:t>
      </w:r>
    </w:p>
    <w:p w:rsidR="00114E69" w:rsidRPr="00B40E33" w:rsidRDefault="00114E69" w:rsidP="00483709">
      <w:pPr>
        <w:spacing w:after="0" w:line="360" w:lineRule="auto"/>
        <w:ind w:firstLine="709"/>
        <w:jc w:val="both"/>
      </w:pPr>
      <w:r w:rsidRPr="00B40E33">
        <w:rPr>
          <w:rFonts w:ascii="Times New Roman" w:hAnsi="Times New Roman" w:cs="Times New Roman"/>
          <w:sz w:val="28"/>
          <w:szCs w:val="28"/>
        </w:rPr>
        <w:t>Себестоимость продаж продемонстрировала в 2018 г. прирост, а именно на 5852 тыс. руб. по сравнению с 2017 г.; себестоимость в 2017 г. по сравнению с 2016 г. повысилась на 173155 тыс. руб. или на 7 %.</w:t>
      </w:r>
    </w:p>
    <w:p w:rsidR="005D27D8" w:rsidRPr="00B40E33" w:rsidRDefault="005D27D8" w:rsidP="00483709">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Целесообразно рассчитать затраты на 1 рубль продукции по</w:t>
      </w:r>
      <w:r w:rsidR="003C4F86" w:rsidRPr="00B40E33">
        <w:rPr>
          <w:rFonts w:ascii="Times New Roman" w:hAnsi="Times New Roman" w:cs="Times New Roman"/>
          <w:sz w:val="28"/>
          <w:szCs w:val="28"/>
        </w:rPr>
        <w:t xml:space="preserve"> нижеуказанной</w:t>
      </w:r>
      <w:r w:rsidRPr="00B40E33">
        <w:rPr>
          <w:rFonts w:ascii="Times New Roman" w:hAnsi="Times New Roman" w:cs="Times New Roman"/>
          <w:sz w:val="28"/>
          <w:szCs w:val="28"/>
        </w:rPr>
        <w:t xml:space="preserve"> формуле:</w:t>
      </w:r>
    </w:p>
    <w:p w:rsidR="005D27D8" w:rsidRPr="00B40E33" w:rsidRDefault="005D27D8" w:rsidP="00483709">
      <w:pPr>
        <w:spacing w:after="0"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З=</m:t>
        </m:r>
        <m:f>
          <m:fPr>
            <m:ctrlPr>
              <w:rPr>
                <w:rFonts w:ascii="Cambria Math" w:hAnsi="Cambria Math" w:cs="Times New Roman"/>
                <w:i/>
                <w:sz w:val="28"/>
                <w:szCs w:val="28"/>
              </w:rPr>
            </m:ctrlPr>
          </m:fPr>
          <m:num>
            <m:r>
              <w:rPr>
                <w:rFonts w:ascii="Cambria Math" w:hAnsi="Cambria Math" w:cs="Times New Roman"/>
                <w:sz w:val="28"/>
                <w:szCs w:val="28"/>
              </w:rPr>
              <m:t>Сб</m:t>
            </m:r>
          </m:num>
          <m:den>
            <m:r>
              <w:rPr>
                <w:rFonts w:ascii="Cambria Math" w:hAnsi="Cambria Math" w:cs="Times New Roman"/>
                <w:sz w:val="28"/>
                <w:szCs w:val="28"/>
              </w:rPr>
              <m:t>Вр</m:t>
            </m:r>
          </m:den>
        </m:f>
      </m:oMath>
      <w:r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t>(2.1)</w:t>
      </w:r>
    </w:p>
    <w:p w:rsidR="005D27D8" w:rsidRPr="00B40E33" w:rsidRDefault="005D27D8" w:rsidP="00483709">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где З – затраты на 1 рубль реализованной продукции (услуг ремонта и обслуживания установок электроцентробежных насосов, нефтепромыслового и бурового оборудования</w:t>
      </w:r>
      <w:r w:rsidR="00114E69"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w:t>
      </w:r>
    </w:p>
    <w:p w:rsidR="005D27D8" w:rsidRPr="00B40E33" w:rsidRDefault="005D27D8" w:rsidP="00153003">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Сб </w:t>
      </w:r>
      <w:r w:rsidR="00DB148E"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 xml:space="preserve"> себестоимость</w:t>
      </w:r>
      <w:r w:rsidR="00DB148E" w:rsidRPr="00B40E33">
        <w:rPr>
          <w:rFonts w:ascii="Times New Roman" w:eastAsiaTheme="minorEastAsia" w:hAnsi="Times New Roman" w:cs="Times New Roman"/>
          <w:sz w:val="28"/>
          <w:szCs w:val="28"/>
        </w:rPr>
        <w:t xml:space="preserve"> продаж;</w:t>
      </w:r>
    </w:p>
    <w:p w:rsidR="00DB148E" w:rsidRPr="00B40E33" w:rsidRDefault="00DB148E" w:rsidP="00153003">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Вр – выручка продаж.</w:t>
      </w:r>
    </w:p>
    <w:p w:rsidR="00114E69" w:rsidRPr="00B40E33" w:rsidRDefault="00114E69" w:rsidP="00153003">
      <w:pPr>
        <w:spacing w:after="0" w:line="360" w:lineRule="auto"/>
        <w:ind w:firstLine="709"/>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Динамика затрат на рубль продукции приведена в таблице 2.</w:t>
      </w:r>
      <w:r w:rsidR="00A82492" w:rsidRPr="00B40E33">
        <w:rPr>
          <w:rFonts w:ascii="Times New Roman" w:eastAsiaTheme="minorEastAsia" w:hAnsi="Times New Roman" w:cs="Times New Roman"/>
          <w:sz w:val="28"/>
          <w:szCs w:val="28"/>
        </w:rPr>
        <w:t>6</w:t>
      </w:r>
      <w:r w:rsidRPr="00B40E33">
        <w:rPr>
          <w:rFonts w:ascii="Times New Roman" w:eastAsiaTheme="minorEastAsia" w:hAnsi="Times New Roman" w:cs="Times New Roman"/>
          <w:sz w:val="28"/>
          <w:szCs w:val="28"/>
        </w:rPr>
        <w:t>.</w:t>
      </w:r>
    </w:p>
    <w:p w:rsidR="00114E69" w:rsidRPr="00B40E33" w:rsidRDefault="00A82492" w:rsidP="00A82492">
      <w:pPr>
        <w:widowControl w:val="0"/>
        <w:spacing w:after="0" w:line="360" w:lineRule="auto"/>
        <w:jc w:val="center"/>
      </w:pPr>
      <w:r w:rsidRPr="00B40E33">
        <w:rPr>
          <w:rFonts w:ascii="Times New Roman" w:hAnsi="Times New Roman" w:cs="Times New Roman"/>
          <w:sz w:val="28"/>
          <w:szCs w:val="28"/>
        </w:rPr>
        <w:t xml:space="preserve">Таблица 2.6 – </w:t>
      </w:r>
      <w:r w:rsidR="00114E69" w:rsidRPr="00B40E33">
        <w:rPr>
          <w:rFonts w:ascii="Times New Roman" w:hAnsi="Times New Roman" w:cs="Times New Roman"/>
          <w:sz w:val="28"/>
          <w:szCs w:val="28"/>
        </w:rPr>
        <w:t>Динамика затрат на рубль продукции ООО «РН-Ремонт НПО» за 2016 – 2018 гг., в тыс. руб.</w:t>
      </w:r>
    </w:p>
    <w:tbl>
      <w:tblPr>
        <w:tblStyle w:val="af6"/>
        <w:tblW w:w="9336" w:type="dxa"/>
        <w:tblLook w:val="04A0" w:firstRow="1" w:lastRow="0" w:firstColumn="1" w:lastColumn="0" w:noHBand="0" w:noVBand="1"/>
      </w:tblPr>
      <w:tblGrid>
        <w:gridCol w:w="1706"/>
        <w:gridCol w:w="1056"/>
        <w:gridCol w:w="1056"/>
        <w:gridCol w:w="1056"/>
        <w:gridCol w:w="1193"/>
        <w:gridCol w:w="1038"/>
        <w:gridCol w:w="1193"/>
        <w:gridCol w:w="1038"/>
      </w:tblGrid>
      <w:tr w:rsidR="00114E69" w:rsidRPr="00B40E33" w:rsidTr="00256466">
        <w:trPr>
          <w:trHeight w:val="355"/>
        </w:trPr>
        <w:tc>
          <w:tcPr>
            <w:tcW w:w="1729" w:type="dxa"/>
            <w:vMerge w:val="restart"/>
            <w:vAlign w:val="center"/>
          </w:tcPr>
          <w:p w:rsidR="00114E69" w:rsidRPr="00B40E33" w:rsidRDefault="00114E69" w:rsidP="00256466">
            <w:pPr>
              <w:widowControl w:val="0"/>
              <w:tabs>
                <w:tab w:val="center" w:pos="3077"/>
              </w:tabs>
              <w:rPr>
                <w:rFonts w:ascii="Times New Roman" w:hAnsi="Times New Roman" w:cs="Times New Roman"/>
                <w:sz w:val="24"/>
                <w:szCs w:val="24"/>
              </w:rPr>
            </w:pPr>
            <w:r w:rsidRPr="00B40E33">
              <w:rPr>
                <w:rFonts w:ascii="Times New Roman" w:hAnsi="Times New Roman" w:cs="Times New Roman"/>
                <w:sz w:val="24"/>
                <w:szCs w:val="24"/>
              </w:rPr>
              <w:t>Показатели</w:t>
            </w:r>
          </w:p>
        </w:tc>
        <w:tc>
          <w:tcPr>
            <w:tcW w:w="1039" w:type="dxa"/>
            <w:vMerge w:val="restart"/>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2016 г.</w:t>
            </w:r>
          </w:p>
        </w:tc>
        <w:tc>
          <w:tcPr>
            <w:tcW w:w="1038" w:type="dxa"/>
            <w:vMerge w:val="restart"/>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2017 г.</w:t>
            </w:r>
          </w:p>
        </w:tc>
        <w:tc>
          <w:tcPr>
            <w:tcW w:w="1038" w:type="dxa"/>
            <w:vMerge w:val="restart"/>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2018 г.</w:t>
            </w:r>
          </w:p>
        </w:tc>
        <w:tc>
          <w:tcPr>
            <w:tcW w:w="2246" w:type="dxa"/>
            <w:gridSpan w:val="2"/>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2017 к 2016</w:t>
            </w:r>
          </w:p>
        </w:tc>
        <w:tc>
          <w:tcPr>
            <w:tcW w:w="2246" w:type="dxa"/>
            <w:gridSpan w:val="2"/>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2018 к 2017</w:t>
            </w:r>
          </w:p>
        </w:tc>
      </w:tr>
      <w:tr w:rsidR="00114E69" w:rsidRPr="00B40E33" w:rsidTr="00256466">
        <w:trPr>
          <w:trHeight w:val="85"/>
        </w:trPr>
        <w:tc>
          <w:tcPr>
            <w:tcW w:w="1729" w:type="dxa"/>
            <w:vMerge/>
          </w:tcPr>
          <w:p w:rsidR="00114E69" w:rsidRPr="00B40E33" w:rsidRDefault="00114E69" w:rsidP="00256466">
            <w:pPr>
              <w:widowControl w:val="0"/>
              <w:tabs>
                <w:tab w:val="center" w:pos="3077"/>
              </w:tabs>
              <w:jc w:val="center"/>
              <w:rPr>
                <w:rFonts w:ascii="Times New Roman" w:hAnsi="Times New Roman" w:cs="Times New Roman"/>
                <w:sz w:val="24"/>
                <w:szCs w:val="24"/>
              </w:rPr>
            </w:pPr>
          </w:p>
        </w:tc>
        <w:tc>
          <w:tcPr>
            <w:tcW w:w="1039" w:type="dxa"/>
            <w:vMerge/>
          </w:tcPr>
          <w:p w:rsidR="00114E69" w:rsidRPr="00B40E33" w:rsidRDefault="00114E69" w:rsidP="00256466">
            <w:pPr>
              <w:widowControl w:val="0"/>
              <w:jc w:val="center"/>
              <w:rPr>
                <w:rFonts w:ascii="Times New Roman" w:hAnsi="Times New Roman" w:cs="Times New Roman"/>
                <w:sz w:val="24"/>
                <w:szCs w:val="24"/>
              </w:rPr>
            </w:pPr>
          </w:p>
        </w:tc>
        <w:tc>
          <w:tcPr>
            <w:tcW w:w="1038" w:type="dxa"/>
            <w:vMerge/>
          </w:tcPr>
          <w:p w:rsidR="00114E69" w:rsidRPr="00B40E33" w:rsidRDefault="00114E69" w:rsidP="00256466">
            <w:pPr>
              <w:widowControl w:val="0"/>
              <w:jc w:val="center"/>
              <w:rPr>
                <w:rFonts w:ascii="Times New Roman" w:hAnsi="Times New Roman" w:cs="Times New Roman"/>
                <w:sz w:val="24"/>
                <w:szCs w:val="24"/>
              </w:rPr>
            </w:pPr>
          </w:p>
        </w:tc>
        <w:tc>
          <w:tcPr>
            <w:tcW w:w="1038" w:type="dxa"/>
            <w:vMerge/>
          </w:tcPr>
          <w:p w:rsidR="00114E69" w:rsidRPr="00B40E33" w:rsidRDefault="00114E69" w:rsidP="00256466">
            <w:pPr>
              <w:widowControl w:val="0"/>
              <w:jc w:val="center"/>
              <w:rPr>
                <w:rFonts w:ascii="Times New Roman" w:hAnsi="Times New Roman" w:cs="Times New Roman"/>
                <w:sz w:val="24"/>
                <w:szCs w:val="24"/>
              </w:rPr>
            </w:pPr>
          </w:p>
        </w:tc>
        <w:tc>
          <w:tcPr>
            <w:tcW w:w="1200"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046"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c>
          <w:tcPr>
            <w:tcW w:w="1200"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046" w:type="dxa"/>
            <w:vAlign w:val="center"/>
          </w:tcPr>
          <w:p w:rsidR="00114E69" w:rsidRPr="00B40E33" w:rsidRDefault="00114E69" w:rsidP="00256466">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r>
      <w:tr w:rsidR="00114E69" w:rsidRPr="00B40E33" w:rsidTr="00256466">
        <w:tc>
          <w:tcPr>
            <w:tcW w:w="1729" w:type="dxa"/>
            <w:vAlign w:val="center"/>
          </w:tcPr>
          <w:p w:rsidR="00114E69" w:rsidRPr="00B40E33" w:rsidRDefault="00114E69" w:rsidP="00256466">
            <w:pPr>
              <w:widowControl w:val="0"/>
              <w:jc w:val="both"/>
              <w:rPr>
                <w:rFonts w:ascii="Times New Roman" w:hAnsi="Times New Roman" w:cs="Times New Roman"/>
                <w:sz w:val="24"/>
                <w:szCs w:val="24"/>
              </w:rPr>
            </w:pPr>
            <w:r w:rsidRPr="00B40E33">
              <w:rPr>
                <w:rFonts w:ascii="Times New Roman" w:hAnsi="Times New Roman" w:cs="Times New Roman"/>
                <w:sz w:val="24"/>
                <w:szCs w:val="24"/>
              </w:rPr>
              <w:t>Себестоимость продаж</w:t>
            </w:r>
          </w:p>
        </w:tc>
        <w:tc>
          <w:tcPr>
            <w:tcW w:w="1039"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2403761</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2576916</w:t>
            </w:r>
          </w:p>
        </w:tc>
        <w:tc>
          <w:tcPr>
            <w:tcW w:w="1038" w:type="dxa"/>
            <w:vAlign w:val="center"/>
          </w:tcPr>
          <w:p w:rsidR="00114E69" w:rsidRPr="00B40E33" w:rsidRDefault="00114E69" w:rsidP="00256466">
            <w:pPr>
              <w:widowControl w:val="0"/>
              <w:jc w:val="center"/>
              <w:rPr>
                <w:rFonts w:ascii="Times New Roman" w:hAnsi="Times New Roman" w:cs="Times New Roman"/>
                <w:sz w:val="24"/>
                <w:szCs w:val="24"/>
              </w:rPr>
            </w:pPr>
            <w:r w:rsidRPr="00B40E33">
              <w:rPr>
                <w:rFonts w:ascii="Times New Roman" w:hAnsi="Times New Roman" w:cs="Times New Roman"/>
                <w:sz w:val="24"/>
                <w:szCs w:val="24"/>
              </w:rPr>
              <w:t>2582768</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173155</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7</w:t>
            </w:r>
          </w:p>
        </w:tc>
        <w:tc>
          <w:tcPr>
            <w:tcW w:w="1200"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5852</w:t>
            </w:r>
          </w:p>
        </w:tc>
        <w:tc>
          <w:tcPr>
            <w:tcW w:w="1046" w:type="dxa"/>
            <w:vAlign w:val="center"/>
          </w:tcPr>
          <w:p w:rsidR="00114E69" w:rsidRPr="00B40E33" w:rsidRDefault="00114E69" w:rsidP="00256466">
            <w:pPr>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114E69" w:rsidRPr="00B40E33" w:rsidTr="00114E69">
        <w:trPr>
          <w:trHeight w:val="177"/>
        </w:trPr>
        <w:tc>
          <w:tcPr>
            <w:tcW w:w="1729" w:type="dxa"/>
          </w:tcPr>
          <w:p w:rsidR="00114E69" w:rsidRPr="00B40E33" w:rsidRDefault="00114E69" w:rsidP="00114E69">
            <w:pPr>
              <w:widowControl w:val="0"/>
              <w:jc w:val="both"/>
              <w:rPr>
                <w:rFonts w:ascii="Times New Roman" w:hAnsi="Times New Roman" w:cs="Times New Roman"/>
                <w:sz w:val="24"/>
                <w:szCs w:val="24"/>
              </w:rPr>
            </w:pPr>
            <w:r w:rsidRPr="00B40E33">
              <w:rPr>
                <w:rFonts w:ascii="Times New Roman" w:hAnsi="Times New Roman" w:cs="Times New Roman"/>
                <w:sz w:val="24"/>
                <w:szCs w:val="24"/>
              </w:rPr>
              <w:t>Выручка</w:t>
            </w:r>
          </w:p>
        </w:tc>
        <w:tc>
          <w:tcPr>
            <w:tcW w:w="1039" w:type="dxa"/>
          </w:tcPr>
          <w:p w:rsidR="00114E69" w:rsidRPr="00B40E33" w:rsidRDefault="00114E69" w:rsidP="00114E69">
            <w:pPr>
              <w:widowControl w:val="0"/>
              <w:jc w:val="center"/>
              <w:rPr>
                <w:rFonts w:ascii="Times New Roman" w:hAnsi="Times New Roman" w:cs="Times New Roman"/>
                <w:sz w:val="24"/>
                <w:szCs w:val="24"/>
              </w:rPr>
            </w:pPr>
            <w:r w:rsidRPr="00B40E33">
              <w:rPr>
                <w:rFonts w:ascii="Times New Roman" w:hAnsi="Times New Roman" w:cs="Times New Roman"/>
                <w:sz w:val="24"/>
                <w:szCs w:val="24"/>
              </w:rPr>
              <w:t>3989548</w:t>
            </w:r>
          </w:p>
        </w:tc>
        <w:tc>
          <w:tcPr>
            <w:tcW w:w="1038" w:type="dxa"/>
          </w:tcPr>
          <w:p w:rsidR="00114E69" w:rsidRPr="00B40E33" w:rsidRDefault="00114E69" w:rsidP="00114E69">
            <w:pPr>
              <w:widowControl w:val="0"/>
              <w:jc w:val="center"/>
              <w:rPr>
                <w:rFonts w:ascii="Times New Roman" w:hAnsi="Times New Roman" w:cs="Times New Roman"/>
                <w:sz w:val="24"/>
                <w:szCs w:val="24"/>
              </w:rPr>
            </w:pPr>
            <w:r w:rsidRPr="00B40E33">
              <w:rPr>
                <w:rFonts w:ascii="Times New Roman" w:hAnsi="Times New Roman" w:cs="Times New Roman"/>
                <w:sz w:val="24"/>
                <w:szCs w:val="24"/>
              </w:rPr>
              <w:t>3959306</w:t>
            </w:r>
          </w:p>
        </w:tc>
        <w:tc>
          <w:tcPr>
            <w:tcW w:w="1038" w:type="dxa"/>
          </w:tcPr>
          <w:p w:rsidR="00114E69" w:rsidRPr="00B40E33" w:rsidRDefault="00114E69" w:rsidP="00114E69">
            <w:pPr>
              <w:widowControl w:val="0"/>
              <w:jc w:val="center"/>
              <w:rPr>
                <w:rFonts w:ascii="Times New Roman" w:hAnsi="Times New Roman" w:cs="Times New Roman"/>
                <w:sz w:val="24"/>
                <w:szCs w:val="24"/>
              </w:rPr>
            </w:pPr>
            <w:r w:rsidRPr="00B40E33">
              <w:rPr>
                <w:rFonts w:ascii="Times New Roman" w:hAnsi="Times New Roman" w:cs="Times New Roman"/>
                <w:sz w:val="24"/>
                <w:szCs w:val="24"/>
              </w:rPr>
              <w:t>3798169</w:t>
            </w:r>
          </w:p>
        </w:tc>
        <w:tc>
          <w:tcPr>
            <w:tcW w:w="1200"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-30242</w:t>
            </w:r>
          </w:p>
        </w:tc>
        <w:tc>
          <w:tcPr>
            <w:tcW w:w="1046"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1200"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-161137</w:t>
            </w:r>
          </w:p>
        </w:tc>
        <w:tc>
          <w:tcPr>
            <w:tcW w:w="1046"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-4</w:t>
            </w:r>
          </w:p>
        </w:tc>
      </w:tr>
      <w:tr w:rsidR="00114E69" w:rsidRPr="00B40E33" w:rsidTr="00114E69">
        <w:tc>
          <w:tcPr>
            <w:tcW w:w="1729" w:type="dxa"/>
            <w:vAlign w:val="center"/>
          </w:tcPr>
          <w:p w:rsidR="00114E69" w:rsidRPr="00B40E33" w:rsidRDefault="00114E69" w:rsidP="00114E69">
            <w:pPr>
              <w:widowControl w:val="0"/>
              <w:jc w:val="both"/>
              <w:rPr>
                <w:rFonts w:ascii="Times New Roman" w:hAnsi="Times New Roman" w:cs="Times New Roman"/>
                <w:sz w:val="24"/>
                <w:szCs w:val="24"/>
              </w:rPr>
            </w:pPr>
            <w:r w:rsidRPr="00B40E33">
              <w:rPr>
                <w:rFonts w:ascii="Times New Roman" w:hAnsi="Times New Roman" w:cs="Times New Roman"/>
                <w:sz w:val="24"/>
                <w:szCs w:val="24"/>
              </w:rPr>
              <w:t>Затраты на рубль продукции</w:t>
            </w:r>
          </w:p>
        </w:tc>
        <w:tc>
          <w:tcPr>
            <w:tcW w:w="1039"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0,60</w:t>
            </w:r>
          </w:p>
        </w:tc>
        <w:tc>
          <w:tcPr>
            <w:tcW w:w="1038"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0,65</w:t>
            </w:r>
          </w:p>
        </w:tc>
        <w:tc>
          <w:tcPr>
            <w:tcW w:w="1038"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0,68</w:t>
            </w:r>
          </w:p>
        </w:tc>
        <w:tc>
          <w:tcPr>
            <w:tcW w:w="1200"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0,05</w:t>
            </w:r>
          </w:p>
        </w:tc>
        <w:tc>
          <w:tcPr>
            <w:tcW w:w="1046"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8,0%</w:t>
            </w:r>
          </w:p>
        </w:tc>
        <w:tc>
          <w:tcPr>
            <w:tcW w:w="1200"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0,03</w:t>
            </w:r>
          </w:p>
        </w:tc>
        <w:tc>
          <w:tcPr>
            <w:tcW w:w="1046" w:type="dxa"/>
            <w:vAlign w:val="center"/>
          </w:tcPr>
          <w:p w:rsidR="00114E69" w:rsidRPr="00B40E33" w:rsidRDefault="00114E69" w:rsidP="00114E69">
            <w:pPr>
              <w:jc w:val="center"/>
              <w:rPr>
                <w:rFonts w:ascii="Times New Roman" w:hAnsi="Times New Roman" w:cs="Times New Roman"/>
                <w:sz w:val="24"/>
                <w:szCs w:val="24"/>
              </w:rPr>
            </w:pPr>
            <w:r w:rsidRPr="00B40E33">
              <w:rPr>
                <w:rFonts w:ascii="Times New Roman" w:hAnsi="Times New Roman" w:cs="Times New Roman"/>
                <w:sz w:val="24"/>
                <w:szCs w:val="24"/>
              </w:rPr>
              <w:t>4,5%</w:t>
            </w:r>
          </w:p>
        </w:tc>
      </w:tr>
    </w:tbl>
    <w:p w:rsidR="003C4F86" w:rsidRPr="00B40E33" w:rsidRDefault="003C4F86" w:rsidP="003C4F86">
      <w:pPr>
        <w:widowControl w:val="0"/>
        <w:shd w:val="clear" w:color="auto" w:fill="FFFFFF"/>
        <w:spacing w:after="0" w:line="360" w:lineRule="auto"/>
        <w:ind w:firstLine="709"/>
        <w:jc w:val="both"/>
        <w:rPr>
          <w:rFonts w:ascii="Times New Roman" w:hAnsi="Times New Roman"/>
          <w:sz w:val="28"/>
          <w:szCs w:val="28"/>
        </w:rPr>
      </w:pPr>
      <w:r w:rsidRPr="00B40E33">
        <w:rPr>
          <w:rFonts w:ascii="Times New Roman" w:hAnsi="Times New Roman"/>
          <w:sz w:val="28"/>
          <w:szCs w:val="28"/>
        </w:rPr>
        <w:t xml:space="preserve">Бизнес-процессы организованы на базе информационного обеспечения </w:t>
      </w:r>
      <w:r w:rsidRPr="00B40E33">
        <w:rPr>
          <w:rFonts w:ascii="Times New Roman" w:hAnsi="Times New Roman" w:cs="Times New Roman"/>
          <w:sz w:val="28"/>
          <w:szCs w:val="28"/>
        </w:rPr>
        <w:t>ООО «РН-Ремонт НПО».</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eastAsia="Times New Roman" w:hAnsi="Times New Roman" w:cs="Times New Roman"/>
          <w:sz w:val="28"/>
          <w:szCs w:val="28"/>
          <w:lang w:eastAsia="ru-RU"/>
        </w:rPr>
        <w:t xml:space="preserve">Текущее состояние технической составляющей организации бизнес-процессов </w:t>
      </w:r>
      <w:r w:rsidRPr="00B40E33">
        <w:rPr>
          <w:rFonts w:ascii="Times New Roman" w:hAnsi="Times New Roman" w:cs="Times New Roman"/>
          <w:sz w:val="28"/>
          <w:szCs w:val="28"/>
        </w:rPr>
        <w:t>ООО «РН-Ремонт НПО» приведено в таблице 2.7.</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Критерии оценки:</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Уровень покрытия процессов (максимум-5 баллов);</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Уровень развития системы (максимум-2 балла);</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Цена/качество сопровождения (максимум-3 балла).</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 xml:space="preserve">Шкала оценки: </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Зеленый (не менее 8 баллов) =&gt; Не требуется действий.</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Желтый (не менее 6 баллов) =&gt; Требуется реализация мини-проектов или замена системы.</w:t>
      </w:r>
    </w:p>
    <w:p w:rsidR="003C4F86" w:rsidRPr="00B40E33" w:rsidRDefault="003C4F86" w:rsidP="003C4F86">
      <w:pPr>
        <w:shd w:val="clear" w:color="auto" w:fill="FFFFFF"/>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Красный (менее 6 баллов) =&gt; Требуется реализация проектов.</w:t>
      </w:r>
    </w:p>
    <w:p w:rsidR="003C4F86" w:rsidRPr="00B40E33" w:rsidRDefault="00A82492" w:rsidP="00A82492">
      <w:pPr>
        <w:shd w:val="clear" w:color="auto" w:fill="FFFFFF"/>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2.7 – </w:t>
      </w:r>
      <w:r w:rsidR="003C4F86" w:rsidRPr="00B40E33">
        <w:rPr>
          <w:rFonts w:ascii="Times New Roman" w:eastAsia="Times New Roman" w:hAnsi="Times New Roman" w:cs="Times New Roman"/>
          <w:sz w:val="28"/>
          <w:szCs w:val="28"/>
          <w:lang w:eastAsia="ru-RU"/>
        </w:rPr>
        <w:t xml:space="preserve">Текущее состояние технической составляющей ИТ в организации бизнес-процессов </w:t>
      </w:r>
      <w:r w:rsidR="003C4F86" w:rsidRPr="00B40E33">
        <w:rPr>
          <w:rFonts w:ascii="Times New Roman" w:hAnsi="Times New Roman" w:cs="Times New Roman"/>
          <w:sz w:val="28"/>
          <w:szCs w:val="28"/>
        </w:rPr>
        <w:t>ООО «РН-Ремонт НПО»</w:t>
      </w:r>
    </w:p>
    <w:tbl>
      <w:tblPr>
        <w:tblStyle w:val="af6"/>
        <w:tblW w:w="0" w:type="auto"/>
        <w:tblLook w:val="04A0" w:firstRow="1" w:lastRow="0" w:firstColumn="1" w:lastColumn="0" w:noHBand="0" w:noVBand="1"/>
      </w:tblPr>
      <w:tblGrid>
        <w:gridCol w:w="2547"/>
        <w:gridCol w:w="3739"/>
        <w:gridCol w:w="3059"/>
      </w:tblGrid>
      <w:tr w:rsidR="003C4F86" w:rsidRPr="00B40E33" w:rsidTr="00A82492">
        <w:tc>
          <w:tcPr>
            <w:tcW w:w="2547"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Системы стратегического управления</w:t>
            </w:r>
          </w:p>
        </w:tc>
        <w:tc>
          <w:tcPr>
            <w:tcW w:w="3739" w:type="dxa"/>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Информационная система</w:t>
            </w:r>
          </w:p>
        </w:tc>
        <w:tc>
          <w:tcPr>
            <w:tcW w:w="3059" w:type="dxa"/>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Текущее состояние</w:t>
            </w:r>
          </w:p>
        </w:tc>
      </w:tr>
      <w:tr w:rsidR="003C4F86" w:rsidRPr="00B40E33" w:rsidTr="00A82492">
        <w:tc>
          <w:tcPr>
            <w:tcW w:w="2547" w:type="dxa"/>
            <w:vMerge w:val="restart"/>
            <w:vAlign w:val="center"/>
          </w:tcPr>
          <w:p w:rsidR="003C4F86" w:rsidRPr="00B40E33" w:rsidRDefault="003C4F86" w:rsidP="003C4F86">
            <w:pPr>
              <w:rPr>
                <w:rFonts w:ascii="Times New Roman" w:hAnsi="Times New Roman" w:cs="Times New Roman"/>
                <w:sz w:val="24"/>
                <w:szCs w:val="24"/>
              </w:rPr>
            </w:pPr>
            <w:r w:rsidRPr="00B40E33">
              <w:rPr>
                <w:rFonts w:ascii="Times New Roman" w:hAnsi="Times New Roman" w:cs="Times New Roman"/>
                <w:sz w:val="24"/>
                <w:szCs w:val="24"/>
              </w:rPr>
              <w:t>Учетные системы</w:t>
            </w: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Инталев</w:t>
            </w:r>
          </w:p>
        </w:tc>
        <w:tc>
          <w:tcPr>
            <w:tcW w:w="3059" w:type="dxa"/>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МСФО (1С: Консолидация)</w:t>
            </w:r>
          </w:p>
        </w:tc>
        <w:tc>
          <w:tcPr>
            <w:tcW w:w="3059" w:type="dxa"/>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1С: УПП</w:t>
            </w:r>
          </w:p>
        </w:tc>
        <w:tc>
          <w:tcPr>
            <w:tcW w:w="3059" w:type="dxa"/>
            <w:shd w:val="clear" w:color="auto" w:fill="FFFF00"/>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7</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1С: ЗУП КОРП</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9</w:t>
            </w:r>
          </w:p>
        </w:tc>
      </w:tr>
      <w:tr w:rsidR="003C4F86" w:rsidRPr="00B40E33" w:rsidTr="00A82492">
        <w:tc>
          <w:tcPr>
            <w:tcW w:w="2547" w:type="dxa"/>
            <w:vMerge w:val="restart"/>
            <w:vAlign w:val="center"/>
          </w:tcPr>
          <w:p w:rsidR="003C4F86" w:rsidRPr="00B40E33" w:rsidRDefault="003C4F86" w:rsidP="003C4F86">
            <w:pPr>
              <w:rPr>
                <w:rFonts w:ascii="Times New Roman" w:hAnsi="Times New Roman" w:cs="Times New Roman"/>
                <w:sz w:val="24"/>
                <w:szCs w:val="24"/>
              </w:rPr>
            </w:pPr>
            <w:r w:rsidRPr="00B40E33">
              <w:rPr>
                <w:rFonts w:ascii="Times New Roman" w:hAnsi="Times New Roman" w:cs="Times New Roman"/>
                <w:sz w:val="24"/>
                <w:szCs w:val="24"/>
              </w:rPr>
              <w:t>Функциональные системы</w:t>
            </w: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Зп Кама (1с-Битрикс)</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10</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Зп Снаб (1с-Рарус: Процессное управление)</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10</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1С: ТОиР</w:t>
            </w:r>
          </w:p>
        </w:tc>
        <w:tc>
          <w:tcPr>
            <w:tcW w:w="3059" w:type="dxa"/>
            <w:shd w:val="clear" w:color="auto" w:fill="FFFF00"/>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7</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jc w:val="both"/>
              <w:rPr>
                <w:rFonts w:ascii="Times New Roman" w:hAnsi="Times New Roman" w:cs="Times New Roman"/>
                <w:sz w:val="24"/>
                <w:szCs w:val="24"/>
              </w:rPr>
            </w:pPr>
            <w:r w:rsidRPr="00B40E33">
              <w:rPr>
                <w:rFonts w:ascii="Times New Roman" w:hAnsi="Times New Roman" w:cs="Times New Roman"/>
                <w:sz w:val="24"/>
                <w:szCs w:val="24"/>
              </w:rPr>
              <w:t>Логистика и управление складом (</w:t>
            </w:r>
            <w:r w:rsidRPr="00B40E33">
              <w:rPr>
                <w:rFonts w:ascii="Times New Roman" w:hAnsi="Times New Roman" w:cs="Times New Roman"/>
                <w:sz w:val="24"/>
                <w:szCs w:val="24"/>
                <w:lang w:val="en-US"/>
              </w:rPr>
              <w:t>Axelot</w:t>
            </w:r>
            <w:r w:rsidRPr="00B40E33">
              <w:rPr>
                <w:rFonts w:ascii="Times New Roman" w:hAnsi="Times New Roman" w:cs="Times New Roman"/>
                <w:sz w:val="24"/>
                <w:szCs w:val="24"/>
              </w:rPr>
              <w:t>)</w:t>
            </w:r>
          </w:p>
        </w:tc>
        <w:tc>
          <w:tcPr>
            <w:tcW w:w="3059" w:type="dxa"/>
            <w:shd w:val="clear" w:color="auto" w:fill="auto"/>
            <w:vAlign w:val="center"/>
          </w:tcPr>
          <w:p w:rsidR="003C4F86" w:rsidRPr="00B40E33" w:rsidRDefault="003C4F86" w:rsidP="003C4F86">
            <w:pPr>
              <w:jc w:val="center"/>
              <w:rPr>
                <w:rFonts w:ascii="Times New Roman" w:hAnsi="Times New Roman" w:cs="Times New Roman"/>
                <w:sz w:val="24"/>
                <w:szCs w:val="24"/>
                <w:lang w:val="en-US"/>
              </w:rPr>
            </w:pPr>
            <w:r w:rsidRPr="00B40E33">
              <w:rPr>
                <w:rFonts w:ascii="Times New Roman" w:hAnsi="Times New Roman" w:cs="Times New Roman"/>
                <w:sz w:val="24"/>
                <w:szCs w:val="24"/>
                <w:lang w:val="en-US"/>
              </w:rPr>
              <w:t>0</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A82492">
            <w:pPr>
              <w:shd w:val="clear" w:color="auto" w:fill="FFFFFF"/>
              <w:rPr>
                <w:rFonts w:ascii="Times New Roman" w:hAnsi="Times New Roman" w:cs="Times New Roman"/>
                <w:sz w:val="24"/>
                <w:szCs w:val="24"/>
              </w:rPr>
            </w:pPr>
            <w:r w:rsidRPr="00B40E33">
              <w:rPr>
                <w:rFonts w:ascii="Times New Roman" w:hAnsi="Times New Roman" w:cs="Times New Roman"/>
                <w:sz w:val="24"/>
                <w:szCs w:val="24"/>
              </w:rPr>
              <w:t>ITIL (1С-Рарус: Процессное управление)</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lang w:val="en-US"/>
              </w:rPr>
            </w:pPr>
            <w:r w:rsidRPr="00B40E33">
              <w:rPr>
                <w:rFonts w:ascii="Times New Roman" w:hAnsi="Times New Roman" w:cs="Times New Roman"/>
                <w:sz w:val="24"/>
                <w:szCs w:val="24"/>
                <w:lang w:val="en-US"/>
              </w:rPr>
              <w:t>8</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rPr>
            </w:pPr>
            <w:r w:rsidRPr="00B40E33">
              <w:rPr>
                <w:rFonts w:ascii="Times New Roman" w:hAnsi="Times New Roman" w:cs="Times New Roman"/>
                <w:sz w:val="24"/>
                <w:szCs w:val="24"/>
                <w:lang w:val="en-US"/>
              </w:rPr>
              <w:t>1</w:t>
            </w:r>
            <w:r w:rsidRPr="00B40E33">
              <w:rPr>
                <w:rFonts w:ascii="Times New Roman" w:hAnsi="Times New Roman" w:cs="Times New Roman"/>
                <w:sz w:val="24"/>
                <w:szCs w:val="24"/>
              </w:rPr>
              <w:t>С: Документооборот</w:t>
            </w:r>
          </w:p>
        </w:tc>
        <w:tc>
          <w:tcPr>
            <w:tcW w:w="3059" w:type="dxa"/>
            <w:shd w:val="clear" w:color="auto" w:fill="FF0000"/>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5</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rPr>
            </w:pPr>
            <w:r w:rsidRPr="00B40E33">
              <w:rPr>
                <w:rFonts w:ascii="Times New Roman" w:hAnsi="Times New Roman" w:cs="Times New Roman"/>
                <w:sz w:val="24"/>
                <w:szCs w:val="24"/>
              </w:rPr>
              <w:t>Управление ипотекой (1С)</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9</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rPr>
            </w:pPr>
            <w:r w:rsidRPr="00B40E33">
              <w:rPr>
                <w:rFonts w:ascii="Times New Roman" w:hAnsi="Times New Roman" w:cs="Times New Roman"/>
                <w:sz w:val="24"/>
                <w:szCs w:val="24"/>
              </w:rPr>
              <w:t>СУПС (Инталев)</w:t>
            </w:r>
          </w:p>
        </w:tc>
        <w:tc>
          <w:tcPr>
            <w:tcW w:w="3059" w:type="dxa"/>
            <w:shd w:val="clear" w:color="auto" w:fill="FFFF00"/>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7</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rPr>
            </w:pPr>
            <w:r w:rsidRPr="00B40E33">
              <w:rPr>
                <w:rFonts w:ascii="Times New Roman" w:hAnsi="Times New Roman" w:cs="Times New Roman"/>
                <w:sz w:val="24"/>
                <w:szCs w:val="24"/>
              </w:rPr>
              <w:t>СУД (Инталев)</w:t>
            </w:r>
          </w:p>
        </w:tc>
        <w:tc>
          <w:tcPr>
            <w:tcW w:w="3059" w:type="dxa"/>
            <w:shd w:val="clear" w:color="auto" w:fill="FFFF00"/>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7</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rPr>
            </w:pPr>
            <w:r w:rsidRPr="00B40E33">
              <w:rPr>
                <w:rFonts w:ascii="Times New Roman" w:hAnsi="Times New Roman" w:cs="Times New Roman"/>
                <w:sz w:val="24"/>
                <w:szCs w:val="24"/>
                <w:shd w:val="clear" w:color="auto" w:fill="FFFFFF"/>
              </w:rPr>
              <w:t>RPMS (HONEYWELL)</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9</w:t>
            </w:r>
          </w:p>
        </w:tc>
      </w:tr>
      <w:tr w:rsidR="003C4F86" w:rsidRPr="00B40E33" w:rsidTr="00A82492">
        <w:tc>
          <w:tcPr>
            <w:tcW w:w="2547" w:type="dxa"/>
            <w:vMerge/>
            <w:vAlign w:val="center"/>
          </w:tcPr>
          <w:p w:rsidR="003C4F86" w:rsidRPr="00B40E33" w:rsidRDefault="003C4F86" w:rsidP="003C4F86">
            <w:pPr>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shd w:val="clear" w:color="auto" w:fill="FFFFFF"/>
              </w:rPr>
            </w:pPr>
            <w:r w:rsidRPr="00B40E33">
              <w:rPr>
                <w:rFonts w:ascii="Times New Roman" w:hAnsi="Times New Roman" w:cs="Times New Roman"/>
                <w:sz w:val="24"/>
                <w:szCs w:val="24"/>
                <w:shd w:val="clear" w:color="auto" w:fill="FFFFFF"/>
              </w:rPr>
              <w:t>Управление НСИ (1С-Рарус: Процессное управление)</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rPr>
            </w:pPr>
            <w:r w:rsidRPr="00B40E33">
              <w:rPr>
                <w:rFonts w:ascii="Times New Roman" w:hAnsi="Times New Roman" w:cs="Times New Roman"/>
                <w:sz w:val="24"/>
                <w:szCs w:val="24"/>
              </w:rPr>
              <w:t>8</w:t>
            </w:r>
          </w:p>
        </w:tc>
      </w:tr>
      <w:tr w:rsidR="003C4F86" w:rsidRPr="00B40E33" w:rsidTr="00A82492">
        <w:tc>
          <w:tcPr>
            <w:tcW w:w="2547" w:type="dxa"/>
            <w:vAlign w:val="center"/>
          </w:tcPr>
          <w:p w:rsidR="003C4F86" w:rsidRPr="00B40E33" w:rsidRDefault="003C4F86" w:rsidP="003C4F86">
            <w:pPr>
              <w:rPr>
                <w:rFonts w:ascii="Times New Roman" w:hAnsi="Times New Roman" w:cs="Times New Roman"/>
                <w:sz w:val="24"/>
                <w:szCs w:val="24"/>
              </w:rPr>
            </w:pPr>
            <w:r w:rsidRPr="00B40E33">
              <w:rPr>
                <w:rFonts w:ascii="Times New Roman" w:hAnsi="Times New Roman" w:cs="Times New Roman"/>
                <w:sz w:val="24"/>
                <w:szCs w:val="24"/>
              </w:rPr>
              <w:t>Промышленная автоматизация</w:t>
            </w:r>
          </w:p>
        </w:tc>
        <w:tc>
          <w:tcPr>
            <w:tcW w:w="3739" w:type="dxa"/>
          </w:tcPr>
          <w:p w:rsidR="003C4F86" w:rsidRPr="00B40E33" w:rsidRDefault="003C4F86" w:rsidP="003C4F86">
            <w:pPr>
              <w:shd w:val="clear" w:color="auto" w:fill="FFFFFF"/>
              <w:rPr>
                <w:rFonts w:ascii="Times New Roman" w:hAnsi="Times New Roman" w:cs="Times New Roman"/>
                <w:sz w:val="24"/>
                <w:szCs w:val="24"/>
                <w:shd w:val="clear" w:color="auto" w:fill="FFFFFF"/>
                <w:lang w:val="en-US"/>
              </w:rPr>
            </w:pPr>
            <w:r w:rsidRPr="00B40E33">
              <w:rPr>
                <w:rFonts w:ascii="Times New Roman" w:hAnsi="Times New Roman" w:cs="Times New Roman"/>
                <w:sz w:val="24"/>
                <w:szCs w:val="24"/>
                <w:shd w:val="clear" w:color="auto" w:fill="FFFFFF"/>
                <w:lang w:val="en-US"/>
              </w:rPr>
              <w:t>FoxPRO</w:t>
            </w:r>
          </w:p>
        </w:tc>
        <w:tc>
          <w:tcPr>
            <w:tcW w:w="3059" w:type="dxa"/>
            <w:shd w:val="clear" w:color="auto" w:fill="FF0000"/>
            <w:vAlign w:val="center"/>
          </w:tcPr>
          <w:p w:rsidR="003C4F86" w:rsidRPr="00B40E33" w:rsidRDefault="003C4F86" w:rsidP="003C4F86">
            <w:pPr>
              <w:jc w:val="center"/>
              <w:rPr>
                <w:rFonts w:ascii="Times New Roman" w:hAnsi="Times New Roman" w:cs="Times New Roman"/>
                <w:sz w:val="24"/>
                <w:szCs w:val="24"/>
                <w:lang w:val="en-US"/>
              </w:rPr>
            </w:pPr>
            <w:r w:rsidRPr="00B40E33">
              <w:rPr>
                <w:rFonts w:ascii="Times New Roman" w:hAnsi="Times New Roman" w:cs="Times New Roman"/>
                <w:sz w:val="24"/>
                <w:szCs w:val="24"/>
                <w:lang w:val="en-US"/>
              </w:rPr>
              <w:t>4</w:t>
            </w:r>
          </w:p>
        </w:tc>
      </w:tr>
      <w:tr w:rsidR="003C4F86" w:rsidRPr="00B40E33" w:rsidTr="00A82492">
        <w:tc>
          <w:tcPr>
            <w:tcW w:w="2547" w:type="dxa"/>
            <w:vMerge w:val="restart"/>
            <w:vAlign w:val="center"/>
          </w:tcPr>
          <w:p w:rsidR="003C4F86" w:rsidRPr="00B40E33" w:rsidRDefault="003C4F86" w:rsidP="003C4F86">
            <w:pPr>
              <w:rPr>
                <w:rFonts w:ascii="Times New Roman" w:hAnsi="Times New Roman" w:cs="Times New Roman"/>
                <w:sz w:val="24"/>
                <w:szCs w:val="24"/>
              </w:rPr>
            </w:pPr>
            <w:r w:rsidRPr="00B40E33">
              <w:rPr>
                <w:rFonts w:ascii="Times New Roman" w:hAnsi="Times New Roman" w:cs="Times New Roman"/>
                <w:sz w:val="24"/>
                <w:szCs w:val="24"/>
              </w:rPr>
              <w:t>Коммуникации</w:t>
            </w:r>
          </w:p>
        </w:tc>
        <w:tc>
          <w:tcPr>
            <w:tcW w:w="3739" w:type="dxa"/>
          </w:tcPr>
          <w:p w:rsidR="003C4F86" w:rsidRPr="00B40E33" w:rsidRDefault="003C4F86" w:rsidP="003C4F86">
            <w:pPr>
              <w:shd w:val="clear" w:color="auto" w:fill="FFFFFF"/>
              <w:rPr>
                <w:rFonts w:ascii="Times New Roman" w:hAnsi="Times New Roman" w:cs="Times New Roman"/>
                <w:sz w:val="24"/>
                <w:szCs w:val="24"/>
                <w:shd w:val="clear" w:color="auto" w:fill="FFFFFF"/>
                <w:lang w:val="en-US"/>
              </w:rPr>
            </w:pPr>
            <w:r w:rsidRPr="00B40E33">
              <w:rPr>
                <w:rFonts w:ascii="Times New Roman" w:hAnsi="Times New Roman" w:cs="Times New Roman"/>
                <w:sz w:val="24"/>
                <w:szCs w:val="24"/>
                <w:shd w:val="clear" w:color="auto" w:fill="FFFFFF"/>
              </w:rPr>
              <w:t>Microsoft SharePoin</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lang w:val="en-US"/>
              </w:rPr>
            </w:pPr>
            <w:r w:rsidRPr="00B40E33">
              <w:rPr>
                <w:rFonts w:ascii="Times New Roman" w:hAnsi="Times New Roman" w:cs="Times New Roman"/>
                <w:sz w:val="24"/>
                <w:szCs w:val="24"/>
                <w:lang w:val="en-US"/>
              </w:rPr>
              <w:t>10</w:t>
            </w:r>
          </w:p>
        </w:tc>
      </w:tr>
      <w:tr w:rsidR="003C4F86" w:rsidRPr="00B40E33" w:rsidTr="00A82492">
        <w:tc>
          <w:tcPr>
            <w:tcW w:w="2547" w:type="dxa"/>
            <w:vMerge/>
          </w:tcPr>
          <w:p w:rsidR="003C4F86" w:rsidRPr="00B40E33" w:rsidRDefault="003C4F86" w:rsidP="003C4F86">
            <w:pPr>
              <w:jc w:val="both"/>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shd w:val="clear" w:color="auto" w:fill="FFFFFF"/>
              </w:rPr>
            </w:pPr>
            <w:r w:rsidRPr="00B40E33">
              <w:rPr>
                <w:rFonts w:ascii="Times New Roman" w:hAnsi="Times New Roman" w:cs="Times New Roman"/>
                <w:sz w:val="24"/>
                <w:szCs w:val="24"/>
                <w:shd w:val="clear" w:color="auto" w:fill="FFFFFF"/>
              </w:rPr>
              <w:t>Microsoft Exchange</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lang w:val="en-US"/>
              </w:rPr>
            </w:pPr>
            <w:r w:rsidRPr="00B40E33">
              <w:rPr>
                <w:rFonts w:ascii="Times New Roman" w:hAnsi="Times New Roman" w:cs="Times New Roman"/>
                <w:sz w:val="24"/>
                <w:szCs w:val="24"/>
                <w:lang w:val="en-US"/>
              </w:rPr>
              <w:t>10</w:t>
            </w:r>
          </w:p>
        </w:tc>
      </w:tr>
      <w:tr w:rsidR="003C4F86" w:rsidRPr="00B40E33" w:rsidTr="00A82492">
        <w:tc>
          <w:tcPr>
            <w:tcW w:w="2547" w:type="dxa"/>
            <w:vMerge/>
          </w:tcPr>
          <w:p w:rsidR="003C4F86" w:rsidRPr="00B40E33" w:rsidRDefault="003C4F86" w:rsidP="003C4F86">
            <w:pPr>
              <w:jc w:val="both"/>
              <w:rPr>
                <w:rFonts w:ascii="Times New Roman" w:hAnsi="Times New Roman" w:cs="Times New Roman"/>
                <w:sz w:val="24"/>
                <w:szCs w:val="24"/>
              </w:rPr>
            </w:pPr>
          </w:p>
        </w:tc>
        <w:tc>
          <w:tcPr>
            <w:tcW w:w="3739" w:type="dxa"/>
          </w:tcPr>
          <w:p w:rsidR="003C4F86" w:rsidRPr="00B40E33" w:rsidRDefault="003C4F86" w:rsidP="003C4F86">
            <w:pPr>
              <w:shd w:val="clear" w:color="auto" w:fill="FFFFFF"/>
              <w:rPr>
                <w:rFonts w:ascii="Times New Roman" w:hAnsi="Times New Roman" w:cs="Times New Roman"/>
                <w:sz w:val="24"/>
                <w:szCs w:val="24"/>
                <w:shd w:val="clear" w:color="auto" w:fill="FFFFFF"/>
                <w:lang w:val="en-US"/>
              </w:rPr>
            </w:pPr>
            <w:r w:rsidRPr="00B40E33">
              <w:rPr>
                <w:rFonts w:ascii="Times New Roman" w:hAnsi="Times New Roman" w:cs="Times New Roman"/>
                <w:sz w:val="24"/>
                <w:szCs w:val="24"/>
                <w:shd w:val="clear" w:color="auto" w:fill="FFFFFF"/>
              </w:rPr>
              <w:t xml:space="preserve">Microsoft </w:t>
            </w:r>
            <w:r w:rsidRPr="00B40E33">
              <w:rPr>
                <w:rFonts w:ascii="Times New Roman" w:hAnsi="Times New Roman" w:cs="Times New Roman"/>
                <w:sz w:val="24"/>
                <w:szCs w:val="24"/>
                <w:shd w:val="clear" w:color="auto" w:fill="FFFFFF"/>
                <w:lang w:val="en-US"/>
              </w:rPr>
              <w:t>Link</w:t>
            </w:r>
          </w:p>
        </w:tc>
        <w:tc>
          <w:tcPr>
            <w:tcW w:w="3059" w:type="dxa"/>
            <w:shd w:val="clear" w:color="auto" w:fill="C9C9C9" w:themeFill="accent3" w:themeFillTint="99"/>
            <w:vAlign w:val="center"/>
          </w:tcPr>
          <w:p w:rsidR="003C4F86" w:rsidRPr="00B40E33" w:rsidRDefault="003C4F86" w:rsidP="003C4F86">
            <w:pPr>
              <w:jc w:val="center"/>
              <w:rPr>
                <w:rFonts w:ascii="Times New Roman" w:hAnsi="Times New Roman" w:cs="Times New Roman"/>
                <w:sz w:val="24"/>
                <w:szCs w:val="24"/>
                <w:lang w:val="en-US"/>
              </w:rPr>
            </w:pPr>
            <w:r w:rsidRPr="00B40E33">
              <w:rPr>
                <w:rFonts w:ascii="Times New Roman" w:hAnsi="Times New Roman" w:cs="Times New Roman"/>
                <w:sz w:val="24"/>
                <w:szCs w:val="24"/>
                <w:lang w:val="en-US"/>
              </w:rPr>
              <w:t>10</w:t>
            </w:r>
          </w:p>
        </w:tc>
      </w:tr>
    </w:tbl>
    <w:p w:rsidR="003C4F86" w:rsidRPr="00B40E33" w:rsidRDefault="003C4F86" w:rsidP="003C4F86">
      <w:pPr>
        <w:spacing w:after="0" w:line="360" w:lineRule="auto"/>
        <w:ind w:firstLine="709"/>
        <w:jc w:val="both"/>
        <w:rPr>
          <w:rFonts w:ascii="Times New Roman" w:eastAsia="Calibri" w:hAnsi="Times New Roman" w:cs="Times New Roman"/>
          <w:sz w:val="28"/>
          <w:szCs w:val="28"/>
          <w:lang w:eastAsia="ru-RU"/>
        </w:rPr>
      </w:pPr>
      <w:r w:rsidRPr="00B40E33">
        <w:rPr>
          <w:rFonts w:ascii="Times New Roman" w:eastAsia="Calibri" w:hAnsi="Times New Roman" w:cs="Times New Roman"/>
          <w:sz w:val="28"/>
          <w:szCs w:val="28"/>
          <w:lang w:eastAsia="ru-RU"/>
        </w:rPr>
        <w:t>Текущая архитектура прикладного уровня ПО</w:t>
      </w:r>
      <w:r w:rsidR="004623BD" w:rsidRPr="00B40E33">
        <w:rPr>
          <w:rFonts w:ascii="Times New Roman" w:eastAsia="Calibri" w:hAnsi="Times New Roman" w:cs="Times New Roman"/>
          <w:sz w:val="28"/>
          <w:szCs w:val="28"/>
          <w:lang w:eastAsia="ru-RU"/>
        </w:rPr>
        <w:t xml:space="preserve"> для </w:t>
      </w:r>
      <w:r w:rsidR="004623BD" w:rsidRPr="00B40E33">
        <w:rPr>
          <w:rFonts w:ascii="Times New Roman" w:hAnsi="Times New Roman" w:cs="Times New Roman"/>
          <w:sz w:val="28"/>
          <w:szCs w:val="28"/>
        </w:rPr>
        <w:t>ООО «РН-Ремонт НПО»</w:t>
      </w:r>
      <w:r w:rsidRPr="00B40E33">
        <w:rPr>
          <w:rFonts w:ascii="Times New Roman" w:eastAsia="Calibri" w:hAnsi="Times New Roman" w:cs="Times New Roman"/>
          <w:sz w:val="28"/>
          <w:szCs w:val="28"/>
          <w:lang w:eastAsia="ru-RU"/>
        </w:rPr>
        <w:t xml:space="preserve"> приведена на рисунке 2.</w:t>
      </w:r>
      <w:r w:rsidR="00A82492" w:rsidRPr="00B40E33">
        <w:rPr>
          <w:rFonts w:ascii="Times New Roman" w:eastAsia="Calibri" w:hAnsi="Times New Roman" w:cs="Times New Roman"/>
          <w:sz w:val="28"/>
          <w:szCs w:val="28"/>
          <w:lang w:eastAsia="ru-RU"/>
        </w:rPr>
        <w:t>6</w:t>
      </w:r>
      <w:r w:rsidRPr="00B40E33">
        <w:rPr>
          <w:rFonts w:ascii="Times New Roman" w:eastAsia="Calibri" w:hAnsi="Times New Roman" w:cs="Times New Roman"/>
          <w:sz w:val="28"/>
          <w:szCs w:val="28"/>
          <w:lang w:eastAsia="ru-RU"/>
        </w:rPr>
        <w:t>.</w:t>
      </w:r>
    </w:p>
    <w:p w:rsidR="003C4F86" w:rsidRPr="00B40E33" w:rsidRDefault="003C4F86" w:rsidP="003C4F86">
      <w:pPr>
        <w:spacing w:after="0" w:line="360" w:lineRule="auto"/>
        <w:jc w:val="center"/>
        <w:rPr>
          <w:rFonts w:ascii="Times New Roman" w:eastAsia="Calibri" w:hAnsi="Times New Roman" w:cs="Times New Roman"/>
          <w:sz w:val="28"/>
          <w:szCs w:val="28"/>
          <w:lang w:eastAsia="ru-RU"/>
        </w:rPr>
      </w:pPr>
      <w:r w:rsidRPr="00B40E33">
        <w:rPr>
          <w:rFonts w:ascii="Times New Roman" w:eastAsia="Calibri" w:hAnsi="Times New Roman" w:cs="Times New Roman"/>
          <w:noProof/>
          <w:sz w:val="28"/>
          <w:szCs w:val="28"/>
          <w:lang w:eastAsia="ru-RU"/>
        </w:rPr>
        <w:drawing>
          <wp:inline distT="0" distB="0" distL="0" distR="0" wp14:anchorId="10759982" wp14:editId="0A8EB7DE">
            <wp:extent cx="4572000" cy="2511189"/>
            <wp:effectExtent l="0" t="0" r="0" b="3810"/>
            <wp:docPr id="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629633" cy="2542844"/>
                    </a:xfrm>
                    <a:prstGeom prst="rect">
                      <a:avLst/>
                    </a:prstGeom>
                    <a:noFill/>
                    <a:ln w="9525">
                      <a:noFill/>
                      <a:miter lim="800000"/>
                      <a:headEnd/>
                      <a:tailEnd/>
                    </a:ln>
                  </pic:spPr>
                </pic:pic>
              </a:graphicData>
            </a:graphic>
          </wp:inline>
        </w:drawing>
      </w:r>
    </w:p>
    <w:p w:rsidR="003C4F86" w:rsidRPr="00B40E33" w:rsidRDefault="00A82492" w:rsidP="003C4F86">
      <w:pPr>
        <w:spacing w:after="0" w:line="360" w:lineRule="auto"/>
        <w:jc w:val="center"/>
        <w:rPr>
          <w:rFonts w:ascii="Times New Roman" w:eastAsia="Calibri" w:hAnsi="Times New Roman" w:cs="Times New Roman"/>
          <w:sz w:val="28"/>
          <w:szCs w:val="28"/>
          <w:lang w:eastAsia="ru-RU"/>
        </w:rPr>
      </w:pPr>
      <w:r w:rsidRPr="00B40E33">
        <w:rPr>
          <w:rFonts w:ascii="Times New Roman" w:eastAsia="Calibri" w:hAnsi="Times New Roman" w:cs="Times New Roman"/>
          <w:sz w:val="28"/>
          <w:szCs w:val="28"/>
          <w:lang w:eastAsia="ru-RU"/>
        </w:rPr>
        <w:t>Рисунок 2.6</w:t>
      </w:r>
      <w:r w:rsidR="003C4F86" w:rsidRPr="00B40E33">
        <w:rPr>
          <w:rFonts w:ascii="Times New Roman" w:eastAsia="Calibri" w:hAnsi="Times New Roman" w:cs="Times New Roman"/>
          <w:sz w:val="28"/>
          <w:szCs w:val="28"/>
          <w:lang w:eastAsia="ru-RU"/>
        </w:rPr>
        <w:t xml:space="preserve"> – Текущая архитектура прикладного уровня ПО</w:t>
      </w:r>
    </w:p>
    <w:p w:rsidR="003C4F86" w:rsidRPr="00B40E33" w:rsidRDefault="003C4F86" w:rsidP="003C4F86">
      <w:pPr>
        <w:spacing w:after="0" w:line="360" w:lineRule="auto"/>
        <w:ind w:firstLine="709"/>
        <w:jc w:val="both"/>
        <w:rPr>
          <w:rFonts w:ascii="Times New Roman" w:eastAsia="Calibri" w:hAnsi="Times New Roman" w:cs="Times New Roman"/>
          <w:sz w:val="28"/>
          <w:szCs w:val="28"/>
          <w:lang w:eastAsia="ru-RU"/>
        </w:rPr>
      </w:pPr>
      <w:r w:rsidRPr="00B40E33">
        <w:rPr>
          <w:rFonts w:ascii="Times New Roman" w:eastAsia="Calibri" w:hAnsi="Times New Roman" w:cs="Times New Roman"/>
          <w:sz w:val="28"/>
          <w:szCs w:val="28"/>
          <w:lang w:eastAsia="ru-RU"/>
        </w:rPr>
        <w:t xml:space="preserve">Выявлены проблемы организации бизнес-процессов и </w:t>
      </w:r>
      <w:r w:rsidRPr="00B40E33">
        <w:rPr>
          <w:rFonts w:ascii="Times New Roman" w:hAnsi="Times New Roman" w:cs="Times New Roman"/>
          <w:sz w:val="28"/>
          <w:szCs w:val="28"/>
        </w:rPr>
        <w:t>функционирования процесса «энергосбережение»</w:t>
      </w:r>
      <w:r w:rsidRPr="00B40E33">
        <w:rPr>
          <w:rFonts w:ascii="Times New Roman" w:eastAsia="Calibri" w:hAnsi="Times New Roman" w:cs="Times New Roman"/>
          <w:sz w:val="28"/>
          <w:szCs w:val="28"/>
          <w:lang w:eastAsia="ru-RU"/>
        </w:rPr>
        <w:t>:</w:t>
      </w:r>
    </w:p>
    <w:p w:rsidR="003C4F86" w:rsidRPr="00B40E33" w:rsidRDefault="003C4F86" w:rsidP="003C4F86">
      <w:pPr>
        <w:pStyle w:val="a9"/>
        <w:numPr>
          <w:ilvl w:val="0"/>
          <w:numId w:val="3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не принят единый стандарт работы подрядчиков;</w:t>
      </w:r>
    </w:p>
    <w:p w:rsidR="003C4F86" w:rsidRPr="00B40E33" w:rsidRDefault="003C4F86" w:rsidP="003C4F86">
      <w:pPr>
        <w:pStyle w:val="a9"/>
        <w:numPr>
          <w:ilvl w:val="0"/>
          <w:numId w:val="3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нет прозрачной системы инициации проектов энергосбережения;</w:t>
      </w:r>
    </w:p>
    <w:p w:rsidR="003C4F86" w:rsidRPr="00B40E33" w:rsidRDefault="003C4F86" w:rsidP="003C4F86">
      <w:pPr>
        <w:pStyle w:val="a9"/>
        <w:numPr>
          <w:ilvl w:val="0"/>
          <w:numId w:val="3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не сформированы ключевые показатели эффективности (КПЭ) подрядчиков;</w:t>
      </w:r>
    </w:p>
    <w:p w:rsidR="003C4F86" w:rsidRPr="00B40E33" w:rsidRDefault="003C4F86" w:rsidP="003C4F86">
      <w:pPr>
        <w:pStyle w:val="a9"/>
        <w:numPr>
          <w:ilvl w:val="0"/>
          <w:numId w:val="3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не ведется мониторинг клиентов.</w:t>
      </w:r>
    </w:p>
    <w:p w:rsidR="003C4F86" w:rsidRPr="00B40E33" w:rsidRDefault="003C4F86" w:rsidP="003C4F86">
      <w:pPr>
        <w:spacing w:after="0" w:line="360" w:lineRule="auto"/>
        <w:ind w:firstLine="709"/>
        <w:jc w:val="both"/>
        <w:rPr>
          <w:rFonts w:ascii="Times New Roman" w:eastAsia="Calibri" w:hAnsi="Times New Roman" w:cs="Times New Roman"/>
          <w:sz w:val="28"/>
          <w:szCs w:val="28"/>
          <w:lang w:eastAsia="ru-RU"/>
        </w:rPr>
      </w:pPr>
      <w:r w:rsidRPr="00B40E33">
        <w:rPr>
          <w:rFonts w:ascii="Times New Roman" w:eastAsia="Calibri" w:hAnsi="Times New Roman" w:cs="Times New Roman"/>
          <w:sz w:val="28"/>
          <w:szCs w:val="28"/>
          <w:lang w:eastAsia="ru-RU"/>
        </w:rPr>
        <w:t>Выявлены проблемы принципов работы с ИТ-подрядчиками:</w:t>
      </w:r>
    </w:p>
    <w:p w:rsidR="003C4F86" w:rsidRPr="00B40E33" w:rsidRDefault="003C4F86" w:rsidP="003C4F86">
      <w:pPr>
        <w:pStyle w:val="a9"/>
        <w:numPr>
          <w:ilvl w:val="0"/>
          <w:numId w:val="35"/>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принципы не сформулированы;</w:t>
      </w:r>
    </w:p>
    <w:p w:rsidR="003C4F86" w:rsidRPr="00B40E33" w:rsidRDefault="003C4F86" w:rsidP="003C4F86">
      <w:pPr>
        <w:pStyle w:val="a9"/>
        <w:numPr>
          <w:ilvl w:val="0"/>
          <w:numId w:val="35"/>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имеется возможность снизить ИТ-расходы за счет более тесной интеграции с ИТ-подрядчиками.</w:t>
      </w:r>
    </w:p>
    <w:p w:rsidR="003C4F86" w:rsidRPr="00B40E33" w:rsidRDefault="00655357" w:rsidP="003C4F86">
      <w:pPr>
        <w:spacing w:after="0" w:line="360" w:lineRule="auto"/>
        <w:ind w:firstLine="709"/>
        <w:jc w:val="both"/>
        <w:rPr>
          <w:rFonts w:ascii="Times New Roman" w:eastAsiaTheme="minorEastAsia" w:hAnsi="Times New Roman" w:cs="Times New Roman"/>
          <w:sz w:val="28"/>
          <w:szCs w:val="28"/>
        </w:rPr>
      </w:pPr>
      <w:r w:rsidRPr="00B40E33">
        <w:rPr>
          <w:rFonts w:ascii="Times New Roman" w:hAnsi="Times New Roman" w:cs="Times New Roman"/>
          <w:sz w:val="28"/>
          <w:szCs w:val="28"/>
        </w:rPr>
        <w:t>Итак, себестоимость продаж ООО «РН-Ремонт НПО» продемонстрировала в 2018 г. прирост, а именно на 5852 тыс. руб. по сравнению с 2017 г.; себестоимость в 2017 г. по сравнению с 2016 г. повысилась на 7 %.</w:t>
      </w:r>
      <w:r w:rsidR="003C4F86" w:rsidRPr="00B40E33">
        <w:rPr>
          <w:rFonts w:ascii="Times New Roman" w:eastAsiaTheme="minorEastAsia" w:hAnsi="Times New Roman" w:cs="Times New Roman"/>
          <w:sz w:val="28"/>
          <w:szCs w:val="28"/>
        </w:rPr>
        <w:t xml:space="preserve"> На 1 рубль реализованных услуг ремонта и обслуживания установок электроцентробежных насосов, нефтепромыслового и бурового оборудования в 2016 году потрачено 0,60 руб., в 2017 году – 0,65 руб., в 2018 году – 0,68 руб.</w:t>
      </w:r>
    </w:p>
    <w:p w:rsidR="003C4F86" w:rsidRPr="00B40E33" w:rsidRDefault="003C4F86" w:rsidP="00124D14">
      <w:pPr>
        <w:pStyle w:val="1"/>
        <w:spacing w:before="0" w:line="240" w:lineRule="auto"/>
        <w:jc w:val="center"/>
        <w:rPr>
          <w:rFonts w:ascii="Times New Roman" w:hAnsi="Times New Roman" w:cs="Times New Roman"/>
          <w:b/>
          <w:color w:val="auto"/>
          <w:sz w:val="28"/>
          <w:szCs w:val="28"/>
        </w:rPr>
      </w:pPr>
      <w:bookmarkStart w:id="18" w:name="_Toc3807842"/>
    </w:p>
    <w:p w:rsidR="00124D14" w:rsidRPr="00B40E33" w:rsidRDefault="00124D14" w:rsidP="00124D14">
      <w:pPr>
        <w:pStyle w:val="1"/>
        <w:spacing w:before="0" w:line="240" w:lineRule="auto"/>
        <w:jc w:val="center"/>
        <w:rPr>
          <w:rFonts w:ascii="Times New Roman" w:hAnsi="Times New Roman" w:cs="Times New Roman"/>
          <w:b/>
          <w:color w:val="auto"/>
          <w:sz w:val="28"/>
          <w:szCs w:val="28"/>
        </w:rPr>
      </w:pPr>
      <w:r w:rsidRPr="00B40E33">
        <w:rPr>
          <w:rFonts w:ascii="Times New Roman" w:hAnsi="Times New Roman" w:cs="Times New Roman"/>
          <w:b/>
          <w:color w:val="auto"/>
          <w:sz w:val="28"/>
          <w:szCs w:val="28"/>
        </w:rPr>
        <w:t>2.3 Факторный анализ результатов деятельности ООО «РН-Ремонт НПО» и показателей рентабельности</w:t>
      </w:r>
      <w:bookmarkEnd w:id="18"/>
    </w:p>
    <w:p w:rsidR="00D01CE0" w:rsidRPr="00B40E33" w:rsidRDefault="00D01CE0" w:rsidP="00D01CE0"/>
    <w:p w:rsidR="00B5327B" w:rsidRPr="00B40E33" w:rsidRDefault="00B5327B" w:rsidP="00B5327B">
      <w:pPr>
        <w:pStyle w:val="afa"/>
        <w:widowControl w:val="0"/>
      </w:pPr>
      <w:r w:rsidRPr="00B40E33">
        <w:t xml:space="preserve">При проведении факторного анализа общей величины выручки, себестоимости целесообразно учесть влияние инфляции (в 2018 году инфляция составила 4,3% по данным Росстата [53]). </w:t>
      </w:r>
    </w:p>
    <w:p w:rsidR="004623BD" w:rsidRPr="00B40E33" w:rsidRDefault="004623BD" w:rsidP="004623BD">
      <w:pPr>
        <w:spacing w:after="0"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ВР'=</m:t>
        </m:r>
        <m:f>
          <m:fPr>
            <m:ctrlPr>
              <w:rPr>
                <w:rFonts w:ascii="Cambria Math" w:hAnsi="Cambria Math" w:cs="Times New Roman"/>
                <w:i/>
                <w:sz w:val="28"/>
                <w:szCs w:val="28"/>
              </w:rPr>
            </m:ctrlPr>
          </m:fPr>
          <m:num>
            <m:r>
              <w:rPr>
                <w:rFonts w:ascii="Cambria Math" w:hAnsi="Cambria Math" w:cs="Times New Roman"/>
                <w:sz w:val="28"/>
                <w:szCs w:val="28"/>
              </w:rPr>
              <m:t>ВР</m:t>
            </m:r>
          </m:num>
          <m:den>
            <m:r>
              <w:rPr>
                <w:rFonts w:ascii="Cambria Math" w:hAnsi="Cambria Math" w:cs="Times New Roman"/>
                <w:sz w:val="28"/>
                <w:szCs w:val="28"/>
              </w:rPr>
              <m:t>Инфляция</m:t>
            </m:r>
          </m:den>
        </m:f>
      </m:oMath>
      <w:r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t>(2.1)</w:t>
      </w:r>
    </w:p>
    <w:p w:rsidR="004623BD" w:rsidRPr="00B40E33" w:rsidRDefault="004623BD" w:rsidP="004623BD">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где ВР’– выручка в сопоставимых ценах;</w:t>
      </w:r>
    </w:p>
    <w:p w:rsidR="004623BD" w:rsidRPr="00B40E33" w:rsidRDefault="004623BD" w:rsidP="004623BD">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ВР – фактически полученная выручка.</w:t>
      </w:r>
    </w:p>
    <w:p w:rsidR="00B5327B" w:rsidRPr="00B40E33" w:rsidRDefault="00B5327B" w:rsidP="00B5327B">
      <w:pPr>
        <w:pStyle w:val="afa"/>
        <w:widowControl w:val="0"/>
      </w:pPr>
      <w:r w:rsidRPr="00B40E33">
        <w:t>Тогда для ООО «</w:t>
      </w:r>
      <w:r w:rsidRPr="00B40E33">
        <w:rPr>
          <w:rFonts w:eastAsia="Calibri"/>
        </w:rPr>
        <w:t>РН-Ремонт НПО</w:t>
      </w:r>
      <w:r w:rsidRPr="00B40E33">
        <w:t>» выручка в сопоставимых ценах составит:</w:t>
      </w:r>
    </w:p>
    <w:p w:rsidR="00B5327B" w:rsidRPr="00B40E33" w:rsidRDefault="00B5327B" w:rsidP="00B5327B">
      <w:pPr>
        <w:pStyle w:val="afa"/>
        <w:widowControl w:val="0"/>
      </w:pPr>
      <w:r w:rsidRPr="00B40E33">
        <w:t>В' = 3798169/1,043 = 3641581 тыс. руб.</w:t>
      </w:r>
    </w:p>
    <w:p w:rsidR="004623BD" w:rsidRPr="00B40E33" w:rsidRDefault="004623BD" w:rsidP="00B5327B">
      <w:pPr>
        <w:pStyle w:val="afa"/>
        <w:widowControl w:val="0"/>
      </w:pPr>
      <w:r w:rsidRPr="00B40E33">
        <w:t>Изменение выручки за счет роста (снижения) цены рассчитывается по формуле:</w:t>
      </w:r>
    </w:p>
    <w:p w:rsidR="004623BD" w:rsidRPr="00B40E33" w:rsidRDefault="004623BD" w:rsidP="004623BD">
      <w:pPr>
        <w:spacing w:after="0"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∆ВРц=В1-В'</m:t>
        </m:r>
      </m:oMath>
      <w:r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t>(2.2)</w:t>
      </w:r>
    </w:p>
    <w:p w:rsidR="004623BD" w:rsidRPr="00B40E33" w:rsidRDefault="004623BD" w:rsidP="004623BD">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где </w:t>
      </w:r>
      <m:oMath>
        <m:r>
          <w:rPr>
            <w:rFonts w:ascii="Cambria Math" w:hAnsi="Cambria Math" w:cs="Times New Roman"/>
            <w:sz w:val="28"/>
            <w:szCs w:val="28"/>
          </w:rPr>
          <m:t>∆ВРц</m:t>
        </m:r>
      </m:oMath>
      <w:r w:rsidRPr="00B40E33">
        <w:rPr>
          <w:rFonts w:ascii="Times New Roman" w:eastAsiaTheme="minorEastAsia" w:hAnsi="Times New Roman" w:cs="Times New Roman"/>
          <w:sz w:val="28"/>
          <w:szCs w:val="28"/>
        </w:rPr>
        <w:t xml:space="preserve"> – изменение выручки </w:t>
      </w:r>
      <w:r w:rsidRPr="00B40E33">
        <w:rPr>
          <w:rFonts w:ascii="Times New Roman" w:hAnsi="Times New Roman" w:cs="Times New Roman"/>
          <w:sz w:val="28"/>
          <w:szCs w:val="28"/>
        </w:rPr>
        <w:t>за счет роста (снижения) цены</w:t>
      </w:r>
      <w:r w:rsidRPr="00B40E33">
        <w:rPr>
          <w:rFonts w:ascii="Times New Roman" w:eastAsiaTheme="minorEastAsia" w:hAnsi="Times New Roman" w:cs="Times New Roman"/>
          <w:sz w:val="28"/>
          <w:szCs w:val="28"/>
        </w:rPr>
        <w:t>;</w:t>
      </w:r>
    </w:p>
    <w:p w:rsidR="004623BD" w:rsidRPr="00B40E33" w:rsidRDefault="004623BD" w:rsidP="004623BD">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ВР1 – фактически полученная выручка в отчетном периоде.</w:t>
      </w:r>
    </w:p>
    <w:p w:rsidR="00B5327B" w:rsidRPr="00B40E33" w:rsidRDefault="00B5327B" w:rsidP="00B5327B">
      <w:pPr>
        <w:pStyle w:val="afa"/>
        <w:widowControl w:val="0"/>
      </w:pPr>
      <w:r w:rsidRPr="00B40E33">
        <w:t>Выручка в отчетном периоде по сравнению с предыдущим периодом увеличилась за счет роста цены на:</w:t>
      </w:r>
    </w:p>
    <w:p w:rsidR="00B5327B" w:rsidRPr="00B40E33" w:rsidRDefault="00B5327B" w:rsidP="00B5327B">
      <w:pPr>
        <w:pStyle w:val="afa"/>
        <w:widowControl w:val="0"/>
      </w:pPr>
      <w:r w:rsidRPr="00B40E33">
        <w:t>ΔВц = В1 - В' = 3798169-3641581 = 156588 тыс. руб.</w:t>
      </w:r>
    </w:p>
    <w:p w:rsidR="004623BD" w:rsidRPr="00B40E33" w:rsidRDefault="004623BD" w:rsidP="004623BD">
      <w:pPr>
        <w:pStyle w:val="afa"/>
        <w:widowControl w:val="0"/>
      </w:pPr>
      <w:r w:rsidRPr="00B40E33">
        <w:t>Изменение выручки за счет роста (снижения) физического объема продаж рассчитывается по формуле:</w:t>
      </w:r>
    </w:p>
    <w:p w:rsidR="004623BD" w:rsidRPr="00B40E33" w:rsidRDefault="004623BD" w:rsidP="004623BD">
      <w:pPr>
        <w:spacing w:after="0"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∆ВРкол-во=В1-В'</m:t>
        </m:r>
      </m:oMath>
      <w:r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t>(2.3)</w:t>
      </w:r>
    </w:p>
    <w:p w:rsidR="004623BD" w:rsidRPr="00B40E33" w:rsidRDefault="004623BD" w:rsidP="004623BD">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где </w:t>
      </w:r>
      <m:oMath>
        <m:r>
          <w:rPr>
            <w:rFonts w:ascii="Cambria Math" w:hAnsi="Cambria Math" w:cs="Times New Roman"/>
            <w:sz w:val="28"/>
            <w:szCs w:val="28"/>
          </w:rPr>
          <m:t>∆ВРкол-во</m:t>
        </m:r>
      </m:oMath>
      <w:r w:rsidRPr="00B40E33">
        <w:rPr>
          <w:rFonts w:ascii="Times New Roman" w:eastAsiaTheme="minorEastAsia" w:hAnsi="Times New Roman" w:cs="Times New Roman"/>
          <w:sz w:val="28"/>
          <w:szCs w:val="28"/>
        </w:rPr>
        <w:t xml:space="preserve"> – изменение выручки </w:t>
      </w:r>
      <w:r w:rsidRPr="00B40E33">
        <w:rPr>
          <w:rFonts w:ascii="Times New Roman" w:hAnsi="Times New Roman" w:cs="Times New Roman"/>
          <w:sz w:val="28"/>
          <w:szCs w:val="28"/>
        </w:rPr>
        <w:t>за счет роста (снижения) физического объема продаж</w:t>
      </w:r>
      <w:r w:rsidRPr="00B40E33">
        <w:rPr>
          <w:rFonts w:ascii="Times New Roman" w:eastAsiaTheme="minorEastAsia" w:hAnsi="Times New Roman" w:cs="Times New Roman"/>
          <w:sz w:val="28"/>
          <w:szCs w:val="28"/>
        </w:rPr>
        <w:t>;</w:t>
      </w:r>
    </w:p>
    <w:p w:rsidR="004623BD" w:rsidRPr="00B40E33" w:rsidRDefault="004623BD" w:rsidP="004623BD">
      <w:pPr>
        <w:spacing w:after="0" w:line="360" w:lineRule="auto"/>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ВР0– фактически полученная выручка в базовом периоде.</w:t>
      </w:r>
    </w:p>
    <w:p w:rsidR="00B5327B" w:rsidRPr="00B40E33" w:rsidRDefault="00B5327B" w:rsidP="00B5327B">
      <w:pPr>
        <w:pStyle w:val="afa"/>
        <w:widowControl w:val="0"/>
      </w:pPr>
      <w:r w:rsidRPr="00B40E33">
        <w:t>Выручка в отчетном периоде по сравнению с предыдущим периодом снизилась за счет сокращения физического объема продаж на:</w:t>
      </w:r>
    </w:p>
    <w:p w:rsidR="00B5327B" w:rsidRPr="00B40E33" w:rsidRDefault="00B5327B" w:rsidP="00B5327B">
      <w:pPr>
        <w:pStyle w:val="afa"/>
        <w:widowControl w:val="0"/>
      </w:pPr>
      <w:r w:rsidRPr="00B40E33">
        <w:t>ΔВкол-во = В' – В0 = 3641581-3959306 = -317725 тыс. руб.</w:t>
      </w:r>
    </w:p>
    <w:p w:rsidR="004623BD" w:rsidRPr="00B40E33" w:rsidRDefault="004623BD" w:rsidP="004623BD">
      <w:pPr>
        <w:pStyle w:val="afa"/>
        <w:widowControl w:val="0"/>
      </w:pPr>
      <w:r w:rsidRPr="00B40E33">
        <w:t>Общий прирост выручки рассчитан по формуле:</w:t>
      </w:r>
    </w:p>
    <w:p w:rsidR="004623BD" w:rsidRPr="00B40E33" w:rsidRDefault="004623BD" w:rsidP="004623BD">
      <w:pPr>
        <w:spacing w:after="0"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∆ВРобщ=</m:t>
        </m:r>
        <m:r>
          <m:rPr>
            <m:sty m:val="p"/>
          </m:rPr>
          <w:rPr>
            <w:rFonts w:ascii="Cambria Math" w:hAnsi="Cambria Math" w:cs="Times New Roman"/>
            <w:sz w:val="28"/>
            <w:szCs w:val="28"/>
          </w:rPr>
          <m:t>∆ВРц+∆ВРкол-во</m:t>
        </m:r>
      </m:oMath>
      <w:r w:rsidRPr="00B40E33">
        <w:rPr>
          <w:rFonts w:ascii="Times New Roman" w:eastAsiaTheme="minorEastAsia" w:hAnsi="Times New Roman" w:cs="Times New Roman"/>
          <w:sz w:val="28"/>
          <w:szCs w:val="28"/>
        </w:rPr>
        <w:t>,</w:t>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r>
      <w:r w:rsidRPr="00B40E33">
        <w:rPr>
          <w:rFonts w:ascii="Times New Roman" w:eastAsiaTheme="minorEastAsia" w:hAnsi="Times New Roman" w:cs="Times New Roman"/>
          <w:sz w:val="28"/>
          <w:szCs w:val="28"/>
        </w:rPr>
        <w:tab/>
        <w:t>(2.3)</w:t>
      </w:r>
    </w:p>
    <w:p w:rsidR="004623BD" w:rsidRPr="00B40E33" w:rsidRDefault="004623BD" w:rsidP="004623BD">
      <w:pPr>
        <w:spacing w:after="0" w:line="360" w:lineRule="auto"/>
        <w:jc w:val="both"/>
        <w:rPr>
          <w:rFonts w:ascii="Times New Roman" w:hAnsi="Times New Roman" w:cs="Times New Roman"/>
          <w:sz w:val="28"/>
          <w:szCs w:val="28"/>
        </w:rPr>
      </w:pPr>
      <w:r w:rsidRPr="00B40E33">
        <w:rPr>
          <w:rFonts w:ascii="Times New Roman" w:eastAsiaTheme="minorEastAsia" w:hAnsi="Times New Roman" w:cs="Times New Roman"/>
          <w:sz w:val="28"/>
          <w:szCs w:val="28"/>
        </w:rPr>
        <w:t xml:space="preserve">где </w:t>
      </w:r>
      <m:oMath>
        <m:r>
          <w:rPr>
            <w:rFonts w:ascii="Cambria Math" w:hAnsi="Cambria Math" w:cs="Times New Roman"/>
            <w:sz w:val="28"/>
            <w:szCs w:val="28"/>
          </w:rPr>
          <m:t>∆ВРобщ</m:t>
        </m:r>
      </m:oMath>
      <w:r w:rsidRPr="00B40E33">
        <w:rPr>
          <w:rFonts w:ascii="Times New Roman" w:eastAsiaTheme="minorEastAsia" w:hAnsi="Times New Roman" w:cs="Times New Roman"/>
          <w:sz w:val="28"/>
          <w:szCs w:val="28"/>
        </w:rPr>
        <w:t xml:space="preserve">– общее изменение выручки </w:t>
      </w:r>
      <w:r w:rsidRPr="00B40E33">
        <w:rPr>
          <w:rFonts w:ascii="Times New Roman" w:hAnsi="Times New Roman" w:cs="Times New Roman"/>
          <w:sz w:val="28"/>
          <w:szCs w:val="28"/>
        </w:rPr>
        <w:t>за счет роста (снижения) физического объема продаж и цены.</w:t>
      </w:r>
    </w:p>
    <w:p w:rsidR="00B5327B" w:rsidRPr="00B40E33" w:rsidRDefault="00B5327B" w:rsidP="00B5327B">
      <w:pPr>
        <w:pStyle w:val="afa"/>
        <w:widowControl w:val="0"/>
      </w:pPr>
      <w:r w:rsidRPr="00B40E33">
        <w:t>Общий прирост выручки составил:</w:t>
      </w:r>
    </w:p>
    <w:p w:rsidR="00B5327B" w:rsidRPr="00B40E33" w:rsidRDefault="00B5327B" w:rsidP="00B5327B">
      <w:pPr>
        <w:pStyle w:val="afa"/>
        <w:widowControl w:val="0"/>
      </w:pPr>
      <w:r w:rsidRPr="00B40E33">
        <w:t>ΔВобщ = 156588+(-317725) = -161137 тыс. руб.</w:t>
      </w:r>
    </w:p>
    <w:p w:rsidR="00B5327B" w:rsidRPr="00B40E33" w:rsidRDefault="00B5327B" w:rsidP="00B5327B">
      <w:pPr>
        <w:pStyle w:val="afa"/>
        <w:widowControl w:val="0"/>
      </w:pPr>
      <w:r w:rsidRPr="00B40E33">
        <w:t>Выручка в 2018 году по сравнению с 2017 годом снизилась, таким образом, на 161137 тыс. руб. (за счет роста цены прирост составил 156588 тыс. руб., за счет сокращения физического объема, потери составили 317725 тыс. руб.).</w:t>
      </w:r>
    </w:p>
    <w:p w:rsidR="004623BD" w:rsidRPr="00B40E33" w:rsidRDefault="00557F20" w:rsidP="00557F20">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2018 году в штате ООО «РН-Ремонт НПО» числилось 66</w:t>
      </w:r>
      <w:r w:rsidR="009212D5" w:rsidRPr="00B40E33">
        <w:rPr>
          <w:rFonts w:ascii="Times New Roman" w:hAnsi="Times New Roman" w:cs="Times New Roman"/>
          <w:sz w:val="28"/>
          <w:szCs w:val="28"/>
        </w:rPr>
        <w:t>8</w:t>
      </w:r>
      <w:r w:rsidRPr="00B40E33">
        <w:rPr>
          <w:rFonts w:ascii="Times New Roman" w:hAnsi="Times New Roman" w:cs="Times New Roman"/>
          <w:sz w:val="28"/>
          <w:szCs w:val="28"/>
        </w:rPr>
        <w:t xml:space="preserve"> чел. (в 2016 году – 66</w:t>
      </w:r>
      <w:r w:rsidR="00F97BD5" w:rsidRPr="00B40E33">
        <w:rPr>
          <w:rFonts w:ascii="Times New Roman" w:hAnsi="Times New Roman" w:cs="Times New Roman"/>
          <w:sz w:val="28"/>
          <w:szCs w:val="28"/>
        </w:rPr>
        <w:t>1</w:t>
      </w:r>
      <w:r w:rsidRPr="00B40E33">
        <w:rPr>
          <w:rFonts w:ascii="Times New Roman" w:hAnsi="Times New Roman" w:cs="Times New Roman"/>
          <w:sz w:val="28"/>
          <w:szCs w:val="28"/>
        </w:rPr>
        <w:t xml:space="preserve"> чел., в 2017 году – 66</w:t>
      </w:r>
      <w:r w:rsidR="00F97BD5" w:rsidRPr="00B40E33">
        <w:rPr>
          <w:rFonts w:ascii="Times New Roman" w:hAnsi="Times New Roman" w:cs="Times New Roman"/>
          <w:sz w:val="28"/>
          <w:szCs w:val="28"/>
        </w:rPr>
        <w:t>5</w:t>
      </w:r>
      <w:r w:rsidRPr="00B40E33">
        <w:rPr>
          <w:rFonts w:ascii="Times New Roman" w:hAnsi="Times New Roman" w:cs="Times New Roman"/>
          <w:sz w:val="28"/>
          <w:szCs w:val="28"/>
        </w:rPr>
        <w:t xml:space="preserve"> чел.). </w:t>
      </w:r>
    </w:p>
    <w:p w:rsidR="00557F20" w:rsidRPr="00B40E33" w:rsidRDefault="00557F20" w:rsidP="00557F20">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Динамика производительности труда ООО «РН-Ремонт НПО» за 2016 – 2018</w:t>
      </w:r>
      <w:r w:rsidR="004623BD" w:rsidRPr="00B40E33">
        <w:rPr>
          <w:rFonts w:ascii="Times New Roman" w:hAnsi="Times New Roman" w:cs="Times New Roman"/>
          <w:sz w:val="28"/>
          <w:szCs w:val="28"/>
        </w:rPr>
        <w:t xml:space="preserve"> гг. представлена на рисунке 2.</w:t>
      </w:r>
      <w:r w:rsidR="004317C0" w:rsidRPr="00B40E33">
        <w:rPr>
          <w:rFonts w:ascii="Times New Roman" w:hAnsi="Times New Roman" w:cs="Times New Roman"/>
          <w:sz w:val="28"/>
          <w:szCs w:val="28"/>
        </w:rPr>
        <w:t>7</w:t>
      </w:r>
      <w:r w:rsidRPr="00B40E33">
        <w:rPr>
          <w:rFonts w:ascii="Times New Roman" w:hAnsi="Times New Roman" w:cs="Times New Roman"/>
          <w:sz w:val="28"/>
          <w:szCs w:val="28"/>
        </w:rPr>
        <w:t>.</w:t>
      </w:r>
    </w:p>
    <w:p w:rsidR="00557F20" w:rsidRPr="00B40E33" w:rsidRDefault="00557F20" w:rsidP="00557F20">
      <w:pPr>
        <w:spacing w:after="0" w:line="360" w:lineRule="auto"/>
        <w:jc w:val="both"/>
        <w:rPr>
          <w:rFonts w:ascii="Times New Roman" w:hAnsi="Times New Roman" w:cs="Times New Roman"/>
          <w:sz w:val="28"/>
          <w:szCs w:val="28"/>
        </w:rPr>
      </w:pPr>
    </w:p>
    <w:p w:rsidR="00F97BD5" w:rsidRPr="00B40E33" w:rsidRDefault="00F97BD5" w:rsidP="00120E82">
      <w:pPr>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20307680" wp14:editId="7E3EBE79">
            <wp:extent cx="5801710" cy="2695903"/>
            <wp:effectExtent l="0" t="0" r="889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7F20" w:rsidRPr="00B40E33" w:rsidRDefault="004623BD" w:rsidP="00120E82">
      <w:pPr>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w:t>
      </w:r>
      <w:r w:rsidR="004317C0" w:rsidRPr="00B40E33">
        <w:rPr>
          <w:rFonts w:ascii="Times New Roman" w:hAnsi="Times New Roman" w:cs="Times New Roman"/>
          <w:sz w:val="28"/>
          <w:szCs w:val="28"/>
        </w:rPr>
        <w:t>7</w:t>
      </w:r>
      <w:r w:rsidRPr="00B40E33">
        <w:rPr>
          <w:rFonts w:ascii="Times New Roman" w:hAnsi="Times New Roman" w:cs="Times New Roman"/>
          <w:sz w:val="28"/>
          <w:szCs w:val="28"/>
        </w:rPr>
        <w:t xml:space="preserve"> – </w:t>
      </w:r>
      <w:r w:rsidR="00557F20" w:rsidRPr="00B40E33">
        <w:rPr>
          <w:rFonts w:ascii="Times New Roman" w:hAnsi="Times New Roman" w:cs="Times New Roman"/>
          <w:sz w:val="28"/>
          <w:szCs w:val="28"/>
        </w:rPr>
        <w:t>Динамика производительности труда ООО «РН-Ремонт НПО» за 2016 – 2018 гг., тыс. руб. / чел.</w:t>
      </w:r>
    </w:p>
    <w:p w:rsidR="00F97BD5" w:rsidRPr="00B40E33" w:rsidRDefault="00B5327B" w:rsidP="00120E82">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Производительность труда</w:t>
      </w:r>
      <w:r w:rsidR="00075258" w:rsidRPr="00B40E33">
        <w:rPr>
          <w:rFonts w:ascii="Times New Roman" w:hAnsi="Times New Roman" w:cs="Times New Roman"/>
          <w:sz w:val="28"/>
          <w:szCs w:val="28"/>
        </w:rPr>
        <w:t xml:space="preserve"> ООО «РН-Ремонт НПО» отмечена в сдерживающей динамике, тем ее снижения приведен на рисунке 2.</w:t>
      </w:r>
      <w:r w:rsidR="004317C0" w:rsidRPr="00B40E33">
        <w:rPr>
          <w:rFonts w:ascii="Times New Roman" w:hAnsi="Times New Roman" w:cs="Times New Roman"/>
          <w:sz w:val="28"/>
          <w:szCs w:val="28"/>
        </w:rPr>
        <w:t>8</w:t>
      </w:r>
      <w:r w:rsidR="00075258" w:rsidRPr="00B40E33">
        <w:rPr>
          <w:rFonts w:ascii="Times New Roman" w:hAnsi="Times New Roman" w:cs="Times New Roman"/>
          <w:sz w:val="28"/>
          <w:szCs w:val="28"/>
        </w:rPr>
        <w:t>.</w:t>
      </w:r>
    </w:p>
    <w:p w:rsidR="00075258" w:rsidRPr="00B40E33" w:rsidRDefault="00075258" w:rsidP="00120E82">
      <w:pPr>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481E2E14" wp14:editId="48DA9459">
            <wp:extent cx="5801360" cy="2364828"/>
            <wp:effectExtent l="0" t="0" r="8890" b="165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5258" w:rsidRPr="00B40E33" w:rsidRDefault="00075258" w:rsidP="00120E82">
      <w:pPr>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w:t>
      </w:r>
      <w:r w:rsidR="004317C0" w:rsidRPr="00B40E33">
        <w:rPr>
          <w:rFonts w:ascii="Times New Roman" w:hAnsi="Times New Roman" w:cs="Times New Roman"/>
          <w:sz w:val="28"/>
          <w:szCs w:val="28"/>
        </w:rPr>
        <w:t>унок 2.8</w:t>
      </w:r>
      <w:r w:rsidR="004623BD" w:rsidRPr="00B40E33">
        <w:rPr>
          <w:rFonts w:ascii="Times New Roman" w:hAnsi="Times New Roman" w:cs="Times New Roman"/>
          <w:sz w:val="28"/>
          <w:szCs w:val="28"/>
        </w:rPr>
        <w:t xml:space="preserve"> –</w:t>
      </w:r>
      <w:r w:rsidRPr="00B40E33">
        <w:rPr>
          <w:rFonts w:ascii="Times New Roman" w:hAnsi="Times New Roman" w:cs="Times New Roman"/>
          <w:sz w:val="28"/>
          <w:szCs w:val="28"/>
        </w:rPr>
        <w:t xml:space="preserve"> Темп снижения производительности труда ООО «РН-Ремонт НПО» за 2016 – 2018 гг., в %</w:t>
      </w:r>
    </w:p>
    <w:p w:rsidR="00124D14" w:rsidRPr="00B40E33" w:rsidRDefault="00075258" w:rsidP="00120E82">
      <w:pPr>
        <w:spacing w:after="0" w:line="360" w:lineRule="auto"/>
        <w:ind w:firstLine="709"/>
        <w:jc w:val="both"/>
        <w:rPr>
          <w:rFonts w:ascii="Times New Roman" w:hAnsi="Times New Roman" w:cs="Times New Roman"/>
          <w:b/>
          <w:sz w:val="28"/>
          <w:szCs w:val="28"/>
        </w:rPr>
      </w:pPr>
      <w:r w:rsidRPr="00B40E33">
        <w:rPr>
          <w:rFonts w:ascii="Times New Roman" w:hAnsi="Times New Roman" w:cs="Times New Roman"/>
          <w:sz w:val="28"/>
          <w:szCs w:val="28"/>
        </w:rPr>
        <w:t>Темп снижения производительности труда ООО «РН-Ремонт НПО» в 2017 году по сравнению с 2016 годом составил 1,4%, в 2018 году по сравнению с 2017 годом – 4,5%, что определило сдерживающий характер деятельности предприятия.</w:t>
      </w:r>
      <w:r w:rsidR="00686B6A" w:rsidRPr="00B40E33">
        <w:rPr>
          <w:rFonts w:ascii="Times New Roman" w:hAnsi="Times New Roman" w:cs="Times New Roman"/>
          <w:sz w:val="28"/>
          <w:szCs w:val="28"/>
        </w:rPr>
        <w:t xml:space="preserve"> Также выяснено, что выручка от продаж ООО «РН-Ремонт НПО» в 2018 году по сравнению с 2017 годом снизилась, на 161137 тыс. руб. (за счет роста цены прирост составил 156588 тыс. руб., за счет сокращения физического объема, потери составили 317725 тыс. руб.).</w:t>
      </w:r>
    </w:p>
    <w:p w:rsidR="00463616" w:rsidRPr="00B40E33" w:rsidRDefault="00463616" w:rsidP="00120E8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Анализ экономических результатов деятельности позволяет сформулировать вывод о получении прибыли или убытка ООО «РН-Ремонт НПО» (Приложение 2). </w:t>
      </w:r>
    </w:p>
    <w:p w:rsidR="00463616" w:rsidRPr="00B40E33" w:rsidRDefault="00120E82" w:rsidP="004317C0">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2.</w:t>
      </w:r>
      <w:r w:rsidR="004317C0" w:rsidRPr="00B40E33">
        <w:rPr>
          <w:rFonts w:ascii="Times New Roman" w:hAnsi="Times New Roman" w:cs="Times New Roman"/>
          <w:sz w:val="28"/>
          <w:szCs w:val="28"/>
        </w:rPr>
        <w:t xml:space="preserve">8 – </w:t>
      </w:r>
      <w:r w:rsidR="00463616" w:rsidRPr="00B40E33">
        <w:rPr>
          <w:rFonts w:ascii="Times New Roman" w:hAnsi="Times New Roman" w:cs="Times New Roman"/>
          <w:sz w:val="28"/>
          <w:szCs w:val="28"/>
        </w:rPr>
        <w:t>Анализ экономических результатов ООО «РН-Ремонт НПО» за 2016 – 2018 гг., в тыс. руб.</w:t>
      </w:r>
    </w:p>
    <w:tbl>
      <w:tblPr>
        <w:tblStyle w:val="af6"/>
        <w:tblW w:w="9336" w:type="dxa"/>
        <w:tblLook w:val="04A0" w:firstRow="1" w:lastRow="0" w:firstColumn="1" w:lastColumn="0" w:noHBand="0" w:noVBand="1"/>
      </w:tblPr>
      <w:tblGrid>
        <w:gridCol w:w="1706"/>
        <w:gridCol w:w="1056"/>
        <w:gridCol w:w="1056"/>
        <w:gridCol w:w="1056"/>
        <w:gridCol w:w="1193"/>
        <w:gridCol w:w="1038"/>
        <w:gridCol w:w="1193"/>
        <w:gridCol w:w="1038"/>
      </w:tblGrid>
      <w:tr w:rsidR="00463616" w:rsidRPr="00B40E33" w:rsidTr="007372E4">
        <w:trPr>
          <w:trHeight w:val="355"/>
        </w:trPr>
        <w:tc>
          <w:tcPr>
            <w:tcW w:w="1729" w:type="dxa"/>
            <w:vMerge w:val="restart"/>
            <w:vAlign w:val="center"/>
          </w:tcPr>
          <w:p w:rsidR="00463616" w:rsidRPr="00B40E33" w:rsidRDefault="00463616" w:rsidP="007372E4">
            <w:pPr>
              <w:widowControl w:val="0"/>
              <w:tabs>
                <w:tab w:val="center" w:pos="3077"/>
              </w:tabs>
              <w:rPr>
                <w:rFonts w:ascii="Times New Roman" w:hAnsi="Times New Roman" w:cs="Times New Roman"/>
                <w:sz w:val="24"/>
                <w:szCs w:val="24"/>
              </w:rPr>
            </w:pPr>
            <w:r w:rsidRPr="00B40E33">
              <w:rPr>
                <w:rFonts w:ascii="Times New Roman" w:hAnsi="Times New Roman" w:cs="Times New Roman"/>
                <w:sz w:val="24"/>
                <w:szCs w:val="24"/>
              </w:rPr>
              <w:t>Показатели</w:t>
            </w:r>
          </w:p>
        </w:tc>
        <w:tc>
          <w:tcPr>
            <w:tcW w:w="1039" w:type="dxa"/>
            <w:vMerge w:val="restart"/>
            <w:vAlign w:val="center"/>
          </w:tcPr>
          <w:p w:rsidR="00463616" w:rsidRPr="00B40E33" w:rsidRDefault="00463616" w:rsidP="007372E4">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2016 г.</w:t>
            </w:r>
          </w:p>
        </w:tc>
        <w:tc>
          <w:tcPr>
            <w:tcW w:w="1038" w:type="dxa"/>
            <w:vMerge w:val="restart"/>
            <w:vAlign w:val="center"/>
          </w:tcPr>
          <w:p w:rsidR="00463616" w:rsidRPr="00B40E33" w:rsidRDefault="00463616" w:rsidP="007372E4">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2017 г.</w:t>
            </w:r>
          </w:p>
        </w:tc>
        <w:tc>
          <w:tcPr>
            <w:tcW w:w="1038" w:type="dxa"/>
            <w:vMerge w:val="restart"/>
            <w:vAlign w:val="center"/>
          </w:tcPr>
          <w:p w:rsidR="00463616" w:rsidRPr="00B40E33" w:rsidRDefault="00463616" w:rsidP="007372E4">
            <w:pPr>
              <w:widowControl w:val="0"/>
              <w:jc w:val="center"/>
              <w:rPr>
                <w:rFonts w:ascii="Times New Roman" w:hAnsi="Times New Roman" w:cs="Times New Roman"/>
                <w:sz w:val="24"/>
                <w:szCs w:val="24"/>
              </w:rPr>
            </w:pPr>
            <w:r w:rsidRPr="00B40E33">
              <w:rPr>
                <w:rFonts w:ascii="Times New Roman" w:hAnsi="Times New Roman" w:cs="Times New Roman"/>
                <w:sz w:val="24"/>
                <w:szCs w:val="24"/>
              </w:rPr>
              <w:t>2018 г.</w:t>
            </w:r>
          </w:p>
        </w:tc>
        <w:tc>
          <w:tcPr>
            <w:tcW w:w="2246" w:type="dxa"/>
            <w:gridSpan w:val="2"/>
            <w:vAlign w:val="center"/>
          </w:tcPr>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2017 к 2016</w:t>
            </w:r>
          </w:p>
        </w:tc>
        <w:tc>
          <w:tcPr>
            <w:tcW w:w="2246" w:type="dxa"/>
            <w:gridSpan w:val="2"/>
            <w:vAlign w:val="center"/>
          </w:tcPr>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Изменения 2018 к 2017</w:t>
            </w:r>
          </w:p>
        </w:tc>
      </w:tr>
      <w:tr w:rsidR="00463616" w:rsidRPr="00B40E33" w:rsidTr="007372E4">
        <w:trPr>
          <w:trHeight w:val="85"/>
        </w:trPr>
        <w:tc>
          <w:tcPr>
            <w:tcW w:w="1729" w:type="dxa"/>
            <w:vMerge/>
          </w:tcPr>
          <w:p w:rsidR="00463616" w:rsidRPr="00B40E33" w:rsidRDefault="00463616" w:rsidP="007372E4">
            <w:pPr>
              <w:widowControl w:val="0"/>
              <w:tabs>
                <w:tab w:val="center" w:pos="3077"/>
              </w:tabs>
              <w:jc w:val="center"/>
              <w:rPr>
                <w:rFonts w:ascii="Times New Roman" w:hAnsi="Times New Roman" w:cs="Times New Roman"/>
                <w:sz w:val="24"/>
                <w:szCs w:val="24"/>
              </w:rPr>
            </w:pPr>
          </w:p>
        </w:tc>
        <w:tc>
          <w:tcPr>
            <w:tcW w:w="1039" w:type="dxa"/>
            <w:vMerge/>
          </w:tcPr>
          <w:p w:rsidR="00463616" w:rsidRPr="00B40E33" w:rsidRDefault="00463616" w:rsidP="007372E4">
            <w:pPr>
              <w:widowControl w:val="0"/>
              <w:jc w:val="center"/>
              <w:rPr>
                <w:rFonts w:ascii="Times New Roman" w:hAnsi="Times New Roman" w:cs="Times New Roman"/>
                <w:sz w:val="24"/>
                <w:szCs w:val="24"/>
              </w:rPr>
            </w:pPr>
          </w:p>
        </w:tc>
        <w:tc>
          <w:tcPr>
            <w:tcW w:w="1038" w:type="dxa"/>
            <w:vMerge/>
          </w:tcPr>
          <w:p w:rsidR="00463616" w:rsidRPr="00B40E33" w:rsidRDefault="00463616" w:rsidP="007372E4">
            <w:pPr>
              <w:widowControl w:val="0"/>
              <w:jc w:val="center"/>
              <w:rPr>
                <w:rFonts w:ascii="Times New Roman" w:hAnsi="Times New Roman" w:cs="Times New Roman"/>
                <w:sz w:val="24"/>
                <w:szCs w:val="24"/>
              </w:rPr>
            </w:pPr>
          </w:p>
        </w:tc>
        <w:tc>
          <w:tcPr>
            <w:tcW w:w="1038" w:type="dxa"/>
            <w:vMerge/>
          </w:tcPr>
          <w:p w:rsidR="00463616" w:rsidRPr="00B40E33" w:rsidRDefault="00463616" w:rsidP="007372E4">
            <w:pPr>
              <w:widowControl w:val="0"/>
              <w:jc w:val="center"/>
              <w:rPr>
                <w:rFonts w:ascii="Times New Roman" w:hAnsi="Times New Roman" w:cs="Times New Roman"/>
                <w:sz w:val="24"/>
                <w:szCs w:val="24"/>
              </w:rPr>
            </w:pPr>
          </w:p>
        </w:tc>
        <w:tc>
          <w:tcPr>
            <w:tcW w:w="1200" w:type="dxa"/>
            <w:vAlign w:val="center"/>
          </w:tcPr>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046" w:type="dxa"/>
            <w:vAlign w:val="center"/>
          </w:tcPr>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c>
          <w:tcPr>
            <w:tcW w:w="1200" w:type="dxa"/>
            <w:vAlign w:val="center"/>
          </w:tcPr>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Абс. отклонение</w:t>
            </w:r>
          </w:p>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 тыс. руб.</w:t>
            </w:r>
          </w:p>
        </w:tc>
        <w:tc>
          <w:tcPr>
            <w:tcW w:w="1046" w:type="dxa"/>
            <w:vAlign w:val="center"/>
          </w:tcPr>
          <w:p w:rsidR="00463616" w:rsidRPr="00B40E33" w:rsidRDefault="00463616" w:rsidP="007372E4">
            <w:pPr>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Темп прироста, %</w:t>
            </w:r>
          </w:p>
        </w:tc>
      </w:tr>
      <w:tr w:rsidR="00463616" w:rsidRPr="00B40E33" w:rsidTr="00120E82">
        <w:tc>
          <w:tcPr>
            <w:tcW w:w="1729" w:type="dxa"/>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Выручка</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3989548</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3959306</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3798169</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-30242</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-161137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-4</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Себестоимость продаж</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2403761</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2576916</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2582768</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173155</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7</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5852</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0</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Валовая прибыль</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1385787</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1382390</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1215401</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-3397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-166989</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-12</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Коммерческие расходы</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76980</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75441</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77758</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-1539</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2317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Управленческие расходы</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448702</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472537</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465700</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23835</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5</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-6837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Прибыль от продаж</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860105</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834412</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671943</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-25693</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-162469</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-19</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Проценты к получению</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594</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118</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1795</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-476</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-80</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1677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1421</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Проценты к уплате</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1857</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8326</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26521</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6469</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348</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18195</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219</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Прочие доходы</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86513</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112260</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86135</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25747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30</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-26125</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-23</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Прочие расходы</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129590</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156587</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236413</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26997</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21</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79826</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51</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Прибыль до налогообложения</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815765</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781877</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496939</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-33888</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-4</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-284938</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-36</w:t>
            </w:r>
          </w:p>
        </w:tc>
      </w:tr>
      <w:tr w:rsidR="00463616" w:rsidRPr="00B40E33" w:rsidTr="00120E82">
        <w:tc>
          <w:tcPr>
            <w:tcW w:w="1729" w:type="dxa"/>
            <w:vAlign w:val="center"/>
          </w:tcPr>
          <w:p w:rsidR="00463616" w:rsidRPr="00B40E33" w:rsidRDefault="00463616" w:rsidP="007372E4">
            <w:pPr>
              <w:widowControl w:val="0"/>
              <w:jc w:val="both"/>
              <w:rPr>
                <w:rFonts w:ascii="Times New Roman" w:hAnsi="Times New Roman" w:cs="Times New Roman"/>
                <w:sz w:val="24"/>
                <w:szCs w:val="24"/>
              </w:rPr>
            </w:pPr>
            <w:r w:rsidRPr="00B40E33">
              <w:rPr>
                <w:rFonts w:ascii="Times New Roman" w:hAnsi="Times New Roman" w:cs="Times New Roman"/>
                <w:sz w:val="24"/>
                <w:szCs w:val="24"/>
              </w:rPr>
              <w:t>Чистая прибыль</w:t>
            </w:r>
          </w:p>
        </w:tc>
        <w:tc>
          <w:tcPr>
            <w:tcW w:w="1039"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648099</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620190</w:t>
            </w:r>
          </w:p>
        </w:tc>
        <w:tc>
          <w:tcPr>
            <w:tcW w:w="1038" w:type="dxa"/>
            <w:vAlign w:val="center"/>
          </w:tcPr>
          <w:p w:rsidR="00463616" w:rsidRPr="00B40E33" w:rsidRDefault="00463616" w:rsidP="00120E82">
            <w:pPr>
              <w:widowControl w:val="0"/>
              <w:jc w:val="center"/>
              <w:rPr>
                <w:rFonts w:ascii="Times New Roman" w:hAnsi="Times New Roman" w:cs="Times New Roman"/>
                <w:sz w:val="24"/>
                <w:szCs w:val="24"/>
              </w:rPr>
            </w:pPr>
            <w:r w:rsidRPr="00B40E33">
              <w:rPr>
                <w:rFonts w:ascii="Times New Roman" w:hAnsi="Times New Roman" w:cs="Times New Roman"/>
                <w:sz w:val="24"/>
                <w:szCs w:val="24"/>
              </w:rPr>
              <w:t>390128</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-27909</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-4</w:t>
            </w:r>
          </w:p>
        </w:tc>
        <w:tc>
          <w:tcPr>
            <w:tcW w:w="1200"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-230062</w:t>
            </w:r>
          </w:p>
        </w:tc>
        <w:tc>
          <w:tcPr>
            <w:tcW w:w="1046" w:type="dxa"/>
            <w:vAlign w:val="center"/>
          </w:tcPr>
          <w:p w:rsidR="00463616" w:rsidRPr="00B40E33" w:rsidRDefault="00463616" w:rsidP="00120E82">
            <w:pPr>
              <w:jc w:val="center"/>
              <w:rPr>
                <w:rFonts w:ascii="Times New Roman" w:hAnsi="Times New Roman" w:cs="Times New Roman"/>
                <w:sz w:val="24"/>
                <w:szCs w:val="24"/>
              </w:rPr>
            </w:pPr>
            <w:r w:rsidRPr="00B40E33">
              <w:rPr>
                <w:rFonts w:ascii="Times New Roman" w:hAnsi="Times New Roman" w:cs="Times New Roman"/>
                <w:sz w:val="24"/>
                <w:szCs w:val="24"/>
              </w:rPr>
              <w:t>-37</w:t>
            </w:r>
          </w:p>
        </w:tc>
      </w:tr>
    </w:tbl>
    <w:p w:rsidR="00120E82" w:rsidRPr="00B40E33" w:rsidRDefault="00120E82" w:rsidP="00120E8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w:t>
      </w:r>
      <w:r w:rsidR="00463616" w:rsidRPr="00B40E33">
        <w:rPr>
          <w:rFonts w:ascii="Times New Roman" w:hAnsi="Times New Roman" w:cs="Times New Roman"/>
          <w:sz w:val="28"/>
          <w:szCs w:val="28"/>
        </w:rPr>
        <w:t xml:space="preserve">рибыль ООО «РН-Ремонт НПО» за 2018 г. сформирована на уровне 390128 тыс. руб. </w:t>
      </w:r>
      <w:r w:rsidRPr="00B40E33">
        <w:rPr>
          <w:rFonts w:ascii="Times New Roman" w:hAnsi="Times New Roman" w:cs="Times New Roman"/>
          <w:sz w:val="28"/>
          <w:szCs w:val="28"/>
        </w:rPr>
        <w:t>Как показывают данные таблицы 2.</w:t>
      </w:r>
      <w:r w:rsidR="00CC6E3E" w:rsidRPr="00B40E33">
        <w:rPr>
          <w:rFonts w:ascii="Times New Roman" w:hAnsi="Times New Roman" w:cs="Times New Roman"/>
          <w:sz w:val="28"/>
          <w:szCs w:val="28"/>
        </w:rPr>
        <w:t>9</w:t>
      </w:r>
      <w:r w:rsidRPr="00B40E33">
        <w:rPr>
          <w:rFonts w:ascii="Times New Roman" w:hAnsi="Times New Roman" w:cs="Times New Roman"/>
          <w:sz w:val="28"/>
          <w:szCs w:val="28"/>
        </w:rPr>
        <w:t xml:space="preserve">, выручка ООО «РН-Ремонт НПО» в 2018 г. по сравнению с 2017 г. снизилась на 161137 тыс. руб. или на 4 %; в 2017 г. по сравнению с 2016 г. снижение составило 30242 тыс. руб. или 1 % (преимущественно снижение выручки было определено сокращением клиентуры в 2018 г.). </w:t>
      </w:r>
    </w:p>
    <w:p w:rsidR="00463616" w:rsidRPr="00B40E33" w:rsidRDefault="00463616" w:rsidP="00120E8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Графически динамика полученной чистой прибыли анализируемого экономического субъекта представлена на рисунке 2.</w:t>
      </w:r>
      <w:r w:rsidR="004317C0" w:rsidRPr="00B40E33">
        <w:rPr>
          <w:rFonts w:ascii="Times New Roman" w:hAnsi="Times New Roman" w:cs="Times New Roman"/>
          <w:sz w:val="28"/>
          <w:szCs w:val="28"/>
        </w:rPr>
        <w:t>9</w:t>
      </w:r>
      <w:r w:rsidRPr="00B40E33">
        <w:rPr>
          <w:rFonts w:ascii="Times New Roman" w:hAnsi="Times New Roman" w:cs="Times New Roman"/>
          <w:sz w:val="28"/>
          <w:szCs w:val="28"/>
        </w:rPr>
        <w:t>.</w:t>
      </w:r>
    </w:p>
    <w:p w:rsidR="00463616" w:rsidRPr="00B40E33" w:rsidRDefault="00463616" w:rsidP="00120E82">
      <w:pPr>
        <w:widowControl w:val="0"/>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047A076E" wp14:editId="587BCC6B">
            <wp:extent cx="5858539" cy="2658139"/>
            <wp:effectExtent l="0" t="0" r="8890" b="889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3616" w:rsidRPr="00B40E33" w:rsidRDefault="00463616" w:rsidP="00120E82">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w:t>
      </w:r>
      <w:r w:rsidR="00120E82" w:rsidRPr="00B40E33">
        <w:rPr>
          <w:rFonts w:ascii="Times New Roman" w:hAnsi="Times New Roman" w:cs="Times New Roman"/>
          <w:sz w:val="28"/>
          <w:szCs w:val="28"/>
        </w:rPr>
        <w:t>унок 2.</w:t>
      </w:r>
      <w:r w:rsidR="004317C0" w:rsidRPr="00B40E33">
        <w:rPr>
          <w:rFonts w:ascii="Times New Roman" w:hAnsi="Times New Roman" w:cs="Times New Roman"/>
          <w:sz w:val="28"/>
          <w:szCs w:val="28"/>
        </w:rPr>
        <w:t>9</w:t>
      </w:r>
      <w:r w:rsidR="00120E82" w:rsidRPr="00B40E33">
        <w:rPr>
          <w:rFonts w:ascii="Times New Roman" w:hAnsi="Times New Roman" w:cs="Times New Roman"/>
          <w:sz w:val="28"/>
          <w:szCs w:val="28"/>
        </w:rPr>
        <w:t xml:space="preserve"> –</w:t>
      </w:r>
      <w:r w:rsidRPr="00B40E33">
        <w:rPr>
          <w:rFonts w:ascii="Times New Roman" w:hAnsi="Times New Roman" w:cs="Times New Roman"/>
          <w:sz w:val="28"/>
          <w:szCs w:val="28"/>
        </w:rPr>
        <w:t xml:space="preserve"> Динамика полученной чистой прибыли ООО «РН-Ремонт НПО» за 2016 – 2018 гг., в тыс. руб.</w:t>
      </w:r>
    </w:p>
    <w:p w:rsidR="00463616" w:rsidRPr="00B40E33" w:rsidRDefault="00463616" w:rsidP="00120E8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Себестоимость продаж продемонстрировала в 2018 г. прирост. В общем, валовая прибыль ООО «РН-Ремонт НПО» в 2018 г. по сравнению с 2017 г. ввиду указанных тенденций снизилась на 166989 тыс. руб. или на 12 %, в 2017 г. по сравнению с 2016 г. – на 3397 тыс. руб.</w:t>
      </w:r>
    </w:p>
    <w:p w:rsidR="00463616" w:rsidRPr="00B40E33" w:rsidRDefault="00463616" w:rsidP="00120E8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Ввиду прироста коммерческих расходов экономического субъекта в 2018 г. прибыль от продаж уменьшилась на 162469 тыс. руб. или на 19 %, В 2017 г. по сравнению с прошлым периодом сокращение показателя отмечено на уровне 25693 тыс. руб. или 3 %.</w:t>
      </w:r>
    </w:p>
    <w:p w:rsidR="00463616" w:rsidRPr="00B40E33" w:rsidRDefault="00463616" w:rsidP="00463616">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общем сокращение чистой прибыли экономического субъекта ООО «РН-Ремонт НПО» составило в 2018 г. по сравнению с 2017 г. 230062 тыс. руб. или 37 % (в 2017 г. по сравнению с прошлым периодом отмечено ее снижение на 27909 тыс. руб. или на 4 %).</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Рассчитаем влияние на </w:t>
      </w:r>
      <w:r w:rsidRPr="00B40E33">
        <w:rPr>
          <w:rFonts w:ascii="Times New Roman" w:hAnsi="Times New Roman" w:cs="Times New Roman"/>
          <w:sz w:val="28"/>
          <w:szCs w:val="28"/>
        </w:rPr>
        <w:t>прибыль от продаж</w:t>
      </w:r>
      <w:r w:rsidRPr="00B40E33">
        <w:rPr>
          <w:rFonts w:ascii="Times New Roman" w:eastAsia="Calibri" w:hAnsi="Times New Roman" w:cs="Times New Roman"/>
          <w:sz w:val="28"/>
          <w:szCs w:val="28"/>
        </w:rPr>
        <w:t xml:space="preserve"> ООО «РН-Ремонт НПО» следующих факторов: выручки, себестоимости, коммерческих и управленческих расходов. Воспользуемся аддитивной моделью, которая будет представлена в следующем виде:</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Прибыль от продаж</w:t>
      </w:r>
      <w:r w:rsidRPr="00B40E33">
        <w:rPr>
          <w:rFonts w:ascii="Times New Roman" w:eastAsia="Calibri" w:hAnsi="Times New Roman" w:cs="Times New Roman"/>
          <w:sz w:val="28"/>
          <w:szCs w:val="28"/>
        </w:rPr>
        <w:t xml:space="preserve"> = Выручка - Себестоимость - Коммерческие расходы - Управленческие расходы.</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Целесообразно сравнить базисный и отчетный периоды.</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w:r w:rsidRPr="00B40E33">
        <w:rPr>
          <w:rFonts w:ascii="Times New Roman" w:eastAsiaTheme="minorEastAsia" w:hAnsi="Times New Roman" w:cs="Times New Roman"/>
          <w:sz w:val="28"/>
          <w:szCs w:val="28"/>
        </w:rPr>
        <w:t xml:space="preserve"> </w:t>
      </w:r>
      <m:oMath>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0</m:t>
            </m:r>
          </m:e>
        </m:d>
        <m:r>
          <m:rPr>
            <m:sty m:val="p"/>
          </m:rPr>
          <w:rPr>
            <w:rFonts w:ascii="Cambria Math" w:hAnsi="Times New Roman" w:cs="Times New Roman"/>
            <w:sz w:val="28"/>
            <w:szCs w:val="28"/>
          </w:rPr>
          <m:t>=</m:t>
        </m:r>
        <m:r>
          <m:rPr>
            <m:sty m:val="p"/>
          </m:rPr>
          <w:rPr>
            <w:rFonts w:ascii="Cambria Math" w:hAnsi="Times New Roman" w:cs="Times New Roman"/>
            <w:sz w:val="28"/>
            <w:szCs w:val="28"/>
          </w:rPr>
          <m:t>В</m:t>
        </m:r>
        <m:r>
          <m:rPr>
            <m:sty m:val="p"/>
          </m:rPr>
          <w:rPr>
            <w:rFonts w:ascii="Cambria Math" w:hAnsi="Times New Roman" w:cs="Times New Roman"/>
            <w:sz w:val="28"/>
            <w:szCs w:val="28"/>
          </w:rPr>
          <m:t>0</m:t>
        </m:r>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r>
          <m:rPr>
            <m:sty m:val="p"/>
          </m:rPr>
          <w:rPr>
            <w:rFonts w:ascii="Cambria Math" w:hAnsi="Times New Roman" w:cs="Times New Roman"/>
            <w:sz w:val="28"/>
            <w:szCs w:val="28"/>
          </w:rPr>
          <m:t>0</m:t>
        </m:r>
        <m:r>
          <m:rPr>
            <m:sty m:val="p"/>
          </m:rPr>
          <w:rPr>
            <w:rFonts w:ascii="Cambria Math" w:hAnsi="Times New Roman" w:cs="Times New Roman"/>
            <w:sz w:val="28"/>
            <w:szCs w:val="28"/>
          </w:rPr>
          <m:t>-КР</m:t>
        </m:r>
        <m:r>
          <m:rPr>
            <m:sty m:val="p"/>
          </m:rPr>
          <w:rPr>
            <w:rFonts w:ascii="Cambria Math" w:hAnsi="Times New Roman" w:cs="Times New Roman"/>
            <w:sz w:val="28"/>
            <w:szCs w:val="28"/>
          </w:rPr>
          <m:t>0</m:t>
        </m:r>
        <m:r>
          <m:rPr>
            <m:sty m:val="p"/>
          </m:rPr>
          <w:rPr>
            <w:rFonts w:ascii="Cambria Math" w:hAnsi="Times New Roman" w:cs="Times New Roman"/>
            <w:sz w:val="28"/>
            <w:szCs w:val="28"/>
          </w:rPr>
          <m:t>-УР</m:t>
        </m:r>
        <m:r>
          <m:rPr>
            <m:sty m:val="p"/>
          </m:rPr>
          <w:rPr>
            <w:rFonts w:ascii="Cambria Math" w:hAnsi="Times New Roman" w:cs="Times New Roman"/>
            <w:sz w:val="28"/>
            <w:szCs w:val="28"/>
          </w:rPr>
          <m:t>0,</m:t>
        </m:r>
      </m:oMath>
      <w:r w:rsidRPr="00B40E33">
        <w:rPr>
          <w:rFonts w:ascii="Times New Roman" w:hAnsi="Times New Roman" w:cs="Times New Roman"/>
          <w:sz w:val="28"/>
          <w:szCs w:val="28"/>
        </w:rPr>
        <w:tab/>
      </w:r>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r>
      <w:r w:rsidR="00120E82" w:rsidRPr="00B40E33">
        <w:rPr>
          <w:rFonts w:ascii="Times New Roman" w:eastAsia="Calibri" w:hAnsi="Times New Roman" w:cs="Times New Roman"/>
          <w:sz w:val="28"/>
          <w:szCs w:val="28"/>
        </w:rPr>
        <w:t>(2.4</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rPr>
        <w:t>где П – прибыль от продаж</w:t>
      </w:r>
    </w:p>
    <w:p w:rsidR="00B53CA8" w:rsidRPr="00B40E33" w:rsidRDefault="00B53CA8" w:rsidP="00D7152D">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rPr>
        <w:t>В – выручка;</w:t>
      </w:r>
    </w:p>
    <w:p w:rsidR="00B53CA8" w:rsidRPr="00B40E33" w:rsidRDefault="00B53CA8" w:rsidP="00D7152D">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lang w:val="en-US"/>
        </w:rPr>
        <w:t>S</w:t>
      </w:r>
      <w:r w:rsidRPr="00B40E33">
        <w:rPr>
          <w:rFonts w:ascii="Times New Roman" w:hAnsi="Times New Roman" w:cs="Times New Roman"/>
          <w:sz w:val="28"/>
          <w:szCs w:val="28"/>
        </w:rPr>
        <w:t xml:space="preserve"> – себестоимость;</w:t>
      </w:r>
    </w:p>
    <w:p w:rsidR="00B53CA8" w:rsidRPr="00B40E33" w:rsidRDefault="00B53CA8" w:rsidP="00D7152D">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rPr>
        <w:t>КР – коммерческие расходы;</w:t>
      </w:r>
    </w:p>
    <w:p w:rsidR="00B53CA8" w:rsidRPr="00B40E33" w:rsidRDefault="00B53CA8" w:rsidP="00D7152D">
      <w:pPr>
        <w:widowControl w:val="0"/>
        <w:spacing w:after="0" w:line="360" w:lineRule="auto"/>
        <w:jc w:val="both"/>
        <w:rPr>
          <w:rFonts w:ascii="Times New Roman" w:eastAsia="Calibri" w:hAnsi="Times New Roman" w:cs="Times New Roman"/>
          <w:sz w:val="28"/>
          <w:szCs w:val="28"/>
        </w:rPr>
      </w:pPr>
      <w:r w:rsidRPr="00B40E33">
        <w:rPr>
          <w:rFonts w:ascii="Times New Roman" w:hAnsi="Times New Roman" w:cs="Times New Roman"/>
          <w:sz w:val="28"/>
          <w:szCs w:val="28"/>
        </w:rPr>
        <w:t>УР – управленческие расходы.</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 xml:space="preserve"> 1</m:t>
            </m:r>
          </m:e>
        </m:d>
        <m:r>
          <m:rPr>
            <m:sty m:val="p"/>
          </m:rPr>
          <w:rPr>
            <w:rFonts w:ascii="Cambria Math" w:hAnsi="Times New Roman" w:cs="Times New Roman"/>
            <w:sz w:val="28"/>
            <w:szCs w:val="28"/>
          </w:rPr>
          <m:t>=</m:t>
        </m:r>
        <m:r>
          <m:rPr>
            <m:sty m:val="p"/>
          </m:rPr>
          <w:rPr>
            <w:rFonts w:ascii="Cambria Math" w:hAnsi="Times New Roman" w:cs="Times New Roman"/>
            <w:sz w:val="28"/>
            <w:szCs w:val="28"/>
          </w:rPr>
          <m:t>В</m:t>
        </m:r>
        <m:r>
          <m:rPr>
            <m:sty m:val="p"/>
          </m:rPr>
          <w:rPr>
            <w:rFonts w:ascii="Cambria Math" w:hAnsi="Times New Roman" w:cs="Times New Roman"/>
            <w:sz w:val="28"/>
            <w:szCs w:val="28"/>
          </w:rPr>
          <m:t>1</m:t>
        </m:r>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r>
          <m:rPr>
            <m:sty m:val="p"/>
          </m:rPr>
          <w:rPr>
            <w:rFonts w:ascii="Cambria Math" w:hAnsi="Times New Roman" w:cs="Times New Roman"/>
            <w:sz w:val="28"/>
            <w:szCs w:val="28"/>
          </w:rPr>
          <m:t>0</m:t>
        </m:r>
        <m:r>
          <m:rPr>
            <m:sty m:val="p"/>
          </m:rPr>
          <w:rPr>
            <w:rFonts w:ascii="Cambria Math" w:hAnsi="Times New Roman" w:cs="Times New Roman"/>
            <w:sz w:val="28"/>
            <w:szCs w:val="28"/>
          </w:rPr>
          <m:t>-КР</m:t>
        </m:r>
        <m:r>
          <m:rPr>
            <m:sty m:val="p"/>
          </m:rPr>
          <w:rPr>
            <w:rFonts w:ascii="Cambria Math" w:hAnsi="Times New Roman" w:cs="Times New Roman"/>
            <w:sz w:val="28"/>
            <w:szCs w:val="28"/>
          </w:rPr>
          <m:t>0</m:t>
        </m:r>
        <m:r>
          <m:rPr>
            <m:sty m:val="p"/>
          </m:rPr>
          <w:rPr>
            <w:rFonts w:ascii="Cambria Math" w:hAnsi="Times New Roman" w:cs="Times New Roman"/>
            <w:sz w:val="28"/>
            <w:szCs w:val="28"/>
          </w:rPr>
          <m:t>-УР</m:t>
        </m:r>
        <m:r>
          <m:rPr>
            <m:sty m:val="p"/>
          </m:rPr>
          <w:rPr>
            <w:rFonts w:ascii="Cambria Math" w:hAnsi="Times New Roman" w:cs="Times New Roman"/>
            <w:sz w:val="28"/>
            <w:szCs w:val="28"/>
          </w:rPr>
          <m:t>0,</m:t>
        </m:r>
      </m:oMath>
      <w:r w:rsidRPr="00B40E33">
        <w:rPr>
          <w:rFonts w:ascii="Times New Roman" w:hAnsi="Times New Roman" w:cs="Times New Roman"/>
          <w:sz w:val="28"/>
          <w:szCs w:val="28"/>
        </w:rPr>
        <w:tab/>
      </w:r>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Pr="00B40E33">
        <w:rPr>
          <w:rFonts w:ascii="Times New Roman" w:hAnsi="Times New Roman" w:cs="Times New Roman"/>
          <w:sz w:val="28"/>
          <w:szCs w:val="28"/>
        </w:rPr>
        <w:tab/>
        <w:t xml:space="preserve"> </w:t>
      </w:r>
      <w:r w:rsidR="00120E82" w:rsidRPr="00B40E33">
        <w:rPr>
          <w:rFonts w:ascii="Times New Roman" w:eastAsia="Calibri" w:hAnsi="Times New Roman" w:cs="Times New Roman"/>
          <w:sz w:val="28"/>
          <w:szCs w:val="28"/>
        </w:rPr>
        <w:t>(2.5</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 xml:space="preserve"> 2</m:t>
            </m:r>
          </m:e>
        </m:d>
        <m:r>
          <m:rPr>
            <m:sty m:val="p"/>
          </m:rPr>
          <w:rPr>
            <w:rFonts w:ascii="Cambria Math" w:hAnsi="Times New Roman" w:cs="Times New Roman"/>
            <w:sz w:val="28"/>
            <w:szCs w:val="28"/>
          </w:rPr>
          <m:t>=</m:t>
        </m:r>
        <m:r>
          <m:rPr>
            <m:sty m:val="p"/>
          </m:rPr>
          <w:rPr>
            <w:rFonts w:ascii="Cambria Math" w:hAnsi="Times New Roman" w:cs="Times New Roman"/>
            <w:sz w:val="28"/>
            <w:szCs w:val="28"/>
          </w:rPr>
          <m:t>В</m:t>
        </m:r>
        <m:r>
          <m:rPr>
            <m:sty m:val="p"/>
          </m:rPr>
          <w:rPr>
            <w:rFonts w:ascii="Cambria Math" w:hAnsi="Times New Roman" w:cs="Times New Roman"/>
            <w:sz w:val="28"/>
            <w:szCs w:val="28"/>
          </w:rPr>
          <m:t>1</m:t>
        </m:r>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r>
          <m:rPr>
            <m:sty m:val="p"/>
          </m:rPr>
          <w:rPr>
            <w:rFonts w:ascii="Cambria Math" w:hAnsi="Times New Roman" w:cs="Times New Roman"/>
            <w:sz w:val="28"/>
            <w:szCs w:val="28"/>
          </w:rPr>
          <m:t>1</m:t>
        </m:r>
        <m:r>
          <m:rPr>
            <m:sty m:val="p"/>
          </m:rPr>
          <w:rPr>
            <w:rFonts w:ascii="Cambria Math" w:hAnsi="Times New Roman" w:cs="Times New Roman"/>
            <w:sz w:val="28"/>
            <w:szCs w:val="28"/>
          </w:rPr>
          <m:t>-КР</m:t>
        </m:r>
        <m:r>
          <m:rPr>
            <m:sty m:val="p"/>
          </m:rPr>
          <w:rPr>
            <w:rFonts w:ascii="Cambria Math" w:hAnsi="Times New Roman" w:cs="Times New Roman"/>
            <w:sz w:val="28"/>
            <w:szCs w:val="28"/>
          </w:rPr>
          <m:t>0</m:t>
        </m:r>
        <m:r>
          <m:rPr>
            <m:sty m:val="p"/>
          </m:rPr>
          <w:rPr>
            <w:rFonts w:ascii="Cambria Math" w:hAnsi="Times New Roman" w:cs="Times New Roman"/>
            <w:sz w:val="28"/>
            <w:szCs w:val="28"/>
          </w:rPr>
          <m:t>-УР</m:t>
        </m:r>
        <m:r>
          <m:rPr>
            <m:sty m:val="p"/>
          </m:rPr>
          <w:rPr>
            <w:rFonts w:ascii="Cambria Math" w:hAnsi="Times New Roman" w:cs="Times New Roman"/>
            <w:sz w:val="28"/>
            <w:szCs w:val="28"/>
          </w:rPr>
          <m:t>0,</m:t>
        </m:r>
      </m:oMath>
      <w:r w:rsidRPr="00B40E33">
        <w:rPr>
          <w:rFonts w:ascii="Times New Roman" w:hAnsi="Times New Roman" w:cs="Times New Roman"/>
          <w:sz w:val="28"/>
          <w:szCs w:val="28"/>
        </w:rPr>
        <w:tab/>
      </w:r>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00120E82" w:rsidRPr="00B40E33">
        <w:rPr>
          <w:rFonts w:ascii="Times New Roman" w:eastAsia="Calibri" w:hAnsi="Times New Roman" w:cs="Times New Roman"/>
          <w:sz w:val="28"/>
          <w:szCs w:val="28"/>
        </w:rPr>
        <w:t>(2.6</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 xml:space="preserve"> 3</m:t>
            </m:r>
          </m:e>
        </m:d>
        <m:r>
          <m:rPr>
            <m:sty m:val="p"/>
          </m:rPr>
          <w:rPr>
            <w:rFonts w:ascii="Cambria Math" w:hAnsi="Times New Roman" w:cs="Times New Roman"/>
            <w:sz w:val="28"/>
            <w:szCs w:val="28"/>
          </w:rPr>
          <m:t>=</m:t>
        </m:r>
        <m:r>
          <m:rPr>
            <m:sty m:val="p"/>
          </m:rPr>
          <w:rPr>
            <w:rFonts w:ascii="Cambria Math" w:hAnsi="Times New Roman" w:cs="Times New Roman"/>
            <w:sz w:val="28"/>
            <w:szCs w:val="28"/>
          </w:rPr>
          <m:t>В</m:t>
        </m:r>
        <m:r>
          <m:rPr>
            <m:sty m:val="p"/>
          </m:rPr>
          <w:rPr>
            <w:rFonts w:ascii="Cambria Math" w:hAnsi="Times New Roman" w:cs="Times New Roman"/>
            <w:sz w:val="28"/>
            <w:szCs w:val="28"/>
          </w:rPr>
          <m:t>1</m:t>
        </m:r>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r>
          <m:rPr>
            <m:sty m:val="p"/>
          </m:rPr>
          <w:rPr>
            <w:rFonts w:ascii="Cambria Math" w:hAnsi="Times New Roman" w:cs="Times New Roman"/>
            <w:sz w:val="28"/>
            <w:szCs w:val="28"/>
          </w:rPr>
          <m:t>1</m:t>
        </m:r>
        <m:r>
          <m:rPr>
            <m:sty m:val="p"/>
          </m:rPr>
          <w:rPr>
            <w:rFonts w:ascii="Cambria Math" w:hAnsi="Times New Roman" w:cs="Times New Roman"/>
            <w:sz w:val="28"/>
            <w:szCs w:val="28"/>
          </w:rPr>
          <m:t>-КР</m:t>
        </m:r>
        <m:r>
          <m:rPr>
            <m:sty m:val="p"/>
          </m:rPr>
          <w:rPr>
            <w:rFonts w:ascii="Cambria Math" w:hAnsi="Times New Roman" w:cs="Times New Roman"/>
            <w:sz w:val="28"/>
            <w:szCs w:val="28"/>
          </w:rPr>
          <m:t>1</m:t>
        </m:r>
        <m:r>
          <m:rPr>
            <m:sty m:val="p"/>
          </m:rPr>
          <w:rPr>
            <w:rFonts w:ascii="Cambria Math" w:hAnsi="Times New Roman" w:cs="Times New Roman"/>
            <w:sz w:val="28"/>
            <w:szCs w:val="28"/>
          </w:rPr>
          <m:t>-УР</m:t>
        </m:r>
        <m:r>
          <m:rPr>
            <m:sty m:val="p"/>
          </m:rPr>
          <w:rPr>
            <w:rFonts w:ascii="Cambria Math" w:hAnsi="Times New Roman" w:cs="Times New Roman"/>
            <w:sz w:val="28"/>
            <w:szCs w:val="28"/>
          </w:rPr>
          <m:t>0,</m:t>
        </m:r>
      </m:oMath>
      <w:r w:rsidRPr="00B40E33">
        <w:rPr>
          <w:rFonts w:ascii="Times New Roman" w:hAnsi="Times New Roman" w:cs="Times New Roman"/>
          <w:sz w:val="28"/>
          <w:szCs w:val="28"/>
        </w:rPr>
        <w:tab/>
      </w:r>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Pr="00B40E33">
        <w:rPr>
          <w:rFonts w:ascii="Times New Roman" w:hAnsi="Times New Roman" w:cs="Times New Roman"/>
          <w:sz w:val="28"/>
          <w:szCs w:val="28"/>
        </w:rPr>
        <w:tab/>
      </w:r>
      <w:r w:rsidR="00120E82" w:rsidRPr="00B40E33">
        <w:rPr>
          <w:rFonts w:ascii="Times New Roman" w:eastAsia="Calibri" w:hAnsi="Times New Roman" w:cs="Times New Roman"/>
          <w:sz w:val="28"/>
          <w:szCs w:val="28"/>
        </w:rPr>
        <w:t>(2.7</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 xml:space="preserve"> 4</m:t>
            </m:r>
          </m:e>
        </m:d>
        <m:r>
          <m:rPr>
            <m:sty m:val="p"/>
          </m:rPr>
          <w:rPr>
            <w:rFonts w:ascii="Cambria Math" w:hAnsi="Times New Roman" w:cs="Times New Roman"/>
            <w:sz w:val="28"/>
            <w:szCs w:val="28"/>
          </w:rPr>
          <m:t>=</m:t>
        </m:r>
        <m:r>
          <m:rPr>
            <m:sty m:val="p"/>
          </m:rPr>
          <w:rPr>
            <w:rFonts w:ascii="Cambria Math" w:hAnsi="Times New Roman" w:cs="Times New Roman"/>
            <w:sz w:val="28"/>
            <w:szCs w:val="28"/>
          </w:rPr>
          <m:t>В</m:t>
        </m:r>
        <m:r>
          <m:rPr>
            <m:sty m:val="p"/>
          </m:rPr>
          <w:rPr>
            <w:rFonts w:ascii="Cambria Math" w:hAnsi="Times New Roman" w:cs="Times New Roman"/>
            <w:sz w:val="28"/>
            <w:szCs w:val="28"/>
          </w:rPr>
          <m:t>1</m:t>
        </m:r>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r>
          <m:rPr>
            <m:sty m:val="p"/>
          </m:rPr>
          <w:rPr>
            <w:rFonts w:ascii="Cambria Math" w:hAnsi="Times New Roman" w:cs="Times New Roman"/>
            <w:sz w:val="28"/>
            <w:szCs w:val="28"/>
          </w:rPr>
          <m:t>1</m:t>
        </m:r>
        <m:r>
          <m:rPr>
            <m:sty m:val="p"/>
          </m:rPr>
          <w:rPr>
            <w:rFonts w:ascii="Cambria Math" w:hAnsi="Times New Roman" w:cs="Times New Roman"/>
            <w:sz w:val="28"/>
            <w:szCs w:val="28"/>
          </w:rPr>
          <m:t>-КР</m:t>
        </m:r>
        <m:r>
          <m:rPr>
            <m:sty m:val="p"/>
          </m:rPr>
          <w:rPr>
            <w:rFonts w:ascii="Cambria Math" w:hAnsi="Times New Roman" w:cs="Times New Roman"/>
            <w:sz w:val="28"/>
            <w:szCs w:val="28"/>
          </w:rPr>
          <m:t>1</m:t>
        </m:r>
        <m:r>
          <m:rPr>
            <m:sty m:val="p"/>
          </m:rPr>
          <w:rPr>
            <w:rFonts w:ascii="Cambria Math" w:hAnsi="Times New Roman" w:cs="Times New Roman"/>
            <w:sz w:val="28"/>
            <w:szCs w:val="28"/>
          </w:rPr>
          <m:t>-УР</m:t>
        </m:r>
        <m:r>
          <m:rPr>
            <m:sty m:val="p"/>
          </m:rPr>
          <w:rPr>
            <w:rFonts w:ascii="Cambria Math" w:hAnsi="Times New Roman" w:cs="Times New Roman"/>
            <w:sz w:val="28"/>
            <w:szCs w:val="28"/>
          </w:rPr>
          <m:t>1,</m:t>
        </m:r>
      </m:oMath>
      <w:r w:rsidRPr="00B40E33">
        <w:rPr>
          <w:rFonts w:ascii="Times New Roman" w:hAnsi="Times New Roman" w:cs="Times New Roman"/>
          <w:sz w:val="28"/>
          <w:szCs w:val="28"/>
        </w:rPr>
        <w:tab/>
      </w:r>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eastAsia="Calibri" w:hAnsi="Times New Roman" w:cs="Times New Roman"/>
          <w:sz w:val="28"/>
          <w:szCs w:val="28"/>
        </w:rPr>
        <w:t>(2</w:t>
      </w:r>
      <w:r w:rsidR="00120E82" w:rsidRPr="00B40E33">
        <w:rPr>
          <w:rFonts w:ascii="Times New Roman" w:eastAsia="Calibri" w:hAnsi="Times New Roman" w:cs="Times New Roman"/>
          <w:sz w:val="28"/>
          <w:szCs w:val="28"/>
        </w:rPr>
        <w:t>.8</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Прибыль</w:t>
      </w:r>
      <w:r w:rsidRPr="00B40E33">
        <w:rPr>
          <w:rFonts w:ascii="Times New Roman" w:eastAsia="Calibri" w:hAnsi="Times New Roman" w:cs="Times New Roman"/>
          <w:sz w:val="28"/>
          <w:szCs w:val="28"/>
        </w:rPr>
        <w:t xml:space="preserve"> от продаж снизилась, в том числе за счет изменения:</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а) выручки от продаж:</w:t>
      </w:r>
      <w:r w:rsidRPr="00B40E33">
        <w:rPr>
          <w:rFonts w:ascii="Times New Roman" w:eastAsia="Calibri" w:hAnsi="Times New Roman" w:cs="Times New Roman"/>
          <w:sz w:val="28"/>
          <w:szCs w:val="28"/>
        </w:rPr>
        <w:tab/>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m:t>
        </m:r>
        <m:r>
          <m:rPr>
            <m:sty m:val="p"/>
          </m:rPr>
          <w:rPr>
            <w:rFonts w:ascii="Cambria Math" w:hAnsi="Times New Roman" w:cs="Times New Roman"/>
            <w:sz w:val="28"/>
            <w:szCs w:val="28"/>
          </w:rPr>
          <m:t xml:space="preserve"> </m:t>
        </m:r>
        <m:d>
          <m:dPr>
            <m:ctrlPr>
              <w:rPr>
                <w:rFonts w:ascii="Cambria Math" w:hAnsi="Times New Roman" w:cs="Times New Roman"/>
                <w:sz w:val="28"/>
                <w:szCs w:val="28"/>
              </w:rPr>
            </m:ctrlPr>
          </m:dPr>
          <m:e>
            <m:r>
              <m:rPr>
                <m:sty m:val="p"/>
              </m:rPr>
              <w:rPr>
                <w:rFonts w:ascii="Cambria Math" w:hAnsi="Times New Roman" w:cs="Times New Roman"/>
                <w:sz w:val="28"/>
                <w:szCs w:val="28"/>
              </w:rPr>
              <m:t>в</m:t>
            </m:r>
          </m:e>
        </m:d>
        <m:r>
          <m:rPr>
            <m:sty m:val="p"/>
          </m:rPr>
          <w:rPr>
            <w:rFonts w:ascii="Cambria Math" w:hAnsi="Times New Roman"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1</m:t>
            </m:r>
          </m:e>
        </m:d>
        <m:r>
          <m:rPr>
            <m:sty m:val="p"/>
          </m:rPr>
          <w:rPr>
            <w:rFonts w:ascii="Cambria Math" w:hAnsi="Cambria Math"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0</m:t>
            </m:r>
          </m:e>
        </m:d>
      </m:oMath>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Pr="00B40E33">
        <w:rPr>
          <w:rFonts w:ascii="Times New Roman" w:hAnsi="Times New Roman" w:cs="Times New Roman"/>
          <w:sz w:val="28"/>
          <w:szCs w:val="28"/>
        </w:rPr>
        <w:tab/>
        <w:t xml:space="preserve">    </w:t>
      </w:r>
      <w:r w:rsidRPr="00B40E33">
        <w:rPr>
          <w:rFonts w:ascii="Times New Roman" w:eastAsia="Calibri" w:hAnsi="Times New Roman" w:cs="Times New Roman"/>
          <w:sz w:val="28"/>
          <w:szCs w:val="28"/>
        </w:rPr>
        <w:t>(2.</w:t>
      </w:r>
      <w:r w:rsidR="00120E82" w:rsidRPr="00B40E33">
        <w:rPr>
          <w:rFonts w:ascii="Times New Roman" w:eastAsia="Calibri" w:hAnsi="Times New Roman" w:cs="Times New Roman"/>
          <w:sz w:val="28"/>
          <w:szCs w:val="28"/>
        </w:rPr>
        <w:t>9</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б) себестоимости продукции:</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Cambria Math" w:cs="Times New Roman"/>
            <w:sz w:val="28"/>
            <w:szCs w:val="28"/>
          </w:rPr>
          <m:t>∆</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m:t>
        </m:r>
        <m:r>
          <m:rPr>
            <m:sty m:val="p"/>
          </m:rPr>
          <w:rPr>
            <w:rFonts w:ascii="Cambria Math" w:hAnsi="Times New Roman" w:cs="Times New Roman"/>
            <w:sz w:val="28"/>
            <w:szCs w:val="28"/>
          </w:rPr>
          <m:t xml:space="preserve"> </m:t>
        </m:r>
        <m:d>
          <m:dPr>
            <m:ctrlPr>
              <w:rPr>
                <w:rFonts w:ascii="Cambria Math" w:hAnsi="Times New Roman" w:cs="Times New Roman"/>
                <w:sz w:val="28"/>
                <w:szCs w:val="28"/>
              </w:rPr>
            </m:ctrlPr>
          </m:dPr>
          <m:e>
            <m:r>
              <m:rPr>
                <m:sty m:val="p"/>
              </m:rPr>
              <w:rPr>
                <w:rFonts w:ascii="Cambria Math" w:hAnsi="Times New Roman" w:cs="Times New Roman"/>
                <w:sz w:val="28"/>
                <w:szCs w:val="28"/>
              </w:rPr>
              <m:t>s</m:t>
            </m:r>
          </m:e>
        </m:d>
        <m:r>
          <m:rPr>
            <m:sty m:val="p"/>
          </m:rPr>
          <w:rPr>
            <w:rFonts w:ascii="Cambria Math" w:hAnsi="Times New Roman"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2</m:t>
            </m:r>
          </m:e>
        </m:d>
        <m:r>
          <m:rPr>
            <m:sty m:val="p"/>
          </m:rPr>
          <w:rPr>
            <w:rFonts w:ascii="Cambria Math" w:hAnsi="Cambria Math"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1</m:t>
            </m:r>
          </m:e>
        </m:d>
      </m:oMath>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Pr="00B40E33">
        <w:rPr>
          <w:rFonts w:ascii="Times New Roman" w:hAnsi="Times New Roman" w:cs="Times New Roman"/>
          <w:sz w:val="28"/>
          <w:szCs w:val="28"/>
        </w:rPr>
        <w:tab/>
        <w:t xml:space="preserve">   </w:t>
      </w:r>
      <w:r w:rsidR="00120E82" w:rsidRPr="00B40E33">
        <w:rPr>
          <w:rFonts w:ascii="Times New Roman" w:eastAsia="Calibri" w:hAnsi="Times New Roman" w:cs="Times New Roman"/>
          <w:sz w:val="28"/>
          <w:szCs w:val="28"/>
        </w:rPr>
        <w:t>(2.10</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в) коммерческих расходов:</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Cambria Math" w:cs="Times New Roman"/>
            <w:sz w:val="28"/>
            <w:szCs w:val="28"/>
          </w:rPr>
          <m:t>∆</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m:t>
        </m:r>
        <m:r>
          <m:rPr>
            <m:sty m:val="p"/>
          </m:rPr>
          <w:rPr>
            <w:rFonts w:ascii="Cambria Math" w:hAnsi="Times New Roman" w:cs="Times New Roman"/>
            <w:sz w:val="28"/>
            <w:szCs w:val="28"/>
          </w:rPr>
          <m:t xml:space="preserve"> </m:t>
        </m:r>
        <m:d>
          <m:dPr>
            <m:ctrlPr>
              <w:rPr>
                <w:rFonts w:ascii="Cambria Math" w:hAnsi="Times New Roman" w:cs="Times New Roman"/>
                <w:sz w:val="28"/>
                <w:szCs w:val="28"/>
              </w:rPr>
            </m:ctrlPr>
          </m:dPr>
          <m:e>
            <m:r>
              <m:rPr>
                <m:sty m:val="p"/>
              </m:rPr>
              <w:rPr>
                <w:rFonts w:ascii="Cambria Math" w:hAnsi="Times New Roman" w:cs="Times New Roman"/>
                <w:sz w:val="28"/>
                <w:szCs w:val="28"/>
              </w:rPr>
              <m:t>кр</m:t>
            </m:r>
          </m:e>
        </m:d>
        <m:r>
          <m:rPr>
            <m:sty m:val="p"/>
          </m:rPr>
          <w:rPr>
            <w:rFonts w:ascii="Cambria Math" w:hAnsi="Times New Roman"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3</m:t>
            </m:r>
          </m:e>
        </m:d>
        <m:r>
          <m:rPr>
            <m:sty m:val="p"/>
          </m:rPr>
          <w:rPr>
            <w:rFonts w:ascii="Cambria Math" w:hAnsi="Cambria Math"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2</m:t>
            </m:r>
          </m:e>
        </m:d>
      </m:oMath>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00120E82" w:rsidRPr="00B40E33">
        <w:rPr>
          <w:rFonts w:ascii="Times New Roman" w:eastAsia="Calibri" w:hAnsi="Times New Roman" w:cs="Times New Roman"/>
          <w:sz w:val="28"/>
          <w:szCs w:val="28"/>
        </w:rPr>
        <w:t>(2.11</w:t>
      </w:r>
      <w:r w:rsidRPr="00B40E33">
        <w:rPr>
          <w:rFonts w:ascii="Times New Roman" w:hAnsi="Times New Roman" w:cs="Times New Roman"/>
          <w:sz w:val="28"/>
          <w:szCs w:val="28"/>
        </w:rPr>
        <w:t>)</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в) управленческих</w:t>
      </w:r>
      <w:r w:rsidRPr="00B40E33">
        <w:rPr>
          <w:rFonts w:ascii="Times New Roman" w:eastAsia="Calibri" w:hAnsi="Times New Roman" w:cs="Times New Roman"/>
          <w:sz w:val="28"/>
          <w:szCs w:val="28"/>
        </w:rPr>
        <w:t xml:space="preserve"> расходов:</w:t>
      </w:r>
    </w:p>
    <w:p w:rsidR="00B53CA8" w:rsidRPr="00B40E33" w:rsidRDefault="00B53CA8" w:rsidP="00D7152D">
      <w:pPr>
        <w:widowControl w:val="0"/>
        <w:spacing w:after="0" w:line="360" w:lineRule="auto"/>
        <w:ind w:firstLine="709"/>
        <w:jc w:val="right"/>
        <w:rPr>
          <w:rFonts w:ascii="Times New Roman" w:eastAsia="Calibri" w:hAnsi="Times New Roman" w:cs="Times New Roman"/>
          <w:sz w:val="28"/>
          <w:szCs w:val="28"/>
        </w:rPr>
      </w:pPr>
      <m:oMath>
        <m:r>
          <m:rPr>
            <m:sty m:val="p"/>
          </m:rPr>
          <w:rPr>
            <w:rFonts w:ascii="Cambria Math" w:hAnsi="Cambria Math" w:cs="Times New Roman"/>
            <w:sz w:val="28"/>
            <w:szCs w:val="28"/>
          </w:rPr>
          <m:t>∆</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m:t>
        </m:r>
        <m:r>
          <m:rPr>
            <m:sty m:val="p"/>
          </m:rPr>
          <w:rPr>
            <w:rFonts w:ascii="Cambria Math" w:hAnsi="Times New Roman" w:cs="Times New Roman"/>
            <w:sz w:val="28"/>
            <w:szCs w:val="28"/>
          </w:rPr>
          <m:t xml:space="preserve"> </m:t>
        </m:r>
        <m:d>
          <m:dPr>
            <m:ctrlPr>
              <w:rPr>
                <w:rFonts w:ascii="Cambria Math" w:hAnsi="Times New Roman" w:cs="Times New Roman"/>
                <w:sz w:val="28"/>
                <w:szCs w:val="28"/>
              </w:rPr>
            </m:ctrlPr>
          </m:dPr>
          <m:e>
            <m:r>
              <m:rPr>
                <m:sty m:val="p"/>
              </m:rPr>
              <w:rPr>
                <w:rFonts w:ascii="Cambria Math" w:hAnsi="Times New Roman" w:cs="Times New Roman"/>
                <w:sz w:val="28"/>
                <w:szCs w:val="28"/>
              </w:rPr>
              <m:t>ур</m:t>
            </m:r>
          </m:e>
        </m:d>
        <m:r>
          <m:rPr>
            <m:sty m:val="p"/>
          </m:rPr>
          <w:rPr>
            <w:rFonts w:ascii="Cambria Math" w:hAnsi="Times New Roman"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4</m:t>
            </m:r>
          </m:e>
        </m:d>
        <m:r>
          <m:rPr>
            <m:sty m:val="p"/>
          </m:rPr>
          <w:rPr>
            <w:rFonts w:ascii="Cambria Math" w:hAnsi="Cambria Math" w:cs="Times New Roman"/>
            <w:sz w:val="28"/>
            <w:szCs w:val="28"/>
          </w:rPr>
          <m:t>-</m:t>
        </m:r>
        <m:r>
          <m:rPr>
            <m:sty m:val="p"/>
          </m:rPr>
          <w:rPr>
            <w:rFonts w:ascii="Cambria Math" w:hAnsi="Times New Roman" w:cs="Times New Roman"/>
            <w:sz w:val="28"/>
            <w:szCs w:val="28"/>
          </w:rPr>
          <m:t>П</m:t>
        </m:r>
        <m:d>
          <m:dPr>
            <m:ctrlPr>
              <w:rPr>
                <w:rFonts w:ascii="Cambria Math" w:hAnsi="Times New Roman" w:cs="Times New Roman"/>
                <w:sz w:val="28"/>
                <w:szCs w:val="28"/>
              </w:rPr>
            </m:ctrlPr>
          </m:dPr>
          <m:e>
            <m:r>
              <m:rPr>
                <m:sty m:val="p"/>
              </m:rPr>
              <w:rPr>
                <w:rFonts w:ascii="Cambria Math" w:hAnsi="Times New Roman" w:cs="Times New Roman"/>
                <w:sz w:val="28"/>
                <w:szCs w:val="28"/>
              </w:rPr>
              <m:t>усл</m:t>
            </m:r>
            <m:r>
              <m:rPr>
                <m:sty m:val="p"/>
              </m:rPr>
              <w:rPr>
                <w:rFonts w:ascii="Cambria Math" w:hAnsi="Times New Roman" w:cs="Times New Roman"/>
                <w:sz w:val="28"/>
                <w:szCs w:val="28"/>
              </w:rPr>
              <m:t>3</m:t>
            </m:r>
          </m:e>
        </m:d>
      </m:oMath>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ab/>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t xml:space="preserve"> </w:t>
      </w:r>
      <w:r w:rsidRPr="00B40E33">
        <w:rPr>
          <w:rFonts w:ascii="Times New Roman" w:eastAsia="Calibri" w:hAnsi="Times New Roman" w:cs="Times New Roman"/>
          <w:sz w:val="28"/>
          <w:szCs w:val="28"/>
        </w:rPr>
        <w:t>(2.1</w:t>
      </w:r>
      <w:r w:rsidR="00120E82" w:rsidRPr="00B40E33">
        <w:rPr>
          <w:rFonts w:ascii="Times New Roman" w:eastAsia="Calibri" w:hAnsi="Times New Roman" w:cs="Times New Roman"/>
          <w:sz w:val="28"/>
          <w:szCs w:val="28"/>
        </w:rPr>
        <w:t>2</w:t>
      </w:r>
      <w:r w:rsidRPr="00B40E33">
        <w:rPr>
          <w:rFonts w:ascii="Times New Roman" w:eastAsia="Calibri" w:hAnsi="Times New Roman" w:cs="Times New Roman"/>
          <w:sz w:val="28"/>
          <w:szCs w:val="28"/>
        </w:rPr>
        <w:t>)</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Сравниваем 2017 г. (базисный) и 2018 г. (отчетный).</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 (0)  = 3959306-2576916-75441-472537=834412 тыс. руб.</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 (</w:t>
      </w:r>
      <w:r w:rsidRPr="00B40E33">
        <w:rPr>
          <w:rFonts w:ascii="Times New Roman" w:hAnsi="Times New Roman" w:cs="Times New Roman"/>
          <w:sz w:val="28"/>
          <w:szCs w:val="28"/>
        </w:rPr>
        <w:t>усл 1</w:t>
      </w:r>
      <w:r w:rsidRPr="00B40E33">
        <w:rPr>
          <w:rFonts w:ascii="Times New Roman" w:eastAsia="Calibri" w:hAnsi="Times New Roman" w:cs="Times New Roman"/>
          <w:sz w:val="28"/>
          <w:szCs w:val="28"/>
        </w:rPr>
        <w:t xml:space="preserve">) = 3798169-2576916-75441-472537=673275 </w:t>
      </w:r>
      <w:r w:rsidRPr="00B40E33">
        <w:rPr>
          <w:rFonts w:ascii="Times New Roman" w:hAnsi="Times New Roman" w:cs="Times New Roman"/>
          <w:sz w:val="28"/>
          <w:szCs w:val="28"/>
        </w:rPr>
        <w:t>т</w:t>
      </w:r>
      <w:r w:rsidRPr="00B40E33">
        <w:rPr>
          <w:rFonts w:ascii="Times New Roman" w:eastAsia="Calibri" w:hAnsi="Times New Roman" w:cs="Times New Roman"/>
          <w:sz w:val="28"/>
          <w:szCs w:val="28"/>
        </w:rPr>
        <w:t>ыс. руб.</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 (</w:t>
      </w:r>
      <w:r w:rsidRPr="00B40E33">
        <w:rPr>
          <w:rFonts w:ascii="Times New Roman" w:hAnsi="Times New Roman" w:cs="Times New Roman"/>
          <w:sz w:val="28"/>
          <w:szCs w:val="28"/>
        </w:rPr>
        <w:t>усл 2</w:t>
      </w:r>
      <w:r w:rsidRPr="00B40E33">
        <w:rPr>
          <w:rFonts w:ascii="Times New Roman" w:eastAsia="Calibri" w:hAnsi="Times New Roman" w:cs="Times New Roman"/>
          <w:sz w:val="28"/>
          <w:szCs w:val="28"/>
        </w:rPr>
        <w:t>)  = 3798169</w:t>
      </w:r>
      <w:r w:rsidRPr="00B40E33">
        <w:rPr>
          <w:rFonts w:ascii="Times New Roman" w:hAnsi="Times New Roman" w:cs="Times New Roman"/>
          <w:sz w:val="28"/>
          <w:szCs w:val="28"/>
        </w:rPr>
        <w:t>-</w:t>
      </w:r>
      <w:r w:rsidRPr="00B40E33">
        <w:rPr>
          <w:rFonts w:ascii="Times New Roman" w:eastAsia="Calibri" w:hAnsi="Times New Roman" w:cs="Times New Roman"/>
          <w:sz w:val="28"/>
          <w:szCs w:val="28"/>
        </w:rPr>
        <w:t>2582768-75441-472537</w:t>
      </w:r>
      <w:r w:rsidRPr="00B40E33">
        <w:rPr>
          <w:rFonts w:ascii="Times New Roman" w:hAnsi="Times New Roman" w:cs="Times New Roman"/>
          <w:sz w:val="28"/>
          <w:szCs w:val="28"/>
        </w:rPr>
        <w:t>=667423 т</w:t>
      </w:r>
      <w:r w:rsidRPr="00B40E33">
        <w:rPr>
          <w:rFonts w:ascii="Times New Roman" w:eastAsia="Calibri" w:hAnsi="Times New Roman" w:cs="Times New Roman"/>
          <w:sz w:val="28"/>
          <w:szCs w:val="28"/>
        </w:rPr>
        <w:t>ыс. руб.</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 (</w:t>
      </w:r>
      <w:r w:rsidRPr="00B40E33">
        <w:rPr>
          <w:rFonts w:ascii="Times New Roman" w:hAnsi="Times New Roman" w:cs="Times New Roman"/>
          <w:sz w:val="28"/>
          <w:szCs w:val="28"/>
        </w:rPr>
        <w:t>усл 3</w:t>
      </w:r>
      <w:r w:rsidRPr="00B40E33">
        <w:rPr>
          <w:rFonts w:ascii="Times New Roman" w:eastAsia="Calibri" w:hAnsi="Times New Roman" w:cs="Times New Roman"/>
          <w:sz w:val="28"/>
          <w:szCs w:val="28"/>
        </w:rPr>
        <w:t>)  = 3798169</w:t>
      </w:r>
      <w:r w:rsidRPr="00B40E33">
        <w:rPr>
          <w:rFonts w:ascii="Times New Roman" w:hAnsi="Times New Roman" w:cs="Times New Roman"/>
          <w:sz w:val="28"/>
          <w:szCs w:val="28"/>
        </w:rPr>
        <w:t>-</w:t>
      </w:r>
      <w:r w:rsidRPr="00B40E33">
        <w:rPr>
          <w:rFonts w:ascii="Times New Roman" w:eastAsia="Calibri" w:hAnsi="Times New Roman" w:cs="Times New Roman"/>
          <w:sz w:val="28"/>
          <w:szCs w:val="28"/>
        </w:rPr>
        <w:t>2582768</w:t>
      </w:r>
      <w:r w:rsidRPr="00B40E33">
        <w:rPr>
          <w:rFonts w:ascii="Times New Roman" w:hAnsi="Times New Roman" w:cs="Times New Roman"/>
          <w:sz w:val="28"/>
          <w:szCs w:val="28"/>
        </w:rPr>
        <w:t>-77758-</w:t>
      </w:r>
      <w:r w:rsidRPr="00B40E33">
        <w:rPr>
          <w:rFonts w:ascii="Times New Roman" w:eastAsia="Calibri" w:hAnsi="Times New Roman" w:cs="Times New Roman"/>
          <w:sz w:val="28"/>
          <w:szCs w:val="28"/>
        </w:rPr>
        <w:t>47253</w:t>
      </w:r>
      <w:r w:rsidR="004D0950" w:rsidRPr="00B40E33">
        <w:rPr>
          <w:rFonts w:ascii="Times New Roman" w:eastAsia="Calibri" w:hAnsi="Times New Roman" w:cs="Times New Roman"/>
          <w:sz w:val="28"/>
          <w:szCs w:val="28"/>
        </w:rPr>
        <w:t>7</w:t>
      </w:r>
      <w:r w:rsidRPr="00B40E33">
        <w:rPr>
          <w:rFonts w:ascii="Times New Roman" w:hAnsi="Times New Roman" w:cs="Times New Roman"/>
          <w:sz w:val="28"/>
          <w:szCs w:val="28"/>
        </w:rPr>
        <w:t xml:space="preserve">= </w:t>
      </w:r>
      <w:r w:rsidR="004D0950" w:rsidRPr="00B40E33">
        <w:rPr>
          <w:rFonts w:ascii="Times New Roman" w:hAnsi="Times New Roman" w:cs="Times New Roman"/>
          <w:sz w:val="28"/>
          <w:szCs w:val="28"/>
        </w:rPr>
        <w:t>665106</w:t>
      </w:r>
      <w:r w:rsidRPr="00B40E33">
        <w:rPr>
          <w:rFonts w:ascii="Times New Roman" w:hAnsi="Times New Roman" w:cs="Times New Roman"/>
          <w:sz w:val="28"/>
          <w:szCs w:val="28"/>
        </w:rPr>
        <w:t xml:space="preserve"> т</w:t>
      </w:r>
      <w:r w:rsidRPr="00B40E33">
        <w:rPr>
          <w:rFonts w:ascii="Times New Roman" w:eastAsia="Calibri" w:hAnsi="Times New Roman" w:cs="Times New Roman"/>
          <w:sz w:val="28"/>
          <w:szCs w:val="28"/>
        </w:rPr>
        <w:t>ыс. руб.</w:t>
      </w:r>
    </w:p>
    <w:p w:rsidR="00B53CA8" w:rsidRPr="00B40E33" w:rsidRDefault="00B53CA8" w:rsidP="00D7152D">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 (</w:t>
      </w:r>
      <w:r w:rsidRPr="00B40E33">
        <w:rPr>
          <w:rFonts w:ascii="Times New Roman" w:hAnsi="Times New Roman" w:cs="Times New Roman"/>
          <w:sz w:val="28"/>
          <w:szCs w:val="28"/>
        </w:rPr>
        <w:t>усл 4</w:t>
      </w:r>
      <w:r w:rsidRPr="00B40E33">
        <w:rPr>
          <w:rFonts w:ascii="Times New Roman" w:eastAsia="Calibri" w:hAnsi="Times New Roman" w:cs="Times New Roman"/>
          <w:sz w:val="28"/>
          <w:szCs w:val="28"/>
        </w:rPr>
        <w:t>)  = 3798169</w:t>
      </w:r>
      <w:r w:rsidRPr="00B40E33">
        <w:rPr>
          <w:rFonts w:ascii="Times New Roman" w:hAnsi="Times New Roman" w:cs="Times New Roman"/>
          <w:sz w:val="28"/>
          <w:szCs w:val="28"/>
        </w:rPr>
        <w:t>-</w:t>
      </w:r>
      <w:r w:rsidRPr="00B40E33">
        <w:rPr>
          <w:rFonts w:ascii="Times New Roman" w:eastAsia="Calibri" w:hAnsi="Times New Roman" w:cs="Times New Roman"/>
          <w:sz w:val="28"/>
          <w:szCs w:val="28"/>
        </w:rPr>
        <w:t>2582768</w:t>
      </w:r>
      <w:r w:rsidRPr="00B40E33">
        <w:rPr>
          <w:rFonts w:ascii="Times New Roman" w:hAnsi="Times New Roman" w:cs="Times New Roman"/>
          <w:sz w:val="28"/>
          <w:szCs w:val="28"/>
        </w:rPr>
        <w:t>-77758-</w:t>
      </w:r>
      <w:r w:rsidR="004D0950" w:rsidRPr="00B40E33">
        <w:rPr>
          <w:rFonts w:ascii="Times New Roman" w:eastAsia="Calibri" w:hAnsi="Times New Roman" w:cs="Times New Roman"/>
          <w:sz w:val="28"/>
          <w:szCs w:val="28"/>
        </w:rPr>
        <w:t xml:space="preserve">465700 </w:t>
      </w:r>
      <w:r w:rsidRPr="00B40E33">
        <w:rPr>
          <w:rFonts w:ascii="Times New Roman" w:hAnsi="Times New Roman" w:cs="Times New Roman"/>
          <w:sz w:val="28"/>
          <w:szCs w:val="28"/>
        </w:rPr>
        <w:t xml:space="preserve">= </w:t>
      </w:r>
      <w:r w:rsidR="004D0950" w:rsidRPr="00B40E33">
        <w:rPr>
          <w:rFonts w:ascii="Times New Roman" w:hAnsi="Times New Roman" w:cs="Times New Roman"/>
          <w:sz w:val="28"/>
          <w:szCs w:val="28"/>
        </w:rPr>
        <w:t xml:space="preserve">671943 </w:t>
      </w:r>
      <w:r w:rsidRPr="00B40E33">
        <w:rPr>
          <w:rFonts w:ascii="Times New Roman" w:eastAsia="Calibri" w:hAnsi="Times New Roman" w:cs="Times New Roman"/>
          <w:sz w:val="28"/>
          <w:szCs w:val="28"/>
        </w:rPr>
        <w:t>тыс. руб.</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 (</w:t>
      </w:r>
      <w:r w:rsidRPr="00B40E33">
        <w:rPr>
          <w:rFonts w:ascii="Times New Roman" w:hAnsi="Times New Roman" w:cs="Times New Roman"/>
          <w:sz w:val="28"/>
          <w:szCs w:val="28"/>
        </w:rPr>
        <w:t>усл 4</w:t>
      </w:r>
      <w:r w:rsidRPr="00B40E33">
        <w:rPr>
          <w:rFonts w:ascii="Times New Roman" w:eastAsia="Calibri" w:hAnsi="Times New Roman" w:cs="Times New Roman"/>
          <w:sz w:val="28"/>
          <w:szCs w:val="28"/>
        </w:rPr>
        <w:t xml:space="preserve">) - П (0) = </w:t>
      </w:r>
      <w:r w:rsidR="004D0950" w:rsidRPr="00B40E33">
        <w:rPr>
          <w:rFonts w:ascii="Times New Roman" w:hAnsi="Times New Roman" w:cs="Times New Roman"/>
          <w:sz w:val="28"/>
          <w:szCs w:val="28"/>
        </w:rPr>
        <w:t>671943-834412</w:t>
      </w:r>
      <w:r w:rsidRPr="00B40E33">
        <w:rPr>
          <w:rFonts w:ascii="Times New Roman" w:hAnsi="Times New Roman" w:cs="Times New Roman"/>
          <w:sz w:val="28"/>
          <w:szCs w:val="28"/>
        </w:rPr>
        <w:t xml:space="preserve">= </w:t>
      </w:r>
      <w:r w:rsidR="004D0950" w:rsidRPr="00B40E33">
        <w:rPr>
          <w:rFonts w:ascii="Times New Roman" w:hAnsi="Times New Roman" w:cs="Times New Roman"/>
          <w:sz w:val="28"/>
          <w:szCs w:val="28"/>
        </w:rPr>
        <w:t>-162469</w:t>
      </w:r>
      <w:r w:rsidRPr="00B40E33">
        <w:rPr>
          <w:rFonts w:ascii="Times New Roman" w:eastAsia="Calibri" w:hAnsi="Times New Roman" w:cs="Times New Roman"/>
          <w:sz w:val="28"/>
          <w:szCs w:val="28"/>
        </w:rPr>
        <w:t xml:space="preserve"> тыс. руб.</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Прибыль от продаж</w:t>
      </w:r>
      <w:r w:rsidRPr="00B40E33">
        <w:rPr>
          <w:rFonts w:ascii="Times New Roman" w:eastAsia="Calibri" w:hAnsi="Times New Roman" w:cs="Times New Roman"/>
          <w:sz w:val="28"/>
          <w:szCs w:val="28"/>
        </w:rPr>
        <w:t xml:space="preserve"> снизил</w:t>
      </w:r>
      <w:r w:rsidR="004D0950" w:rsidRPr="00B40E33">
        <w:rPr>
          <w:rFonts w:ascii="Times New Roman" w:eastAsia="Calibri" w:hAnsi="Times New Roman" w:cs="Times New Roman"/>
          <w:sz w:val="28"/>
          <w:szCs w:val="28"/>
        </w:rPr>
        <w:t>а</w:t>
      </w:r>
      <w:r w:rsidRPr="00B40E33">
        <w:rPr>
          <w:rFonts w:ascii="Times New Roman" w:eastAsia="Calibri" w:hAnsi="Times New Roman" w:cs="Times New Roman"/>
          <w:sz w:val="28"/>
          <w:szCs w:val="28"/>
        </w:rPr>
        <w:t>с</w:t>
      </w:r>
      <w:r w:rsidR="004D0950" w:rsidRPr="00B40E33">
        <w:rPr>
          <w:rFonts w:ascii="Times New Roman" w:eastAsia="Calibri" w:hAnsi="Times New Roman" w:cs="Times New Roman"/>
          <w:sz w:val="28"/>
          <w:szCs w:val="28"/>
        </w:rPr>
        <w:t>ь</w:t>
      </w:r>
      <w:r w:rsidRPr="00B40E33">
        <w:rPr>
          <w:rFonts w:ascii="Times New Roman" w:eastAsia="Calibri" w:hAnsi="Times New Roman" w:cs="Times New Roman"/>
          <w:sz w:val="28"/>
          <w:szCs w:val="28"/>
        </w:rPr>
        <w:t xml:space="preserve"> на </w:t>
      </w:r>
      <w:r w:rsidR="004D0950" w:rsidRPr="00B40E33">
        <w:rPr>
          <w:rFonts w:ascii="Times New Roman" w:hAnsi="Times New Roman" w:cs="Times New Roman"/>
          <w:sz w:val="28"/>
          <w:szCs w:val="28"/>
        </w:rPr>
        <w:t>162469</w:t>
      </w:r>
      <w:r w:rsidRPr="00B40E33">
        <w:rPr>
          <w:rFonts w:ascii="Times New Roman" w:eastAsia="Calibri" w:hAnsi="Times New Roman" w:cs="Times New Roman"/>
          <w:sz w:val="28"/>
          <w:szCs w:val="28"/>
        </w:rPr>
        <w:t xml:space="preserve"> тыс. руб., в том числе за счет изменения:</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а) выручки от продаж:</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 П (в)  = </w:t>
      </w:r>
      <w:r w:rsidR="004D0950" w:rsidRPr="00B40E33">
        <w:rPr>
          <w:rFonts w:ascii="Times New Roman" w:eastAsia="Calibri" w:hAnsi="Times New Roman" w:cs="Times New Roman"/>
          <w:sz w:val="28"/>
          <w:szCs w:val="28"/>
        </w:rPr>
        <w:t>673275-834412</w:t>
      </w:r>
      <w:r w:rsidRPr="00B40E33">
        <w:rPr>
          <w:rFonts w:ascii="Times New Roman" w:hAnsi="Times New Roman" w:cs="Times New Roman"/>
          <w:sz w:val="28"/>
          <w:szCs w:val="28"/>
        </w:rPr>
        <w:t>=</w:t>
      </w:r>
      <w:r w:rsidR="004D0950" w:rsidRPr="00B40E33">
        <w:rPr>
          <w:rFonts w:ascii="Times New Roman" w:hAnsi="Times New Roman" w:cs="Times New Roman"/>
          <w:sz w:val="28"/>
          <w:szCs w:val="28"/>
        </w:rPr>
        <w:t xml:space="preserve">-161137 </w:t>
      </w:r>
      <w:r w:rsidRPr="00B40E33">
        <w:rPr>
          <w:rFonts w:ascii="Times New Roman" w:eastAsia="Calibri" w:hAnsi="Times New Roman" w:cs="Times New Roman"/>
          <w:sz w:val="28"/>
          <w:szCs w:val="28"/>
        </w:rPr>
        <w:t>тыс. руб.</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б) себестоимости продукции:</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 П (s)  = </w:t>
      </w:r>
      <w:r w:rsidRPr="00B40E33">
        <w:rPr>
          <w:rFonts w:ascii="Times New Roman" w:hAnsi="Times New Roman" w:cs="Times New Roman"/>
          <w:sz w:val="28"/>
          <w:szCs w:val="28"/>
        </w:rPr>
        <w:t xml:space="preserve"> </w:t>
      </w:r>
      <w:r w:rsidR="004D0950" w:rsidRPr="00B40E33">
        <w:rPr>
          <w:rFonts w:ascii="Times New Roman" w:hAnsi="Times New Roman" w:cs="Times New Roman"/>
          <w:sz w:val="28"/>
          <w:szCs w:val="28"/>
        </w:rPr>
        <w:t xml:space="preserve">667423-673275 </w:t>
      </w:r>
      <w:r w:rsidRPr="00B40E33">
        <w:rPr>
          <w:rFonts w:ascii="Times New Roman" w:eastAsia="Calibri" w:hAnsi="Times New Roman" w:cs="Times New Roman"/>
          <w:sz w:val="28"/>
          <w:szCs w:val="28"/>
        </w:rPr>
        <w:t xml:space="preserve">= </w:t>
      </w:r>
      <w:r w:rsidR="004D0950" w:rsidRPr="00B40E33">
        <w:rPr>
          <w:rFonts w:ascii="Times New Roman" w:eastAsia="Calibri" w:hAnsi="Times New Roman" w:cs="Times New Roman"/>
          <w:sz w:val="28"/>
          <w:szCs w:val="28"/>
        </w:rPr>
        <w:t>-5852</w:t>
      </w:r>
      <w:r w:rsidRPr="00B40E33">
        <w:rPr>
          <w:rFonts w:ascii="Times New Roman" w:eastAsia="Calibri" w:hAnsi="Times New Roman" w:cs="Times New Roman"/>
          <w:sz w:val="28"/>
          <w:szCs w:val="28"/>
        </w:rPr>
        <w:t xml:space="preserve"> тыс. руб.</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в) коммерческих расходов:</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 П (кр) = </w:t>
      </w:r>
      <w:r w:rsidR="004D0950" w:rsidRPr="00B40E33">
        <w:rPr>
          <w:rFonts w:ascii="Times New Roman" w:hAnsi="Times New Roman" w:cs="Times New Roman"/>
          <w:sz w:val="28"/>
          <w:szCs w:val="28"/>
        </w:rPr>
        <w:t xml:space="preserve">665106-667423 </w:t>
      </w:r>
      <w:r w:rsidRPr="00B40E33">
        <w:rPr>
          <w:rFonts w:ascii="Times New Roman" w:eastAsia="Calibri" w:hAnsi="Times New Roman" w:cs="Times New Roman"/>
          <w:sz w:val="28"/>
          <w:szCs w:val="28"/>
        </w:rPr>
        <w:t xml:space="preserve">= </w:t>
      </w:r>
      <w:r w:rsidRPr="00B40E33">
        <w:rPr>
          <w:rFonts w:ascii="Times New Roman" w:hAnsi="Times New Roman" w:cs="Times New Roman"/>
          <w:sz w:val="28"/>
          <w:szCs w:val="28"/>
        </w:rPr>
        <w:t>-</w:t>
      </w:r>
      <w:r w:rsidR="004D0950" w:rsidRPr="00B40E33">
        <w:rPr>
          <w:rFonts w:ascii="Times New Roman" w:hAnsi="Times New Roman" w:cs="Times New Roman"/>
          <w:sz w:val="28"/>
          <w:szCs w:val="28"/>
        </w:rPr>
        <w:t xml:space="preserve">2317 </w:t>
      </w:r>
      <w:r w:rsidRPr="00B40E33">
        <w:rPr>
          <w:rFonts w:ascii="Times New Roman" w:eastAsia="Calibri" w:hAnsi="Times New Roman" w:cs="Times New Roman"/>
          <w:sz w:val="28"/>
          <w:szCs w:val="28"/>
        </w:rPr>
        <w:t>тыс. руб.</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в) управленческих</w:t>
      </w:r>
      <w:r w:rsidRPr="00B40E33">
        <w:rPr>
          <w:rFonts w:ascii="Times New Roman" w:eastAsia="Calibri" w:hAnsi="Times New Roman" w:cs="Times New Roman"/>
          <w:sz w:val="28"/>
          <w:szCs w:val="28"/>
        </w:rPr>
        <w:t xml:space="preserve"> расходов:</w:t>
      </w:r>
    </w:p>
    <w:p w:rsidR="00B53CA8" w:rsidRPr="00B40E33" w:rsidRDefault="00B53CA8" w:rsidP="00120E82">
      <w:pPr>
        <w:widowControl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П (</w:t>
      </w:r>
      <w:r w:rsidRPr="00B40E33">
        <w:rPr>
          <w:rFonts w:ascii="Times New Roman" w:hAnsi="Times New Roman" w:cs="Times New Roman"/>
          <w:sz w:val="28"/>
          <w:szCs w:val="28"/>
        </w:rPr>
        <w:t>у</w:t>
      </w:r>
      <w:r w:rsidRPr="00B40E33">
        <w:rPr>
          <w:rFonts w:ascii="Times New Roman" w:eastAsia="Calibri" w:hAnsi="Times New Roman" w:cs="Times New Roman"/>
          <w:sz w:val="28"/>
          <w:szCs w:val="28"/>
        </w:rPr>
        <w:t xml:space="preserve">р) = </w:t>
      </w:r>
      <w:r w:rsidR="004D0950" w:rsidRPr="00B40E33">
        <w:rPr>
          <w:rFonts w:ascii="Times New Roman" w:hAnsi="Times New Roman" w:cs="Times New Roman"/>
          <w:sz w:val="28"/>
          <w:szCs w:val="28"/>
        </w:rPr>
        <w:t xml:space="preserve">671943-665106 </w:t>
      </w:r>
      <w:r w:rsidRPr="00B40E33">
        <w:rPr>
          <w:rFonts w:ascii="Times New Roman" w:eastAsia="Calibri" w:hAnsi="Times New Roman" w:cs="Times New Roman"/>
          <w:sz w:val="28"/>
          <w:szCs w:val="28"/>
        </w:rPr>
        <w:t xml:space="preserve">= </w:t>
      </w:r>
      <w:r w:rsidR="004D0950" w:rsidRPr="00B40E33">
        <w:rPr>
          <w:rFonts w:ascii="Times New Roman" w:hAnsi="Times New Roman" w:cs="Times New Roman"/>
          <w:sz w:val="28"/>
          <w:szCs w:val="28"/>
        </w:rPr>
        <w:t>6837</w:t>
      </w:r>
      <w:r w:rsidRPr="00B40E33">
        <w:rPr>
          <w:rFonts w:ascii="Times New Roman" w:hAnsi="Times New Roman" w:cs="Times New Roman"/>
          <w:sz w:val="28"/>
          <w:szCs w:val="28"/>
        </w:rPr>
        <w:t xml:space="preserve"> </w:t>
      </w:r>
      <w:r w:rsidRPr="00B40E33">
        <w:rPr>
          <w:rFonts w:ascii="Times New Roman" w:eastAsia="Calibri" w:hAnsi="Times New Roman" w:cs="Times New Roman"/>
          <w:sz w:val="28"/>
          <w:szCs w:val="28"/>
        </w:rPr>
        <w:t>тыс. руб.</w:t>
      </w:r>
    </w:p>
    <w:p w:rsidR="004D0950" w:rsidRPr="00B40E33" w:rsidRDefault="00B53CA8" w:rsidP="00120E82">
      <w:pPr>
        <w:pStyle w:val="12"/>
        <w:widowControl w:val="0"/>
        <w:spacing w:line="360" w:lineRule="auto"/>
        <w:ind w:firstLine="709"/>
        <w:jc w:val="both"/>
        <w:rPr>
          <w:sz w:val="28"/>
          <w:szCs w:val="28"/>
        </w:rPr>
      </w:pPr>
      <w:r w:rsidRPr="00B40E33">
        <w:rPr>
          <w:sz w:val="28"/>
          <w:szCs w:val="28"/>
        </w:rPr>
        <w:t xml:space="preserve">В соответствии с приведенной факторной моделью анализа </w:t>
      </w:r>
      <w:r w:rsidR="004D0950" w:rsidRPr="00B40E33">
        <w:rPr>
          <w:sz w:val="28"/>
          <w:szCs w:val="28"/>
        </w:rPr>
        <w:t>прибыли</w:t>
      </w:r>
      <w:r w:rsidRPr="00B40E33">
        <w:rPr>
          <w:sz w:val="28"/>
          <w:szCs w:val="28"/>
        </w:rPr>
        <w:t xml:space="preserve"> от продаж целесообразно отметить, что величина выручки оказала на снижение </w:t>
      </w:r>
      <w:r w:rsidR="004D0950" w:rsidRPr="00B40E33">
        <w:rPr>
          <w:sz w:val="28"/>
          <w:szCs w:val="28"/>
        </w:rPr>
        <w:t>прибыли</w:t>
      </w:r>
      <w:r w:rsidRPr="00B40E33">
        <w:rPr>
          <w:sz w:val="28"/>
          <w:szCs w:val="28"/>
        </w:rPr>
        <w:t xml:space="preserve"> от продаж </w:t>
      </w:r>
      <w:r w:rsidR="004D0950" w:rsidRPr="00B40E33">
        <w:rPr>
          <w:sz w:val="28"/>
          <w:szCs w:val="28"/>
        </w:rPr>
        <w:t>отрицательно</w:t>
      </w:r>
      <w:r w:rsidRPr="00B40E33">
        <w:rPr>
          <w:sz w:val="28"/>
          <w:szCs w:val="28"/>
        </w:rPr>
        <w:t xml:space="preserve">е влияние, </w:t>
      </w:r>
      <w:r w:rsidR="004D0950" w:rsidRPr="00B40E33">
        <w:rPr>
          <w:sz w:val="28"/>
          <w:szCs w:val="28"/>
        </w:rPr>
        <w:t>так же,</w:t>
      </w:r>
      <w:r w:rsidRPr="00B40E33">
        <w:rPr>
          <w:sz w:val="28"/>
          <w:szCs w:val="28"/>
        </w:rPr>
        <w:t xml:space="preserve"> как основные статьи расходов определили ее сдерживающий характер. </w:t>
      </w:r>
    </w:p>
    <w:p w:rsidR="0064320D" w:rsidRPr="00B40E33" w:rsidRDefault="0064320D" w:rsidP="00ED2D70">
      <w:pPr>
        <w:pStyle w:val="12"/>
        <w:widowControl w:val="0"/>
        <w:spacing w:line="360" w:lineRule="auto"/>
        <w:ind w:firstLine="709"/>
        <w:jc w:val="both"/>
        <w:rPr>
          <w:sz w:val="28"/>
          <w:szCs w:val="28"/>
        </w:rPr>
      </w:pPr>
      <w:r w:rsidRPr="00B40E33">
        <w:rPr>
          <w:sz w:val="28"/>
          <w:szCs w:val="28"/>
        </w:rPr>
        <w:t>В заключении важно отметить сдерживающий характер деятельности предприятия, снижение чистой прибыли в 2018 году по сравнению с прошлым периодом отмечено на уровне 37%.</w:t>
      </w:r>
    </w:p>
    <w:p w:rsidR="00ED2D70" w:rsidRPr="00B40E33" w:rsidRDefault="00ED2D70" w:rsidP="00ED2D70">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Относительным показателем, характеризующим прибыльность, является рентабельность. Рентабельность внеоборотных активов и основных средств рассчитывается по формулам 1.20 и 1.21.</w:t>
      </w:r>
    </w:p>
    <w:p w:rsidR="00ED2D70" w:rsidRPr="00B40E33" w:rsidRDefault="00ED2D70" w:rsidP="00ED2D70">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Рентабельность собственного капитала рассчитывается по формуле 2.13 [29, с. 406]:</w:t>
      </w:r>
    </w:p>
    <w:p w:rsidR="00ED2D70" w:rsidRPr="00B40E33" w:rsidRDefault="00C21BF5" w:rsidP="00ED2D70">
      <w:pPr>
        <w:widowControl w:val="0"/>
        <w:spacing w:after="0" w:line="360" w:lineRule="auto"/>
        <w:ind w:firstLine="709"/>
        <w:jc w:val="right"/>
        <w:rPr>
          <w:rFonts w:ascii="Times New Roman" w:hAnsi="Times New Roman"/>
          <w:sz w:val="28"/>
          <w:szCs w:val="28"/>
          <w:shd w:val="clear" w:color="auto" w:fill="FFFFFF"/>
        </w:rPr>
      </w:pPr>
      <m:oMath>
        <m:sSub>
          <m:sSubPr>
            <m:ctrlPr>
              <w:rPr>
                <w:rFonts w:ascii="Cambria Math" w:hAnsi="Times New Roman"/>
                <w:sz w:val="28"/>
                <w:szCs w:val="28"/>
                <w:shd w:val="clear" w:color="auto" w:fill="FFFFFF"/>
              </w:rPr>
            </m:ctrlPr>
          </m:sSubPr>
          <m:e>
            <m:r>
              <m:rPr>
                <m:sty m:val="p"/>
              </m:rPr>
              <w:rPr>
                <w:rFonts w:ascii="Cambria Math" w:hAnsi="Times New Roman"/>
                <w:sz w:val="28"/>
                <w:szCs w:val="28"/>
                <w:shd w:val="clear" w:color="auto" w:fill="FFFFFF"/>
                <w:lang w:val="en-US"/>
              </w:rPr>
              <m:t>R</m:t>
            </m:r>
          </m:e>
          <m:sub>
            <m:r>
              <m:rPr>
                <m:sty m:val="p"/>
              </m:rPr>
              <w:rPr>
                <w:rFonts w:ascii="Cambria Math" w:hAnsi="Times New Roman"/>
                <w:sz w:val="28"/>
                <w:szCs w:val="28"/>
                <w:shd w:val="clear" w:color="auto" w:fill="FFFFFF"/>
              </w:rPr>
              <m:t>СК</m:t>
            </m:r>
          </m:sub>
        </m:sSub>
      </m:oMath>
      <w:r w:rsidR="00ED2D70" w:rsidRPr="00B40E33">
        <w:rPr>
          <w:rFonts w:ascii="Times New Roman" w:hAnsi="Times New Roman"/>
          <w:sz w:val="28"/>
          <w:szCs w:val="28"/>
          <w:shd w:val="clear" w:color="auto" w:fill="FFFFFF"/>
        </w:rPr>
        <w:t>=</w:t>
      </w:r>
      <m:oMath>
        <m:f>
          <m:fPr>
            <m:ctrlPr>
              <w:rPr>
                <w:rFonts w:ascii="Cambria Math" w:hAnsi="Times New Roman"/>
                <w:sz w:val="28"/>
                <w:szCs w:val="28"/>
                <w:shd w:val="clear" w:color="auto" w:fill="FFFFFF"/>
              </w:rPr>
            </m:ctrlPr>
          </m:fPr>
          <m:num>
            <m:r>
              <m:rPr>
                <m:sty m:val="p"/>
              </m:rPr>
              <w:rPr>
                <w:rFonts w:ascii="Cambria Math" w:hAnsi="Times New Roman"/>
                <w:sz w:val="28"/>
                <w:szCs w:val="28"/>
                <w:shd w:val="clear" w:color="auto" w:fill="FFFFFF"/>
              </w:rPr>
              <m:t>ЧП</m:t>
            </m:r>
          </m:num>
          <m:den>
            <m:r>
              <m:rPr>
                <m:sty m:val="p"/>
              </m:rPr>
              <w:rPr>
                <w:rFonts w:ascii="Cambria Math" w:hAnsi="Times New Roman"/>
                <w:sz w:val="28"/>
                <w:szCs w:val="28"/>
                <w:shd w:val="clear" w:color="auto" w:fill="FFFFFF"/>
              </w:rPr>
              <m:t>СК</m:t>
            </m:r>
          </m:den>
        </m:f>
        <m:r>
          <m:rPr>
            <m:sty m:val="p"/>
          </m:rPr>
          <w:rPr>
            <w:rFonts w:ascii="Cambria Math" w:hAnsi="Cambria Math"/>
            <w:sz w:val="28"/>
            <w:szCs w:val="28"/>
            <w:shd w:val="clear" w:color="auto" w:fill="FFFFFF"/>
          </w:rPr>
          <m:t>×</m:t>
        </m:r>
        <m:r>
          <m:rPr>
            <m:sty m:val="p"/>
          </m:rPr>
          <w:rPr>
            <w:rFonts w:ascii="Cambria Math" w:hAnsi="Times New Roman"/>
            <w:sz w:val="28"/>
            <w:szCs w:val="28"/>
            <w:shd w:val="clear" w:color="auto" w:fill="FFFFFF"/>
          </w:rPr>
          <m:t xml:space="preserve">100%, </m:t>
        </m:r>
      </m:oMath>
      <w:r w:rsidR="00ED2D70" w:rsidRPr="00B40E33">
        <w:rPr>
          <w:rFonts w:ascii="Times New Roman" w:eastAsiaTheme="minorEastAsia" w:hAnsi="Times New Roman"/>
          <w:sz w:val="28"/>
          <w:szCs w:val="28"/>
          <w:shd w:val="clear" w:color="auto" w:fill="FFFFFF"/>
        </w:rPr>
        <w:tab/>
      </w:r>
      <w:r w:rsidR="00ED2D70" w:rsidRPr="00B40E33">
        <w:rPr>
          <w:rFonts w:ascii="Times New Roman" w:eastAsiaTheme="minorEastAsia" w:hAnsi="Times New Roman"/>
          <w:sz w:val="28"/>
          <w:szCs w:val="28"/>
          <w:shd w:val="clear" w:color="auto" w:fill="FFFFFF"/>
        </w:rPr>
        <w:tab/>
      </w:r>
      <w:r w:rsidR="00ED2D70" w:rsidRPr="00B40E33">
        <w:rPr>
          <w:rFonts w:ascii="Times New Roman" w:eastAsiaTheme="minorEastAsia" w:hAnsi="Times New Roman"/>
          <w:sz w:val="28"/>
          <w:szCs w:val="28"/>
          <w:shd w:val="clear" w:color="auto" w:fill="FFFFFF"/>
        </w:rPr>
        <w:tab/>
      </w:r>
      <w:r w:rsidR="00ED2D70" w:rsidRPr="00B40E33">
        <w:rPr>
          <w:rFonts w:ascii="Times New Roman" w:eastAsiaTheme="minorEastAsia" w:hAnsi="Times New Roman"/>
          <w:sz w:val="28"/>
          <w:szCs w:val="28"/>
          <w:shd w:val="clear" w:color="auto" w:fill="FFFFFF"/>
        </w:rPr>
        <w:tab/>
      </w:r>
      <w:r w:rsidR="00ED2D70" w:rsidRPr="00B40E33">
        <w:rPr>
          <w:rFonts w:ascii="Times New Roman" w:eastAsiaTheme="minorEastAsia" w:hAnsi="Times New Roman"/>
          <w:sz w:val="28"/>
          <w:szCs w:val="28"/>
          <w:shd w:val="clear" w:color="auto" w:fill="FFFFFF"/>
        </w:rPr>
        <w:tab/>
      </w:r>
      <w:r w:rsidR="00ED2D70" w:rsidRPr="00B40E33">
        <w:rPr>
          <w:rFonts w:ascii="Times New Roman" w:hAnsi="Times New Roman"/>
          <w:sz w:val="28"/>
          <w:szCs w:val="28"/>
          <w:shd w:val="clear" w:color="auto" w:fill="FFFFFF"/>
        </w:rPr>
        <w:t>(</w:t>
      </w:r>
      <w:r w:rsidR="00ED2D70" w:rsidRPr="00B40E33">
        <w:rPr>
          <w:rFonts w:ascii="Times New Roman" w:hAnsi="Times New Roman"/>
          <w:sz w:val="28"/>
          <w:szCs w:val="28"/>
        </w:rPr>
        <w:t>2.13</w:t>
      </w:r>
      <w:r w:rsidR="00ED2D70" w:rsidRPr="00B40E33">
        <w:rPr>
          <w:rFonts w:ascii="Times New Roman" w:hAnsi="Times New Roman"/>
          <w:sz w:val="28"/>
          <w:szCs w:val="28"/>
          <w:shd w:val="clear" w:color="auto" w:fill="FFFFFF"/>
        </w:rPr>
        <w:t>)</w:t>
      </w:r>
    </w:p>
    <w:p w:rsidR="00ED2D70" w:rsidRPr="00B40E33" w:rsidRDefault="00ED2D70" w:rsidP="00ED2D70">
      <w:pPr>
        <w:widowControl w:val="0"/>
        <w:spacing w:after="0" w:line="360" w:lineRule="auto"/>
        <w:rPr>
          <w:rFonts w:ascii="Times New Roman" w:hAnsi="Times New Roman"/>
          <w:sz w:val="28"/>
          <w:szCs w:val="28"/>
        </w:rPr>
      </w:pPr>
      <w:r w:rsidRPr="00B40E33">
        <w:rPr>
          <w:rFonts w:ascii="Times New Roman" w:hAnsi="Times New Roman"/>
          <w:sz w:val="28"/>
          <w:szCs w:val="28"/>
        </w:rPr>
        <w:t xml:space="preserve">где </w:t>
      </w:r>
      <w:r w:rsidRPr="00B40E33">
        <w:rPr>
          <w:rFonts w:ascii="Times New Roman" w:hAnsi="Times New Roman"/>
          <w:sz w:val="28"/>
          <w:szCs w:val="28"/>
          <w:lang w:val="en-US"/>
        </w:rPr>
        <w:t>R</w:t>
      </w:r>
      <w:r w:rsidRPr="00B40E33">
        <w:rPr>
          <w:rFonts w:ascii="Times New Roman" w:hAnsi="Times New Roman"/>
          <w:sz w:val="28"/>
          <w:szCs w:val="28"/>
          <w:vertAlign w:val="subscript"/>
        </w:rPr>
        <w:t>СК</w:t>
      </w:r>
      <w:r w:rsidRPr="00B40E33">
        <w:rPr>
          <w:rFonts w:ascii="Times New Roman" w:hAnsi="Times New Roman"/>
          <w:sz w:val="28"/>
          <w:szCs w:val="28"/>
        </w:rPr>
        <w:t xml:space="preserve"> – рентабельность собственного капитала.</w:t>
      </w:r>
    </w:p>
    <w:p w:rsidR="00ED2D70" w:rsidRPr="00B40E33" w:rsidRDefault="00ED2D70" w:rsidP="00ED2D70">
      <w:pPr>
        <w:widowControl w:val="0"/>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 xml:space="preserve">Рентабельность продаж </w:t>
      </w:r>
      <w:r w:rsidRPr="00B40E33">
        <w:rPr>
          <w:rFonts w:ascii="Times New Roman" w:hAnsi="Times New Roman"/>
          <w:sz w:val="28"/>
          <w:szCs w:val="28"/>
        </w:rPr>
        <w:t>рассчитывается по формуле [29, с. 406]</w:t>
      </w:r>
      <w:r w:rsidRPr="00B40E33">
        <w:rPr>
          <w:rFonts w:ascii="Times New Roman" w:hAnsi="Times New Roman" w:cs="Times New Roman"/>
          <w:sz w:val="28"/>
          <w:szCs w:val="28"/>
        </w:rPr>
        <w:t>:</w:t>
      </w:r>
    </w:p>
    <w:p w:rsidR="00ED2D70" w:rsidRPr="00B40E33" w:rsidRDefault="00C21BF5" w:rsidP="00ED2D70">
      <w:pPr>
        <w:widowControl w:val="0"/>
        <w:spacing w:after="0" w:line="360" w:lineRule="auto"/>
        <w:ind w:firstLine="709"/>
        <w:jc w:val="right"/>
        <w:rPr>
          <w:rFonts w:ascii="Times New Roman" w:hAnsi="Times New Roman" w:cs="Times New Roman"/>
          <w:sz w:val="28"/>
          <w:szCs w:val="28"/>
          <w:shd w:val="clear" w:color="auto" w:fill="FFFFFF"/>
        </w:rPr>
      </w:pPr>
      <m:oMath>
        <m:sSub>
          <m:sSubPr>
            <m:ctrlPr>
              <w:rPr>
                <w:rFonts w:ascii="Cambria Math" w:hAnsi="Times New Roman" w:cs="Times New Roman"/>
                <w:sz w:val="28"/>
                <w:szCs w:val="28"/>
                <w:shd w:val="clear" w:color="auto" w:fill="FFFFFF"/>
              </w:rPr>
            </m:ctrlPr>
          </m:sSubPr>
          <m:e>
            <m:r>
              <m:rPr>
                <m:sty m:val="p"/>
              </m:rPr>
              <w:rPr>
                <w:rFonts w:ascii="Cambria Math" w:hAnsi="Times New Roman" w:cs="Times New Roman"/>
                <w:sz w:val="28"/>
                <w:szCs w:val="28"/>
                <w:shd w:val="clear" w:color="auto" w:fill="FFFFFF"/>
                <w:lang w:val="en-US"/>
              </w:rPr>
              <m:t>R</m:t>
            </m:r>
          </m:e>
          <m:sub>
            <m:r>
              <m:rPr>
                <m:sty m:val="p"/>
              </m:rPr>
              <w:rPr>
                <w:rFonts w:ascii="Cambria Math" w:hAnsi="Cambria Math" w:cs="Times New Roman"/>
                <w:sz w:val="28"/>
                <w:szCs w:val="28"/>
                <w:shd w:val="clear" w:color="auto" w:fill="FFFFFF"/>
              </w:rPr>
              <m:t>продаж</m:t>
            </m:r>
          </m:sub>
        </m:sSub>
      </m:oMath>
      <w:r w:rsidR="00ED2D70" w:rsidRPr="00B40E33">
        <w:rPr>
          <w:rFonts w:ascii="Times New Roman" w:hAnsi="Times New Roman" w:cs="Times New Roman"/>
          <w:sz w:val="28"/>
          <w:szCs w:val="28"/>
          <w:shd w:val="clear" w:color="auto" w:fill="FFFFFF"/>
        </w:rPr>
        <w:t>=</w:t>
      </w:r>
      <m:oMath>
        <m:f>
          <m:fPr>
            <m:ctrlPr>
              <w:rPr>
                <w:rFonts w:ascii="Cambria Math" w:hAnsi="Times New Roman" w:cs="Times New Roman"/>
                <w:sz w:val="28"/>
                <w:szCs w:val="28"/>
                <w:shd w:val="clear" w:color="auto" w:fill="FFFFFF"/>
              </w:rPr>
            </m:ctrlPr>
          </m:fPr>
          <m:num>
            <m:r>
              <m:rPr>
                <m:sty m:val="p"/>
              </m:rPr>
              <w:rPr>
                <w:rFonts w:ascii="Cambria Math" w:hAnsi="Times New Roman" w:cs="Times New Roman"/>
                <w:sz w:val="28"/>
                <w:szCs w:val="28"/>
                <w:shd w:val="clear" w:color="auto" w:fill="FFFFFF"/>
                <w:lang w:val="en-US"/>
              </w:rPr>
              <m:t>PR</m:t>
            </m:r>
            <m:r>
              <m:rPr>
                <m:sty m:val="p"/>
              </m:rPr>
              <w:rPr>
                <w:rFonts w:ascii="Cambria Math" w:hAnsi="Times New Roman" w:cs="Times New Roman"/>
                <w:sz w:val="28"/>
                <w:szCs w:val="28"/>
                <w:shd w:val="clear" w:color="auto" w:fill="FFFFFF"/>
              </w:rPr>
              <m:t xml:space="preserve"> </m:t>
            </m:r>
            <m:r>
              <m:rPr>
                <m:sty m:val="p"/>
              </m:rPr>
              <w:rPr>
                <w:rFonts w:ascii="Cambria Math" w:hAnsi="Cambria Math" w:cs="Times New Roman"/>
                <w:sz w:val="28"/>
                <w:szCs w:val="28"/>
                <w:shd w:val="clear" w:color="auto" w:fill="FFFFFF"/>
              </w:rPr>
              <m:t>продаж</m:t>
            </m:r>
          </m:num>
          <m:den>
            <m:r>
              <m:rPr>
                <m:sty m:val="p"/>
              </m:rPr>
              <w:rPr>
                <w:rFonts w:ascii="Cambria Math" w:hAnsi="Cambria Math" w:cs="Times New Roman"/>
                <w:sz w:val="28"/>
                <w:szCs w:val="28"/>
                <w:shd w:val="clear" w:color="auto" w:fill="FFFFFF"/>
              </w:rPr>
              <m:t>Выручка</m:t>
            </m:r>
          </m:den>
        </m:f>
        <m:r>
          <m:rPr>
            <m:sty m:val="p"/>
          </m:rPr>
          <w:rPr>
            <w:rFonts w:ascii="Cambria Math" w:hAnsi="Cambria Math" w:cs="Times New Roman"/>
            <w:sz w:val="28"/>
            <w:szCs w:val="28"/>
            <w:shd w:val="clear" w:color="auto" w:fill="FFFFFF"/>
          </w:rPr>
          <m:t>×</m:t>
        </m:r>
        <m:r>
          <m:rPr>
            <m:sty m:val="p"/>
          </m:rPr>
          <w:rPr>
            <w:rFonts w:ascii="Cambria Math" w:hAnsi="Times New Roman" w:cs="Times New Roman"/>
            <w:sz w:val="28"/>
            <w:szCs w:val="28"/>
            <w:shd w:val="clear" w:color="auto" w:fill="FFFFFF"/>
          </w:rPr>
          <m:t xml:space="preserve">100%, </m:t>
        </m:r>
      </m:oMath>
      <w:r w:rsidR="00ED2D70" w:rsidRPr="00B40E33">
        <w:rPr>
          <w:rFonts w:ascii="Times New Roman" w:hAnsi="Times New Roman" w:cs="Times New Roman"/>
          <w:sz w:val="28"/>
          <w:szCs w:val="28"/>
          <w:shd w:val="clear" w:color="auto" w:fill="FFFFFF"/>
        </w:rPr>
        <w:t xml:space="preserve">                                         (2.14)</w:t>
      </w:r>
    </w:p>
    <w:p w:rsidR="00ED2D70" w:rsidRPr="00B40E33" w:rsidRDefault="00ED2D70" w:rsidP="00ED2D70">
      <w:pPr>
        <w:widowControl w:val="0"/>
        <w:spacing w:after="0" w:line="360" w:lineRule="auto"/>
        <w:rPr>
          <w:rFonts w:ascii="Times New Roman" w:hAnsi="Times New Roman" w:cs="Times New Roman"/>
          <w:sz w:val="28"/>
          <w:szCs w:val="28"/>
        </w:rPr>
      </w:pPr>
      <w:r w:rsidRPr="00B40E33">
        <w:rPr>
          <w:rFonts w:ascii="Times New Roman" w:hAnsi="Times New Roman" w:cs="Times New Roman"/>
          <w:sz w:val="28"/>
          <w:szCs w:val="28"/>
        </w:rPr>
        <w:t xml:space="preserve">где </w:t>
      </w:r>
      <w:r w:rsidRPr="00B40E33">
        <w:rPr>
          <w:rFonts w:ascii="Times New Roman" w:hAnsi="Times New Roman" w:cs="Times New Roman"/>
          <w:sz w:val="28"/>
          <w:szCs w:val="28"/>
          <w:lang w:val="en-US"/>
        </w:rPr>
        <w:t>PR</w:t>
      </w:r>
      <w:r w:rsidRPr="00B40E33">
        <w:rPr>
          <w:rFonts w:ascii="Times New Roman" w:hAnsi="Times New Roman" w:cs="Times New Roman"/>
          <w:sz w:val="28"/>
          <w:szCs w:val="28"/>
          <w:vertAlign w:val="subscript"/>
        </w:rPr>
        <w:t>продаж</w:t>
      </w:r>
      <w:r w:rsidRPr="00B40E33">
        <w:rPr>
          <w:rFonts w:ascii="Times New Roman" w:hAnsi="Times New Roman" w:cs="Times New Roman"/>
          <w:sz w:val="28"/>
          <w:szCs w:val="28"/>
        </w:rPr>
        <w:t xml:space="preserve"> – прибыль от продаж.</w:t>
      </w:r>
    </w:p>
    <w:p w:rsidR="00ED2D70" w:rsidRPr="00B40E33" w:rsidRDefault="00ED2D70" w:rsidP="00ED2D70">
      <w:pPr>
        <w:widowControl w:val="0"/>
        <w:spacing w:after="0" w:line="360" w:lineRule="auto"/>
        <w:ind w:firstLine="851"/>
        <w:rPr>
          <w:rFonts w:ascii="Times New Roman" w:hAnsi="Times New Roman" w:cs="Times New Roman"/>
          <w:sz w:val="28"/>
          <w:szCs w:val="28"/>
        </w:rPr>
      </w:pPr>
      <w:r w:rsidRPr="00B40E33">
        <w:rPr>
          <w:rFonts w:ascii="Times New Roman" w:hAnsi="Times New Roman" w:cs="Times New Roman"/>
          <w:sz w:val="28"/>
          <w:szCs w:val="28"/>
        </w:rPr>
        <w:t xml:space="preserve">Рентабельность продукции </w:t>
      </w:r>
      <w:r w:rsidRPr="00B40E33">
        <w:rPr>
          <w:rFonts w:ascii="Times New Roman" w:hAnsi="Times New Roman"/>
          <w:sz w:val="28"/>
          <w:szCs w:val="28"/>
        </w:rPr>
        <w:t>рассчитывается по формуле [29, с. 406]</w:t>
      </w:r>
      <w:r w:rsidRPr="00B40E33">
        <w:rPr>
          <w:rFonts w:ascii="Times New Roman" w:hAnsi="Times New Roman" w:cs="Times New Roman"/>
          <w:sz w:val="28"/>
          <w:szCs w:val="28"/>
        </w:rPr>
        <w:t>:</w:t>
      </w:r>
    </w:p>
    <w:p w:rsidR="00ED2D70" w:rsidRPr="00B40E33" w:rsidRDefault="00C21BF5" w:rsidP="00ED2D70">
      <w:pPr>
        <w:widowControl w:val="0"/>
        <w:spacing w:after="0" w:line="360" w:lineRule="auto"/>
        <w:ind w:firstLine="851"/>
        <w:jc w:val="right"/>
        <w:rPr>
          <w:rFonts w:ascii="Times New Roman" w:hAnsi="Times New Roman" w:cs="Times New Roman"/>
          <w:sz w:val="28"/>
          <w:szCs w:val="28"/>
          <w:shd w:val="clear" w:color="auto" w:fill="FFFFFF"/>
        </w:rPr>
      </w:pPr>
      <m:oMath>
        <m:sSub>
          <m:sSubPr>
            <m:ctrlPr>
              <w:rPr>
                <w:rFonts w:ascii="Cambria Math" w:hAnsi="Times New Roman" w:cs="Times New Roman"/>
                <w:sz w:val="28"/>
                <w:szCs w:val="28"/>
                <w:shd w:val="clear" w:color="auto" w:fill="FFFFFF"/>
              </w:rPr>
            </m:ctrlPr>
          </m:sSubPr>
          <m:e>
            <m:r>
              <m:rPr>
                <m:sty m:val="p"/>
              </m:rPr>
              <w:rPr>
                <w:rFonts w:ascii="Cambria Math" w:hAnsi="Times New Roman" w:cs="Times New Roman"/>
                <w:sz w:val="28"/>
                <w:szCs w:val="28"/>
                <w:shd w:val="clear" w:color="auto" w:fill="FFFFFF"/>
                <w:lang w:val="en-US"/>
              </w:rPr>
              <m:t>R</m:t>
            </m:r>
          </m:e>
          <m:sub>
            <m:r>
              <m:rPr>
                <m:sty m:val="p"/>
              </m:rPr>
              <w:rPr>
                <w:rFonts w:ascii="Cambria Math" w:hAnsi="Cambria Math" w:cs="Times New Roman"/>
                <w:sz w:val="28"/>
                <w:szCs w:val="28"/>
                <w:shd w:val="clear" w:color="auto" w:fill="FFFFFF"/>
              </w:rPr>
              <m:t>продукции</m:t>
            </m:r>
          </m:sub>
        </m:sSub>
      </m:oMath>
      <w:r w:rsidR="00ED2D70" w:rsidRPr="00B40E33">
        <w:rPr>
          <w:rFonts w:ascii="Times New Roman" w:hAnsi="Times New Roman" w:cs="Times New Roman"/>
          <w:sz w:val="28"/>
          <w:szCs w:val="28"/>
          <w:shd w:val="clear" w:color="auto" w:fill="FFFFFF"/>
        </w:rPr>
        <w:t>=</w:t>
      </w:r>
      <m:oMath>
        <m:f>
          <m:fPr>
            <m:ctrlPr>
              <w:rPr>
                <w:rFonts w:ascii="Cambria Math" w:hAnsi="Times New Roman" w:cs="Times New Roman"/>
                <w:sz w:val="28"/>
                <w:szCs w:val="28"/>
                <w:shd w:val="clear" w:color="auto" w:fill="FFFFFF"/>
              </w:rPr>
            </m:ctrlPr>
          </m:fPr>
          <m:num>
            <m:r>
              <m:rPr>
                <m:sty m:val="p"/>
              </m:rPr>
              <w:rPr>
                <w:rFonts w:ascii="Cambria Math" w:hAnsi="Times New Roman" w:cs="Times New Roman"/>
                <w:sz w:val="28"/>
                <w:szCs w:val="28"/>
                <w:shd w:val="clear" w:color="auto" w:fill="FFFFFF"/>
              </w:rPr>
              <m:t xml:space="preserve">PR </m:t>
            </m:r>
            <m:r>
              <m:rPr>
                <m:sty m:val="p"/>
              </m:rPr>
              <w:rPr>
                <w:rFonts w:ascii="Cambria Math" w:hAnsi="Cambria Math" w:cs="Times New Roman"/>
                <w:sz w:val="28"/>
                <w:szCs w:val="28"/>
                <w:shd w:val="clear" w:color="auto" w:fill="FFFFFF"/>
              </w:rPr>
              <m:t>валовая</m:t>
            </m:r>
          </m:num>
          <m:den>
            <m:r>
              <m:rPr>
                <m:sty m:val="p"/>
              </m:rPr>
              <w:rPr>
                <w:rFonts w:ascii="Cambria Math" w:hAnsi="Cambria Math" w:cs="Times New Roman"/>
                <w:sz w:val="28"/>
                <w:szCs w:val="28"/>
                <w:shd w:val="clear" w:color="auto" w:fill="FFFFFF"/>
              </w:rPr>
              <m:t>с</m:t>
            </m:r>
            <m:r>
              <m:rPr>
                <m:sty m:val="p"/>
              </m:rPr>
              <w:rPr>
                <w:rFonts w:ascii="Cambria Math" w:hAnsi="Times New Roman" w:cs="Times New Roman"/>
                <w:sz w:val="28"/>
                <w:szCs w:val="28"/>
                <w:shd w:val="clear" w:color="auto" w:fill="FFFFFF"/>
              </w:rPr>
              <m:t>/</m:t>
            </m:r>
            <m:r>
              <m:rPr>
                <m:sty m:val="p"/>
              </m:rPr>
              <w:rPr>
                <w:rFonts w:ascii="Cambria Math" w:hAnsi="Cambria Math" w:cs="Times New Roman"/>
                <w:sz w:val="28"/>
                <w:szCs w:val="28"/>
                <w:shd w:val="clear" w:color="auto" w:fill="FFFFFF"/>
              </w:rPr>
              <m:t>с</m:t>
            </m:r>
          </m:den>
        </m:f>
        <m:r>
          <m:rPr>
            <m:sty m:val="p"/>
          </m:rPr>
          <w:rPr>
            <w:rFonts w:ascii="Cambria Math" w:hAnsi="Cambria Math" w:cs="Times New Roman"/>
            <w:sz w:val="28"/>
            <w:szCs w:val="28"/>
            <w:shd w:val="clear" w:color="auto" w:fill="FFFFFF"/>
          </w:rPr>
          <m:t>×</m:t>
        </m:r>
        <m:r>
          <m:rPr>
            <m:sty m:val="p"/>
          </m:rPr>
          <w:rPr>
            <w:rFonts w:ascii="Cambria Math" w:hAnsi="Times New Roman" w:cs="Times New Roman"/>
            <w:sz w:val="28"/>
            <w:szCs w:val="28"/>
            <w:shd w:val="clear" w:color="auto" w:fill="FFFFFF"/>
          </w:rPr>
          <m:t>100%,</m:t>
        </m:r>
      </m:oMath>
      <w:r w:rsidR="00ED2D70" w:rsidRPr="00B40E33">
        <w:rPr>
          <w:rFonts w:ascii="Times New Roman" w:hAnsi="Times New Roman" w:cs="Times New Roman"/>
          <w:sz w:val="28"/>
          <w:szCs w:val="28"/>
          <w:shd w:val="clear" w:color="auto" w:fill="FFFFFF"/>
        </w:rPr>
        <w:tab/>
        <w:t xml:space="preserve">                              (2.15)</w:t>
      </w:r>
    </w:p>
    <w:p w:rsidR="00ED2D70" w:rsidRPr="00B40E33" w:rsidRDefault="00ED2D70" w:rsidP="00ED2D70">
      <w:pPr>
        <w:widowControl w:val="0"/>
        <w:spacing w:after="0" w:line="360" w:lineRule="auto"/>
        <w:rPr>
          <w:rFonts w:ascii="Times New Roman" w:hAnsi="Times New Roman" w:cs="Times New Roman"/>
          <w:sz w:val="28"/>
          <w:szCs w:val="28"/>
        </w:rPr>
      </w:pPr>
      <w:r w:rsidRPr="00B40E33">
        <w:rPr>
          <w:rFonts w:ascii="Times New Roman" w:hAnsi="Times New Roman" w:cs="Times New Roman"/>
          <w:sz w:val="28"/>
          <w:szCs w:val="28"/>
        </w:rPr>
        <w:t xml:space="preserve">где </w:t>
      </w:r>
      <w:r w:rsidRPr="00B40E33">
        <w:rPr>
          <w:rFonts w:ascii="Times New Roman" w:hAnsi="Times New Roman" w:cs="Times New Roman"/>
          <w:sz w:val="28"/>
          <w:szCs w:val="28"/>
          <w:lang w:val="en-US"/>
        </w:rPr>
        <w:t>PR</w:t>
      </w:r>
      <w:r w:rsidRPr="00B40E33">
        <w:rPr>
          <w:rFonts w:ascii="Times New Roman" w:hAnsi="Times New Roman" w:cs="Times New Roman"/>
          <w:sz w:val="28"/>
          <w:szCs w:val="28"/>
          <w:vertAlign w:val="subscript"/>
        </w:rPr>
        <w:t>валовая</w:t>
      </w:r>
      <w:r w:rsidRPr="00B40E33">
        <w:rPr>
          <w:rFonts w:ascii="Times New Roman" w:hAnsi="Times New Roman" w:cs="Times New Roman"/>
          <w:sz w:val="28"/>
          <w:szCs w:val="28"/>
        </w:rPr>
        <w:t xml:space="preserve"> – прибыль валовая;</w:t>
      </w:r>
    </w:p>
    <w:p w:rsidR="00ED2D70" w:rsidRPr="00B40E33" w:rsidRDefault="00ED2D70" w:rsidP="00ED2D70">
      <w:pPr>
        <w:widowControl w:val="0"/>
        <w:spacing w:after="0" w:line="360" w:lineRule="auto"/>
        <w:rPr>
          <w:rFonts w:ascii="Times New Roman" w:hAnsi="Times New Roman" w:cs="Times New Roman"/>
          <w:sz w:val="28"/>
          <w:szCs w:val="28"/>
        </w:rPr>
      </w:pPr>
      <w:r w:rsidRPr="00B40E33">
        <w:rPr>
          <w:rFonts w:ascii="Times New Roman" w:hAnsi="Times New Roman" w:cs="Times New Roman"/>
          <w:sz w:val="28"/>
          <w:szCs w:val="28"/>
        </w:rPr>
        <w:t>с/с – себестоимость.</w:t>
      </w:r>
    </w:p>
    <w:p w:rsidR="00ED2D70" w:rsidRPr="00B40E33" w:rsidRDefault="00ED2D70" w:rsidP="00ED2D70">
      <w:pPr>
        <w:widowControl w:val="0"/>
        <w:spacing w:after="0" w:line="360" w:lineRule="auto"/>
        <w:ind w:firstLine="851"/>
        <w:rPr>
          <w:rFonts w:ascii="Times New Roman" w:hAnsi="Times New Roman" w:cs="Times New Roman"/>
          <w:sz w:val="28"/>
          <w:szCs w:val="28"/>
        </w:rPr>
      </w:pPr>
      <w:r w:rsidRPr="00B40E33">
        <w:rPr>
          <w:rFonts w:ascii="Times New Roman" w:hAnsi="Times New Roman" w:cs="Times New Roman"/>
          <w:sz w:val="28"/>
          <w:szCs w:val="28"/>
        </w:rPr>
        <w:t xml:space="preserve">Рентабельность общая </w:t>
      </w:r>
      <w:r w:rsidRPr="00B40E33">
        <w:rPr>
          <w:rFonts w:ascii="Times New Roman" w:hAnsi="Times New Roman"/>
          <w:sz w:val="28"/>
          <w:szCs w:val="28"/>
        </w:rPr>
        <w:t>рассчитывается по формуле [29, с. 406]</w:t>
      </w:r>
      <w:r w:rsidRPr="00B40E33">
        <w:rPr>
          <w:rFonts w:ascii="Times New Roman" w:hAnsi="Times New Roman" w:cs="Times New Roman"/>
          <w:sz w:val="28"/>
          <w:szCs w:val="28"/>
        </w:rPr>
        <w:t>:</w:t>
      </w:r>
    </w:p>
    <w:p w:rsidR="00ED2D70" w:rsidRPr="00B40E33" w:rsidRDefault="00C21BF5" w:rsidP="00ED2D70">
      <w:pPr>
        <w:widowControl w:val="0"/>
        <w:spacing w:after="0" w:line="360" w:lineRule="auto"/>
        <w:ind w:firstLine="709"/>
        <w:jc w:val="right"/>
        <w:rPr>
          <w:rFonts w:ascii="Times New Roman" w:hAnsi="Times New Roman" w:cs="Times New Roman"/>
          <w:sz w:val="28"/>
          <w:szCs w:val="28"/>
          <w:shd w:val="clear" w:color="auto" w:fill="FFFFFF"/>
        </w:rPr>
      </w:pPr>
      <m:oMath>
        <m:sSub>
          <m:sSubPr>
            <m:ctrlPr>
              <w:rPr>
                <w:rFonts w:ascii="Cambria Math" w:hAnsi="Times New Roman" w:cs="Times New Roman"/>
                <w:sz w:val="28"/>
                <w:szCs w:val="28"/>
                <w:shd w:val="clear" w:color="auto" w:fill="FFFFFF"/>
              </w:rPr>
            </m:ctrlPr>
          </m:sSubPr>
          <m:e>
            <m:r>
              <m:rPr>
                <m:sty m:val="p"/>
              </m:rPr>
              <w:rPr>
                <w:rFonts w:ascii="Cambria Math" w:hAnsi="Times New Roman" w:cs="Times New Roman"/>
                <w:sz w:val="28"/>
                <w:szCs w:val="28"/>
                <w:shd w:val="clear" w:color="auto" w:fill="FFFFFF"/>
                <w:lang w:val="en-US"/>
              </w:rPr>
              <m:t>R</m:t>
            </m:r>
          </m:e>
          <m:sub>
            <m:r>
              <m:rPr>
                <m:sty m:val="p"/>
              </m:rPr>
              <w:rPr>
                <w:rFonts w:ascii="Cambria Math" w:hAnsi="Cambria Math" w:cs="Times New Roman"/>
                <w:sz w:val="28"/>
                <w:szCs w:val="28"/>
                <w:shd w:val="clear" w:color="auto" w:fill="FFFFFF"/>
              </w:rPr>
              <m:t>общая</m:t>
            </m:r>
          </m:sub>
        </m:sSub>
      </m:oMath>
      <w:r w:rsidR="00ED2D70" w:rsidRPr="00B40E33">
        <w:rPr>
          <w:rFonts w:ascii="Times New Roman" w:hAnsi="Times New Roman" w:cs="Times New Roman"/>
          <w:sz w:val="28"/>
          <w:szCs w:val="28"/>
          <w:shd w:val="clear" w:color="auto" w:fill="FFFFFF"/>
        </w:rPr>
        <w:t>=</w:t>
      </w:r>
      <m:oMath>
        <m:f>
          <m:fPr>
            <m:ctrlPr>
              <w:rPr>
                <w:rFonts w:ascii="Cambria Math" w:hAnsi="Times New Roman" w:cs="Times New Roman"/>
                <w:sz w:val="28"/>
                <w:szCs w:val="28"/>
                <w:shd w:val="clear" w:color="auto" w:fill="FFFFFF"/>
              </w:rPr>
            </m:ctrlPr>
          </m:fPr>
          <m:num>
            <m:r>
              <m:rPr>
                <m:sty m:val="p"/>
              </m:rPr>
              <w:rPr>
                <w:rFonts w:ascii="Cambria Math" w:hAnsi="Times New Roman" w:cs="Times New Roman"/>
                <w:sz w:val="28"/>
                <w:szCs w:val="28"/>
                <w:shd w:val="clear" w:color="auto" w:fill="FFFFFF"/>
              </w:rPr>
              <m:t>Чистая</m:t>
            </m:r>
            <m:r>
              <m:rPr>
                <m:sty m:val="p"/>
              </m:rPr>
              <w:rPr>
                <w:rFonts w:ascii="Cambria Math" w:hAnsi="Times New Roman" w:cs="Times New Roman"/>
                <w:sz w:val="28"/>
                <w:szCs w:val="28"/>
                <w:shd w:val="clear" w:color="auto" w:fill="FFFFFF"/>
              </w:rPr>
              <m:t xml:space="preserve"> </m:t>
            </m:r>
            <m:r>
              <m:rPr>
                <m:sty m:val="p"/>
              </m:rPr>
              <w:rPr>
                <w:rFonts w:ascii="Cambria Math" w:hAnsi="Times New Roman" w:cs="Times New Roman"/>
                <w:sz w:val="28"/>
                <w:szCs w:val="28"/>
                <w:shd w:val="clear" w:color="auto" w:fill="FFFFFF"/>
              </w:rPr>
              <m:t>прибыль</m:t>
            </m:r>
          </m:num>
          <m:den>
            <m:r>
              <m:rPr>
                <m:sty m:val="p"/>
              </m:rPr>
              <w:rPr>
                <w:rFonts w:ascii="Cambria Math" w:hAnsi="Times New Roman" w:cs="Times New Roman"/>
                <w:sz w:val="28"/>
                <w:szCs w:val="28"/>
                <w:shd w:val="clear" w:color="auto" w:fill="FFFFFF"/>
              </w:rPr>
              <m:t>Выручка</m:t>
            </m:r>
          </m:den>
        </m:f>
        <m:r>
          <m:rPr>
            <m:sty m:val="p"/>
          </m:rPr>
          <w:rPr>
            <w:rFonts w:ascii="Cambria Math" w:hAnsi="Cambria Math" w:cs="Times New Roman"/>
            <w:sz w:val="28"/>
            <w:szCs w:val="28"/>
            <w:shd w:val="clear" w:color="auto" w:fill="FFFFFF"/>
          </w:rPr>
          <m:t>×</m:t>
        </m:r>
        <m:r>
          <m:rPr>
            <m:sty m:val="p"/>
          </m:rPr>
          <w:rPr>
            <w:rFonts w:ascii="Cambria Math" w:hAnsi="Times New Roman" w:cs="Times New Roman"/>
            <w:sz w:val="28"/>
            <w:szCs w:val="28"/>
            <w:shd w:val="clear" w:color="auto" w:fill="FFFFFF"/>
          </w:rPr>
          <m:t>100%,</m:t>
        </m:r>
      </m:oMath>
      <w:r w:rsidR="00ED2D70" w:rsidRPr="00B40E33">
        <w:rPr>
          <w:rFonts w:ascii="Times New Roman" w:eastAsiaTheme="minorEastAsia" w:hAnsi="Times New Roman" w:cs="Times New Roman"/>
          <w:sz w:val="28"/>
          <w:szCs w:val="28"/>
          <w:shd w:val="clear" w:color="auto" w:fill="FFFFFF"/>
        </w:rPr>
        <w:t xml:space="preserve">                                </w:t>
      </w:r>
      <w:r w:rsidR="00ED2D70" w:rsidRPr="00B40E33">
        <w:rPr>
          <w:rFonts w:ascii="Times New Roman" w:hAnsi="Times New Roman" w:cs="Times New Roman"/>
          <w:sz w:val="28"/>
          <w:szCs w:val="28"/>
          <w:shd w:val="clear" w:color="auto" w:fill="FFFFFF"/>
        </w:rPr>
        <w:t>(2.16)</w:t>
      </w:r>
    </w:p>
    <w:p w:rsidR="00463616" w:rsidRPr="00B40E33" w:rsidRDefault="00463616" w:rsidP="00ED2D70">
      <w:pPr>
        <w:pStyle w:val="af8"/>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Целесообразно рассчитать показатели рентабельности ООО «РН-Ремонт НПО» (таблица </w:t>
      </w:r>
      <w:r w:rsidR="00ED2D70" w:rsidRPr="00B40E33">
        <w:rPr>
          <w:rFonts w:ascii="Times New Roman" w:hAnsi="Times New Roman" w:cs="Times New Roman"/>
          <w:sz w:val="28"/>
          <w:szCs w:val="28"/>
        </w:rPr>
        <w:t>2.</w:t>
      </w:r>
      <w:r w:rsidR="004317C0" w:rsidRPr="00B40E33">
        <w:rPr>
          <w:rFonts w:ascii="Times New Roman" w:hAnsi="Times New Roman" w:cs="Times New Roman"/>
          <w:sz w:val="28"/>
          <w:szCs w:val="28"/>
        </w:rPr>
        <w:t>9</w:t>
      </w:r>
      <w:r w:rsidRPr="00B40E33">
        <w:rPr>
          <w:rFonts w:ascii="Times New Roman" w:hAnsi="Times New Roman" w:cs="Times New Roman"/>
          <w:sz w:val="28"/>
          <w:szCs w:val="28"/>
        </w:rPr>
        <w:t>).</w:t>
      </w:r>
      <w:r w:rsidR="00ED2D70" w:rsidRPr="00B40E33">
        <w:rPr>
          <w:rFonts w:ascii="Times New Roman" w:hAnsi="Times New Roman" w:cs="Times New Roman"/>
          <w:sz w:val="28"/>
          <w:szCs w:val="28"/>
        </w:rPr>
        <w:t xml:space="preserve"> </w:t>
      </w:r>
    </w:p>
    <w:p w:rsidR="00463616" w:rsidRPr="00B40E33" w:rsidRDefault="00463616" w:rsidP="004317C0">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4317C0" w:rsidRPr="00B40E33">
        <w:rPr>
          <w:rFonts w:ascii="Times New Roman" w:hAnsi="Times New Roman" w:cs="Times New Roman"/>
          <w:sz w:val="28"/>
          <w:szCs w:val="28"/>
        </w:rPr>
        <w:t xml:space="preserve">2.9 – </w:t>
      </w:r>
      <w:r w:rsidRPr="00B40E33">
        <w:rPr>
          <w:rFonts w:ascii="Times New Roman" w:hAnsi="Times New Roman" w:cs="Times New Roman"/>
          <w:sz w:val="28"/>
          <w:szCs w:val="28"/>
        </w:rPr>
        <w:t xml:space="preserve"> Показатели рентабельности ООО «РН-Ремонт НПО» за период 2016 – 2018 гг., в %</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2065"/>
        <w:gridCol w:w="1337"/>
        <w:gridCol w:w="1075"/>
        <w:gridCol w:w="1095"/>
      </w:tblGrid>
      <w:tr w:rsidR="00463616" w:rsidRPr="00B40E33" w:rsidTr="007372E4">
        <w:tc>
          <w:tcPr>
            <w:tcW w:w="1999" w:type="pct"/>
            <w:shd w:val="clear" w:color="auto" w:fill="auto"/>
          </w:tcPr>
          <w:p w:rsidR="00463616" w:rsidRPr="00B40E33" w:rsidRDefault="00463616" w:rsidP="007372E4">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Показатель</w:t>
            </w:r>
          </w:p>
        </w:tc>
        <w:tc>
          <w:tcPr>
            <w:tcW w:w="1112" w:type="pct"/>
            <w:shd w:val="clear" w:color="auto" w:fill="auto"/>
            <w:vAlign w:val="center"/>
          </w:tcPr>
          <w:p w:rsidR="00463616" w:rsidRPr="00B40E33" w:rsidRDefault="00463616"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Норматив</w:t>
            </w:r>
          </w:p>
        </w:tc>
        <w:tc>
          <w:tcPr>
            <w:tcW w:w="720" w:type="pct"/>
            <w:shd w:val="clear" w:color="auto" w:fill="auto"/>
            <w:vAlign w:val="center"/>
          </w:tcPr>
          <w:p w:rsidR="00463616" w:rsidRPr="00B40E33" w:rsidRDefault="00463616"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2016 г.</w:t>
            </w:r>
          </w:p>
        </w:tc>
        <w:tc>
          <w:tcPr>
            <w:tcW w:w="579" w:type="pct"/>
            <w:shd w:val="clear" w:color="auto" w:fill="auto"/>
            <w:vAlign w:val="center"/>
          </w:tcPr>
          <w:p w:rsidR="00463616" w:rsidRPr="00B40E33" w:rsidRDefault="00463616"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2017 г.</w:t>
            </w:r>
          </w:p>
        </w:tc>
        <w:tc>
          <w:tcPr>
            <w:tcW w:w="590" w:type="pct"/>
            <w:shd w:val="clear" w:color="auto" w:fill="auto"/>
            <w:vAlign w:val="center"/>
          </w:tcPr>
          <w:p w:rsidR="00463616" w:rsidRPr="00B40E33" w:rsidRDefault="00463616"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r>
      <w:tr w:rsidR="00463616" w:rsidRPr="00B40E33" w:rsidTr="007372E4">
        <w:tc>
          <w:tcPr>
            <w:tcW w:w="1999" w:type="pct"/>
            <w:shd w:val="clear" w:color="auto" w:fill="auto"/>
            <w:vAlign w:val="center"/>
          </w:tcPr>
          <w:p w:rsidR="00463616" w:rsidRPr="00B40E33" w:rsidRDefault="00463616" w:rsidP="007372E4">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внеоборотных активов</w:t>
            </w:r>
          </w:p>
        </w:tc>
        <w:tc>
          <w:tcPr>
            <w:tcW w:w="1112" w:type="pct"/>
            <w:shd w:val="clear" w:color="auto" w:fill="auto"/>
            <w:vAlign w:val="center"/>
          </w:tcPr>
          <w:p w:rsidR="00463616" w:rsidRPr="00B40E33" w:rsidRDefault="0064320D"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463616" w:rsidRPr="00B40E33" w:rsidRDefault="00463616"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35,35</w:t>
            </w:r>
          </w:p>
        </w:tc>
        <w:tc>
          <w:tcPr>
            <w:tcW w:w="579" w:type="pct"/>
            <w:shd w:val="clear" w:color="auto" w:fill="auto"/>
            <w:vAlign w:val="center"/>
          </w:tcPr>
          <w:p w:rsidR="00463616" w:rsidRPr="00B40E33" w:rsidRDefault="00463616"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27,62</w:t>
            </w:r>
          </w:p>
        </w:tc>
        <w:tc>
          <w:tcPr>
            <w:tcW w:w="590" w:type="pct"/>
            <w:shd w:val="clear" w:color="auto" w:fill="auto"/>
            <w:vAlign w:val="center"/>
          </w:tcPr>
          <w:p w:rsidR="00463616" w:rsidRPr="00B40E33" w:rsidRDefault="00463616"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17,40</w:t>
            </w:r>
          </w:p>
        </w:tc>
      </w:tr>
      <w:tr w:rsidR="00463616" w:rsidRPr="00B40E33" w:rsidTr="007372E4">
        <w:tc>
          <w:tcPr>
            <w:tcW w:w="1999" w:type="pct"/>
            <w:shd w:val="clear" w:color="auto" w:fill="auto"/>
            <w:vAlign w:val="center"/>
          </w:tcPr>
          <w:p w:rsidR="00463616" w:rsidRPr="00B40E33" w:rsidRDefault="00463616" w:rsidP="007372E4">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основных средств</w:t>
            </w:r>
          </w:p>
        </w:tc>
        <w:tc>
          <w:tcPr>
            <w:tcW w:w="1112" w:type="pct"/>
            <w:shd w:val="clear" w:color="auto" w:fill="auto"/>
            <w:vAlign w:val="center"/>
          </w:tcPr>
          <w:p w:rsidR="00463616" w:rsidRPr="00B40E33" w:rsidRDefault="0064320D"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463616" w:rsidRPr="00B40E33" w:rsidRDefault="00463616"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35,40</w:t>
            </w:r>
          </w:p>
        </w:tc>
        <w:tc>
          <w:tcPr>
            <w:tcW w:w="579" w:type="pct"/>
            <w:shd w:val="clear" w:color="auto" w:fill="auto"/>
            <w:vAlign w:val="center"/>
          </w:tcPr>
          <w:p w:rsidR="00463616" w:rsidRPr="00B40E33" w:rsidRDefault="00463616"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27,66</w:t>
            </w:r>
          </w:p>
        </w:tc>
        <w:tc>
          <w:tcPr>
            <w:tcW w:w="590" w:type="pct"/>
            <w:shd w:val="clear" w:color="auto" w:fill="auto"/>
            <w:vAlign w:val="center"/>
          </w:tcPr>
          <w:p w:rsidR="00463616" w:rsidRPr="00B40E33" w:rsidRDefault="00463616"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17,42</w:t>
            </w:r>
          </w:p>
        </w:tc>
      </w:tr>
      <w:tr w:rsidR="0064320D" w:rsidRPr="00B40E33" w:rsidTr="0064320D">
        <w:tc>
          <w:tcPr>
            <w:tcW w:w="1999" w:type="pct"/>
            <w:shd w:val="clear" w:color="auto" w:fill="auto"/>
            <w:vAlign w:val="center"/>
          </w:tcPr>
          <w:p w:rsidR="0064320D" w:rsidRPr="00B40E33" w:rsidRDefault="0064320D" w:rsidP="0064320D">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продаж</w:t>
            </w:r>
          </w:p>
        </w:tc>
        <w:tc>
          <w:tcPr>
            <w:tcW w:w="1112" w:type="pct"/>
            <w:shd w:val="clear" w:color="auto" w:fill="auto"/>
            <w:vAlign w:val="center"/>
          </w:tcPr>
          <w:p w:rsidR="0064320D" w:rsidRPr="00B40E33" w:rsidRDefault="0064320D" w:rsidP="0064320D">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21,56</w:t>
            </w:r>
          </w:p>
        </w:tc>
        <w:tc>
          <w:tcPr>
            <w:tcW w:w="579"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21,07</w:t>
            </w:r>
          </w:p>
        </w:tc>
        <w:tc>
          <w:tcPr>
            <w:tcW w:w="590"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17,69</w:t>
            </w:r>
          </w:p>
        </w:tc>
      </w:tr>
      <w:tr w:rsidR="0064320D" w:rsidRPr="00B40E33" w:rsidTr="0064320D">
        <w:tc>
          <w:tcPr>
            <w:tcW w:w="1999" w:type="pct"/>
            <w:shd w:val="clear" w:color="auto" w:fill="auto"/>
            <w:vAlign w:val="center"/>
          </w:tcPr>
          <w:p w:rsidR="0064320D" w:rsidRPr="00B40E33" w:rsidRDefault="0064320D" w:rsidP="0064320D">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продукции</w:t>
            </w:r>
          </w:p>
        </w:tc>
        <w:tc>
          <w:tcPr>
            <w:tcW w:w="1112" w:type="pct"/>
            <w:shd w:val="clear" w:color="auto" w:fill="auto"/>
            <w:vAlign w:val="center"/>
          </w:tcPr>
          <w:p w:rsidR="0064320D" w:rsidRPr="00B40E33" w:rsidRDefault="0064320D" w:rsidP="0064320D">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57,65</w:t>
            </w:r>
          </w:p>
        </w:tc>
        <w:tc>
          <w:tcPr>
            <w:tcW w:w="579"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53,65</w:t>
            </w:r>
          </w:p>
        </w:tc>
        <w:tc>
          <w:tcPr>
            <w:tcW w:w="590"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47,06</w:t>
            </w:r>
          </w:p>
        </w:tc>
      </w:tr>
      <w:tr w:rsidR="0064320D" w:rsidRPr="00B40E33" w:rsidTr="0064320D">
        <w:tc>
          <w:tcPr>
            <w:tcW w:w="1999" w:type="pct"/>
            <w:shd w:val="clear" w:color="auto" w:fill="auto"/>
            <w:vAlign w:val="center"/>
          </w:tcPr>
          <w:p w:rsidR="0064320D" w:rsidRPr="00B40E33" w:rsidRDefault="0064320D" w:rsidP="0064320D">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общая</w:t>
            </w:r>
          </w:p>
        </w:tc>
        <w:tc>
          <w:tcPr>
            <w:tcW w:w="1112" w:type="pct"/>
            <w:shd w:val="clear" w:color="auto" w:fill="auto"/>
            <w:vAlign w:val="center"/>
          </w:tcPr>
          <w:p w:rsidR="0064320D" w:rsidRPr="00B40E33" w:rsidRDefault="0064320D" w:rsidP="0064320D">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16,24</w:t>
            </w:r>
          </w:p>
        </w:tc>
        <w:tc>
          <w:tcPr>
            <w:tcW w:w="579"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15,66</w:t>
            </w:r>
          </w:p>
        </w:tc>
        <w:tc>
          <w:tcPr>
            <w:tcW w:w="590" w:type="pct"/>
            <w:shd w:val="clear" w:color="auto" w:fill="auto"/>
            <w:vAlign w:val="center"/>
          </w:tcPr>
          <w:p w:rsidR="0064320D" w:rsidRPr="00B40E33" w:rsidRDefault="0064320D" w:rsidP="0064320D">
            <w:pPr>
              <w:jc w:val="center"/>
              <w:rPr>
                <w:rFonts w:ascii="Times New Roman" w:hAnsi="Times New Roman" w:cs="Times New Roman"/>
                <w:sz w:val="24"/>
                <w:szCs w:val="24"/>
              </w:rPr>
            </w:pPr>
            <w:r w:rsidRPr="00B40E33">
              <w:rPr>
                <w:rFonts w:ascii="Times New Roman" w:hAnsi="Times New Roman" w:cs="Times New Roman"/>
                <w:sz w:val="24"/>
                <w:szCs w:val="24"/>
              </w:rPr>
              <w:t>10,27</w:t>
            </w:r>
          </w:p>
        </w:tc>
      </w:tr>
    </w:tbl>
    <w:p w:rsidR="00463616" w:rsidRPr="00B40E33" w:rsidRDefault="0064320D" w:rsidP="0064320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B40E33">
        <w:rPr>
          <w:rFonts w:ascii="Times New Roman" w:hAnsi="Times New Roman"/>
          <w:sz w:val="28"/>
          <w:szCs w:val="28"/>
        </w:rPr>
        <w:t>Все показатели рентабельности снизились ввиду сокращения конечного финансового результата деятельности предприятия, что вызывает необходимость поиска путей наращивания доходов.</w:t>
      </w:r>
    </w:p>
    <w:p w:rsidR="00EF6B1C" w:rsidRPr="00B40E33" w:rsidRDefault="00EF6B1C" w:rsidP="00EF6B1C">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заключение важно сказать, что выручка ООО «РН-Ремонт НПО» в 2018 г. по сравнению с 2017 г. снизилась на 4 %; в 2017 г. по сравнению с 2016 г. снижение составило 1 % (преимущественно снижение выручки было определено сокращением клиентуры в 2018 г.). В общем сокращение чистой прибыли экономического субъекта ООО «РН-Ремонт НПО» составило в 2018 г. по сравнению с 2017 г. 37 % (в 2017 г. по сравнению с прошлым периодом отмечено ее снижение на 4 %).</w:t>
      </w:r>
    </w:p>
    <w:p w:rsidR="00EF6B1C" w:rsidRPr="00B40E33" w:rsidRDefault="00EF6B1C" w:rsidP="0064320D">
      <w:pPr>
        <w:widowControl w:val="0"/>
        <w:shd w:val="clear" w:color="auto" w:fill="FFFFFF"/>
        <w:autoSpaceDE w:val="0"/>
        <w:autoSpaceDN w:val="0"/>
        <w:adjustRightInd w:val="0"/>
        <w:spacing w:after="0" w:line="360" w:lineRule="auto"/>
        <w:ind w:firstLine="709"/>
        <w:jc w:val="both"/>
      </w:pPr>
    </w:p>
    <w:p w:rsidR="00124D14" w:rsidRPr="00B40E33" w:rsidRDefault="00124D14" w:rsidP="00124D14">
      <w:pPr>
        <w:pStyle w:val="1"/>
        <w:spacing w:before="0" w:line="240" w:lineRule="auto"/>
        <w:jc w:val="center"/>
        <w:rPr>
          <w:rFonts w:ascii="Times New Roman" w:hAnsi="Times New Roman" w:cs="Times New Roman"/>
          <w:b/>
          <w:color w:val="auto"/>
          <w:sz w:val="28"/>
          <w:szCs w:val="28"/>
        </w:rPr>
      </w:pPr>
      <w:bookmarkStart w:id="19" w:name="_Toc3807843"/>
      <w:r w:rsidRPr="00B40E33">
        <w:rPr>
          <w:rFonts w:ascii="Times New Roman" w:hAnsi="Times New Roman" w:cs="Times New Roman"/>
          <w:b/>
          <w:color w:val="auto"/>
          <w:sz w:val="28"/>
          <w:szCs w:val="28"/>
        </w:rPr>
        <w:t>2.4 Анализ использования основных средств в целом и по их элементам в ООО «РН-Ремонт НПО»</w:t>
      </w:r>
      <w:bookmarkEnd w:id="19"/>
    </w:p>
    <w:p w:rsidR="004317C0" w:rsidRPr="00B40E33" w:rsidRDefault="004317C0" w:rsidP="00C649AB">
      <w:pPr>
        <w:widowControl w:val="0"/>
        <w:spacing w:after="0" w:line="360" w:lineRule="auto"/>
        <w:ind w:firstLine="709"/>
        <w:jc w:val="both"/>
        <w:rPr>
          <w:rFonts w:ascii="Times New Roman" w:hAnsi="Times New Roman" w:cs="Times New Roman"/>
          <w:sz w:val="28"/>
          <w:szCs w:val="28"/>
        </w:rPr>
      </w:pPr>
    </w:p>
    <w:p w:rsidR="00504E00" w:rsidRPr="00B40E33" w:rsidRDefault="00EF6B1C" w:rsidP="00C649A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Г</w:t>
      </w:r>
      <w:r w:rsidR="00504E00" w:rsidRPr="00B40E33">
        <w:rPr>
          <w:rFonts w:ascii="Times New Roman" w:hAnsi="Times New Roman" w:cs="Times New Roman"/>
          <w:sz w:val="28"/>
          <w:szCs w:val="28"/>
        </w:rPr>
        <w:t>рафическое отображение изменения внеоборотных активов и основных средств представлено на рис</w:t>
      </w:r>
      <w:r w:rsidR="00C649AB" w:rsidRPr="00B40E33">
        <w:rPr>
          <w:rFonts w:ascii="Times New Roman" w:hAnsi="Times New Roman" w:cs="Times New Roman"/>
          <w:sz w:val="28"/>
          <w:szCs w:val="28"/>
        </w:rPr>
        <w:t>унке 2.1</w:t>
      </w:r>
      <w:r w:rsidR="004317C0" w:rsidRPr="00B40E33">
        <w:rPr>
          <w:rFonts w:ascii="Times New Roman" w:hAnsi="Times New Roman" w:cs="Times New Roman"/>
          <w:sz w:val="28"/>
          <w:szCs w:val="28"/>
        </w:rPr>
        <w:t>0</w:t>
      </w:r>
      <w:r w:rsidR="00504E00" w:rsidRPr="00B40E33">
        <w:rPr>
          <w:rFonts w:ascii="Times New Roman" w:hAnsi="Times New Roman" w:cs="Times New Roman"/>
          <w:sz w:val="28"/>
          <w:szCs w:val="28"/>
        </w:rPr>
        <w:t>.</w:t>
      </w:r>
    </w:p>
    <w:p w:rsidR="00504E00" w:rsidRPr="00B40E33" w:rsidRDefault="00504E00" w:rsidP="00C649A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Внеоборотные активы ООО «РН-Ремонт НПО» в 2018 г. по сравнению с 2017 г. уменьшились на 2726 тыс. руб., в 2017 г. по сравнению с 2016 г. прирост их составил 411688 тыс. руб. или 22 %. В составе внеоборотных активов основные средства в 2018 г. по сравнению с прошлым анализируемом периодом уменьшились на 2638 тыс. руб., отложенные налоговые активы – на 88 тыс. руб. или на 3 %. </w:t>
      </w:r>
    </w:p>
    <w:p w:rsidR="00504E00" w:rsidRPr="00B40E33" w:rsidRDefault="00CB6630" w:rsidP="00C649AB">
      <w:pPr>
        <w:widowControl w:val="0"/>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205E0D53" wp14:editId="5331E492">
            <wp:extent cx="5854890" cy="3002507"/>
            <wp:effectExtent l="0" t="0" r="12700" b="76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4E00" w:rsidRPr="00B40E33" w:rsidRDefault="00C649AB" w:rsidP="00C649AB">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2.1</w:t>
      </w:r>
      <w:r w:rsidR="004317C0" w:rsidRPr="00B40E33">
        <w:rPr>
          <w:rFonts w:ascii="Times New Roman" w:hAnsi="Times New Roman" w:cs="Times New Roman"/>
          <w:sz w:val="28"/>
          <w:szCs w:val="28"/>
        </w:rPr>
        <w:t>0</w:t>
      </w:r>
      <w:r w:rsidRPr="00B40E33">
        <w:rPr>
          <w:rFonts w:ascii="Times New Roman" w:hAnsi="Times New Roman" w:cs="Times New Roman"/>
          <w:sz w:val="28"/>
          <w:szCs w:val="28"/>
        </w:rPr>
        <w:t xml:space="preserve"> – </w:t>
      </w:r>
      <w:r w:rsidR="00504E00" w:rsidRPr="00B40E33">
        <w:rPr>
          <w:rFonts w:ascii="Times New Roman" w:hAnsi="Times New Roman" w:cs="Times New Roman"/>
          <w:sz w:val="28"/>
          <w:szCs w:val="28"/>
        </w:rPr>
        <w:t>Динамика внеоборотных активов и основных средств анализируемого экономического субъекта ООО «РН-Ремонт НПО» за 2016 – 2018 гг., в тыс. руб.</w:t>
      </w:r>
    </w:p>
    <w:p w:rsidR="00504E00" w:rsidRPr="00B40E33" w:rsidRDefault="00504E00" w:rsidP="00C649AB">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Структура внеоборотных активов за 2016 – 2018 гг. представлена соответственно на рис</w:t>
      </w:r>
      <w:r w:rsidR="00CB6630" w:rsidRPr="00B40E33">
        <w:rPr>
          <w:rFonts w:ascii="Times New Roman" w:hAnsi="Times New Roman" w:cs="Times New Roman"/>
          <w:sz w:val="28"/>
          <w:szCs w:val="28"/>
        </w:rPr>
        <w:t>унках 2.</w:t>
      </w:r>
      <w:r w:rsidR="00C649AB" w:rsidRPr="00B40E33">
        <w:rPr>
          <w:rFonts w:ascii="Times New Roman" w:hAnsi="Times New Roman" w:cs="Times New Roman"/>
          <w:sz w:val="28"/>
          <w:szCs w:val="28"/>
        </w:rPr>
        <w:t>1</w:t>
      </w:r>
      <w:r w:rsidR="004317C0" w:rsidRPr="00B40E33">
        <w:rPr>
          <w:rFonts w:ascii="Times New Roman" w:hAnsi="Times New Roman" w:cs="Times New Roman"/>
          <w:sz w:val="28"/>
          <w:szCs w:val="28"/>
        </w:rPr>
        <w:t>1</w:t>
      </w:r>
      <w:r w:rsidR="00CB6630" w:rsidRPr="00B40E33">
        <w:rPr>
          <w:rFonts w:ascii="Times New Roman" w:hAnsi="Times New Roman" w:cs="Times New Roman"/>
          <w:sz w:val="28"/>
          <w:szCs w:val="28"/>
        </w:rPr>
        <w:t xml:space="preserve"> и 2.</w:t>
      </w:r>
      <w:r w:rsidR="00C649AB" w:rsidRPr="00B40E33">
        <w:rPr>
          <w:rFonts w:ascii="Times New Roman" w:hAnsi="Times New Roman" w:cs="Times New Roman"/>
          <w:sz w:val="28"/>
          <w:szCs w:val="28"/>
        </w:rPr>
        <w:t>1</w:t>
      </w:r>
      <w:r w:rsidR="004317C0" w:rsidRPr="00B40E33">
        <w:rPr>
          <w:rFonts w:ascii="Times New Roman" w:hAnsi="Times New Roman" w:cs="Times New Roman"/>
          <w:sz w:val="28"/>
          <w:szCs w:val="28"/>
        </w:rPr>
        <w:t>2</w:t>
      </w:r>
      <w:r w:rsidRPr="00B40E33">
        <w:rPr>
          <w:rFonts w:ascii="Times New Roman" w:hAnsi="Times New Roman" w:cs="Times New Roman"/>
          <w:sz w:val="28"/>
          <w:szCs w:val="28"/>
        </w:rPr>
        <w:t>.</w:t>
      </w:r>
    </w:p>
    <w:p w:rsidR="00504E00" w:rsidRPr="00B40E33" w:rsidRDefault="00504E00" w:rsidP="00C649AB">
      <w:pPr>
        <w:widowControl w:val="0"/>
        <w:spacing w:after="0" w:line="360" w:lineRule="auto"/>
        <w:jc w:val="center"/>
        <w:rPr>
          <w:rFonts w:ascii="Times New Roman" w:hAnsi="Times New Roman" w:cs="Times New Roman"/>
          <w:sz w:val="28"/>
          <w:szCs w:val="28"/>
        </w:rPr>
      </w:pPr>
      <w:r w:rsidRPr="00B40E33">
        <w:rPr>
          <w:noProof/>
          <w:lang w:eastAsia="ru-RU"/>
        </w:rPr>
        <w:drawing>
          <wp:inline distT="0" distB="0" distL="0" distR="0" wp14:anchorId="3C1A9074" wp14:editId="62247CB1">
            <wp:extent cx="5613400" cy="2961565"/>
            <wp:effectExtent l="0" t="0" r="6350" b="1079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4E00" w:rsidRPr="00B40E33" w:rsidRDefault="004317C0" w:rsidP="00C649AB">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2.11</w:t>
      </w:r>
      <w:r w:rsidR="00C649AB" w:rsidRPr="00B40E33">
        <w:rPr>
          <w:rFonts w:ascii="Times New Roman" w:hAnsi="Times New Roman" w:cs="Times New Roman"/>
          <w:sz w:val="28"/>
          <w:szCs w:val="28"/>
        </w:rPr>
        <w:t xml:space="preserve"> – </w:t>
      </w:r>
      <w:r w:rsidR="00504E00" w:rsidRPr="00B40E33">
        <w:rPr>
          <w:rFonts w:ascii="Times New Roman" w:hAnsi="Times New Roman" w:cs="Times New Roman"/>
          <w:sz w:val="28"/>
          <w:szCs w:val="28"/>
        </w:rPr>
        <w:t>Структура внеоборотных активов анализируемого экономического субъекта за 2016 год, в %</w:t>
      </w:r>
    </w:p>
    <w:p w:rsidR="00504E00" w:rsidRPr="00B40E33" w:rsidRDefault="00504E00" w:rsidP="0016548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2016 г. в структуре внеоборотных активов на основные средства приходилось практически 100 % от общей величины.</w:t>
      </w:r>
    </w:p>
    <w:p w:rsidR="00504E00" w:rsidRPr="00B40E33" w:rsidRDefault="00504E00" w:rsidP="00165485">
      <w:pPr>
        <w:widowControl w:val="0"/>
        <w:spacing w:after="0" w:line="360" w:lineRule="auto"/>
        <w:jc w:val="center"/>
        <w:rPr>
          <w:rFonts w:ascii="Times New Roman" w:hAnsi="Times New Roman" w:cs="Times New Roman"/>
          <w:sz w:val="28"/>
          <w:szCs w:val="28"/>
        </w:rPr>
      </w:pPr>
      <w:r w:rsidRPr="00B40E33">
        <w:rPr>
          <w:noProof/>
          <w:lang w:eastAsia="ru-RU"/>
        </w:rPr>
        <w:drawing>
          <wp:inline distT="0" distB="0" distL="0" distR="0" wp14:anchorId="2CD0883D" wp14:editId="57076240">
            <wp:extent cx="5848985" cy="3507474"/>
            <wp:effectExtent l="0" t="0" r="18415" b="1714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4E00" w:rsidRPr="00B40E33" w:rsidRDefault="00C649AB" w:rsidP="00165485">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2.1</w:t>
      </w:r>
      <w:r w:rsidR="004317C0" w:rsidRPr="00B40E33">
        <w:rPr>
          <w:rFonts w:ascii="Times New Roman" w:hAnsi="Times New Roman" w:cs="Times New Roman"/>
          <w:sz w:val="28"/>
          <w:szCs w:val="28"/>
        </w:rPr>
        <w:t>2</w:t>
      </w:r>
      <w:r w:rsidRPr="00B40E33">
        <w:rPr>
          <w:rFonts w:ascii="Times New Roman" w:hAnsi="Times New Roman" w:cs="Times New Roman"/>
          <w:sz w:val="28"/>
          <w:szCs w:val="28"/>
        </w:rPr>
        <w:t xml:space="preserve"> – </w:t>
      </w:r>
      <w:r w:rsidR="00504E00" w:rsidRPr="00B40E33">
        <w:rPr>
          <w:rFonts w:ascii="Times New Roman" w:hAnsi="Times New Roman" w:cs="Times New Roman"/>
          <w:sz w:val="28"/>
          <w:szCs w:val="28"/>
        </w:rPr>
        <w:t>Структура внеоборотных активов анализируемого экономического субъекта за 2017 и 2018 годы, в %</w:t>
      </w:r>
    </w:p>
    <w:p w:rsidR="00504E00" w:rsidRPr="00B40E33" w:rsidRDefault="00504E00" w:rsidP="00165485">
      <w:pPr>
        <w:widowControl w:val="0"/>
        <w:spacing w:after="0" w:line="360" w:lineRule="auto"/>
        <w:ind w:firstLine="720"/>
        <w:jc w:val="both"/>
        <w:rPr>
          <w:rFonts w:ascii="Times New Roman" w:hAnsi="Times New Roman"/>
          <w:sz w:val="28"/>
        </w:rPr>
      </w:pPr>
      <w:r w:rsidRPr="00B40E33">
        <w:rPr>
          <w:rFonts w:ascii="Times New Roman" w:hAnsi="Times New Roman"/>
          <w:sz w:val="28"/>
        </w:rPr>
        <w:t>На балансе ООО «РН-Ремонт НПО» основные средства учитываются по первоначальной стоимости.</w:t>
      </w:r>
    </w:p>
    <w:p w:rsidR="00504E00" w:rsidRPr="00B40E33" w:rsidRDefault="00504E00" w:rsidP="00165485">
      <w:pPr>
        <w:widowControl w:val="0"/>
        <w:spacing w:after="0" w:line="360" w:lineRule="auto"/>
        <w:ind w:firstLine="720"/>
        <w:jc w:val="both"/>
        <w:rPr>
          <w:rFonts w:ascii="Times New Roman" w:hAnsi="Times New Roman"/>
          <w:sz w:val="28"/>
        </w:rPr>
      </w:pPr>
      <w:r w:rsidRPr="00B40E33">
        <w:rPr>
          <w:rFonts w:ascii="Times New Roman" w:hAnsi="Times New Roman"/>
          <w:sz w:val="28"/>
        </w:rPr>
        <w:t>Проанализируем состояние основных средств в течении года, их поступление и выбытие. Результаты представим по годам соответственно в табл</w:t>
      </w:r>
      <w:r w:rsidR="001223E6" w:rsidRPr="00B40E33">
        <w:rPr>
          <w:rFonts w:ascii="Times New Roman" w:hAnsi="Times New Roman"/>
          <w:sz w:val="28"/>
        </w:rPr>
        <w:t>ицах 2.</w:t>
      </w:r>
      <w:r w:rsidR="00C649AB" w:rsidRPr="00B40E33">
        <w:rPr>
          <w:rFonts w:ascii="Times New Roman" w:hAnsi="Times New Roman"/>
          <w:sz w:val="28"/>
        </w:rPr>
        <w:t>1</w:t>
      </w:r>
      <w:r w:rsidR="004317C0" w:rsidRPr="00B40E33">
        <w:rPr>
          <w:rFonts w:ascii="Times New Roman" w:hAnsi="Times New Roman"/>
          <w:sz w:val="28"/>
        </w:rPr>
        <w:t>0</w:t>
      </w:r>
      <w:r w:rsidR="001223E6" w:rsidRPr="00B40E33">
        <w:rPr>
          <w:rFonts w:ascii="Times New Roman" w:hAnsi="Times New Roman"/>
          <w:sz w:val="28"/>
        </w:rPr>
        <w:t xml:space="preserve"> – 2.</w:t>
      </w:r>
      <w:r w:rsidR="00C649AB" w:rsidRPr="00B40E33">
        <w:rPr>
          <w:rFonts w:ascii="Times New Roman" w:hAnsi="Times New Roman"/>
          <w:sz w:val="28"/>
        </w:rPr>
        <w:t>1</w:t>
      </w:r>
      <w:r w:rsidR="004317C0" w:rsidRPr="00B40E33">
        <w:rPr>
          <w:rFonts w:ascii="Times New Roman" w:hAnsi="Times New Roman"/>
          <w:sz w:val="28"/>
        </w:rPr>
        <w:t>2</w:t>
      </w:r>
      <w:r w:rsidRPr="00B40E33">
        <w:rPr>
          <w:rFonts w:ascii="Times New Roman" w:hAnsi="Times New Roman"/>
          <w:sz w:val="28"/>
        </w:rPr>
        <w:t xml:space="preserve"> (на основе Приложения 3).</w:t>
      </w:r>
    </w:p>
    <w:p w:rsidR="00504E00" w:rsidRPr="00B40E33" w:rsidRDefault="00504E00" w:rsidP="004317C0">
      <w:pPr>
        <w:widowControl w:val="0"/>
        <w:spacing w:after="0" w:line="360" w:lineRule="auto"/>
        <w:jc w:val="center"/>
        <w:rPr>
          <w:rFonts w:ascii="Times New Roman" w:hAnsi="Times New Roman"/>
          <w:sz w:val="28"/>
          <w:szCs w:val="28"/>
        </w:rPr>
      </w:pPr>
      <w:r w:rsidRPr="00B40E33">
        <w:rPr>
          <w:rFonts w:ascii="Times New Roman" w:hAnsi="Times New Roman"/>
          <w:sz w:val="28"/>
          <w:szCs w:val="28"/>
        </w:rPr>
        <w:t xml:space="preserve">Таблица </w:t>
      </w:r>
      <w:r w:rsidR="004317C0" w:rsidRPr="00B40E33">
        <w:rPr>
          <w:rFonts w:ascii="Times New Roman" w:hAnsi="Times New Roman"/>
          <w:sz w:val="28"/>
          <w:szCs w:val="28"/>
        </w:rPr>
        <w:t xml:space="preserve">2.10 – </w:t>
      </w:r>
      <w:r w:rsidRPr="00B40E33">
        <w:rPr>
          <w:rFonts w:ascii="Times New Roman" w:hAnsi="Times New Roman"/>
          <w:sz w:val="28"/>
          <w:szCs w:val="28"/>
        </w:rPr>
        <w:t>Абсолютные показатели состояния и движения основных средств ООО «РН-Ремонт НПО» за 2016 год</w:t>
      </w:r>
    </w:p>
    <w:tbl>
      <w:tblPr>
        <w:tblW w:w="9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418"/>
        <w:gridCol w:w="1462"/>
        <w:gridCol w:w="1080"/>
        <w:gridCol w:w="1440"/>
      </w:tblGrid>
      <w:tr w:rsidR="00504E00" w:rsidRPr="00B40E33" w:rsidTr="007372E4">
        <w:tc>
          <w:tcPr>
            <w:tcW w:w="3856"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Группа основных средств</w:t>
            </w:r>
          </w:p>
        </w:tc>
        <w:tc>
          <w:tcPr>
            <w:tcW w:w="1418" w:type="dxa"/>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на начало года</w:t>
            </w:r>
          </w:p>
        </w:tc>
        <w:tc>
          <w:tcPr>
            <w:tcW w:w="1462"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Поступило</w:t>
            </w:r>
          </w:p>
        </w:tc>
        <w:tc>
          <w:tcPr>
            <w:tcW w:w="1080"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Выбыло</w:t>
            </w:r>
          </w:p>
        </w:tc>
        <w:tc>
          <w:tcPr>
            <w:tcW w:w="1440" w:type="dxa"/>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на конец года</w:t>
            </w:r>
          </w:p>
        </w:tc>
      </w:tr>
      <w:tr w:rsidR="00504E00" w:rsidRPr="00B40E33" w:rsidTr="007372E4">
        <w:tc>
          <w:tcPr>
            <w:tcW w:w="3856" w:type="dxa"/>
          </w:tcPr>
          <w:p w:rsidR="00504E00" w:rsidRPr="00B40E33" w:rsidRDefault="00504E00" w:rsidP="00165485">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Основные средства, тыс. руб.</w:t>
            </w:r>
          </w:p>
          <w:p w:rsidR="00504E00" w:rsidRPr="00B40E33" w:rsidRDefault="00504E00" w:rsidP="00165485">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 xml:space="preserve">в том числе </w:t>
            </w:r>
          </w:p>
        </w:tc>
        <w:tc>
          <w:tcPr>
            <w:tcW w:w="1418"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1829277</w:t>
            </w:r>
          </w:p>
        </w:tc>
        <w:tc>
          <w:tcPr>
            <w:tcW w:w="1462"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1365</w:t>
            </w:r>
          </w:p>
        </w:tc>
        <w:tc>
          <w:tcPr>
            <w:tcW w:w="1080"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856"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165485">
            <w:pPr>
              <w:widowControl w:val="0"/>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Машины и оборудование</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1312235</w:t>
            </w:r>
          </w:p>
        </w:tc>
        <w:tc>
          <w:tcPr>
            <w:tcW w:w="146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1365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1312235</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856"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165485">
            <w:pPr>
              <w:widowControl w:val="0"/>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Транспортные средства</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495625</w:t>
            </w:r>
          </w:p>
        </w:tc>
        <w:tc>
          <w:tcPr>
            <w:tcW w:w="146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495625</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856"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165485">
            <w:pPr>
              <w:widowControl w:val="0"/>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Производственный и хозяйственный инвентарь</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21417</w:t>
            </w:r>
          </w:p>
        </w:tc>
        <w:tc>
          <w:tcPr>
            <w:tcW w:w="146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22782</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70"/>
        </w:trPr>
        <w:tc>
          <w:tcPr>
            <w:tcW w:w="38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rPr>
                <w:rFonts w:ascii="Times New Roman" w:eastAsia="Arial Unicode MS" w:hAnsi="Times New Roman" w:cs="Times New Roman"/>
                <w:sz w:val="24"/>
                <w:szCs w:val="24"/>
              </w:rPr>
            </w:pPr>
            <w:r w:rsidRPr="00B40E33">
              <w:rPr>
                <w:rFonts w:ascii="Times New Roman" w:hAnsi="Times New Roman" w:cs="Times New Roman"/>
                <w:sz w:val="24"/>
                <w:szCs w:val="24"/>
              </w:rPr>
              <w:t xml:space="preserve"> Всего</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1829277</w:t>
            </w:r>
          </w:p>
        </w:tc>
        <w:tc>
          <w:tcPr>
            <w:tcW w:w="146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1365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165485">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r>
    </w:tbl>
    <w:p w:rsidR="00504E00" w:rsidRPr="00B40E33" w:rsidRDefault="00504E00" w:rsidP="00165485">
      <w:pPr>
        <w:widowControl w:val="0"/>
        <w:spacing w:after="0" w:line="360" w:lineRule="auto"/>
        <w:ind w:firstLine="720"/>
        <w:jc w:val="both"/>
        <w:rPr>
          <w:rFonts w:ascii="Times New Roman" w:hAnsi="Times New Roman"/>
          <w:sz w:val="28"/>
          <w:szCs w:val="28"/>
        </w:rPr>
      </w:pPr>
      <w:r w:rsidRPr="00B40E33">
        <w:rPr>
          <w:rFonts w:ascii="Times New Roman" w:hAnsi="Times New Roman"/>
          <w:sz w:val="28"/>
          <w:szCs w:val="28"/>
        </w:rPr>
        <w:t>Первоначальная стоимость основных средств экономического субъекта на конец 2016 года, судя по сведениям табл</w:t>
      </w:r>
      <w:r w:rsidR="001223E6" w:rsidRPr="00B40E33">
        <w:rPr>
          <w:rFonts w:ascii="Times New Roman" w:hAnsi="Times New Roman"/>
          <w:sz w:val="28"/>
          <w:szCs w:val="28"/>
        </w:rPr>
        <w:t>ицы 2.</w:t>
      </w:r>
      <w:r w:rsidR="00C649AB" w:rsidRPr="00B40E33">
        <w:rPr>
          <w:rFonts w:ascii="Times New Roman" w:hAnsi="Times New Roman"/>
          <w:sz w:val="28"/>
          <w:szCs w:val="28"/>
        </w:rPr>
        <w:t>1</w:t>
      </w:r>
      <w:r w:rsidR="004317C0" w:rsidRPr="00B40E33">
        <w:rPr>
          <w:rFonts w:ascii="Times New Roman" w:hAnsi="Times New Roman"/>
          <w:sz w:val="28"/>
          <w:szCs w:val="28"/>
        </w:rPr>
        <w:t>0</w:t>
      </w:r>
      <w:r w:rsidRPr="00B40E33">
        <w:rPr>
          <w:rFonts w:ascii="Times New Roman" w:hAnsi="Times New Roman"/>
          <w:sz w:val="28"/>
          <w:szCs w:val="28"/>
        </w:rPr>
        <w:t xml:space="preserve">, составила </w:t>
      </w:r>
      <w:r w:rsidRPr="00B40E33">
        <w:rPr>
          <w:rFonts w:ascii="Times New Roman" w:hAnsi="Times New Roman" w:cs="Times New Roman"/>
          <w:sz w:val="28"/>
          <w:szCs w:val="28"/>
        </w:rPr>
        <w:t xml:space="preserve">1830642 </w:t>
      </w:r>
      <w:r w:rsidRPr="00B40E33">
        <w:rPr>
          <w:rFonts w:ascii="Times New Roman" w:hAnsi="Times New Roman"/>
          <w:sz w:val="28"/>
          <w:szCs w:val="28"/>
        </w:rPr>
        <w:t>тыс. руб. (поступило 1365 тыс. руб. единиц основных средств).</w:t>
      </w:r>
    </w:p>
    <w:p w:rsidR="00504E00" w:rsidRPr="00B40E33" w:rsidRDefault="00504E00" w:rsidP="004317C0">
      <w:pPr>
        <w:widowControl w:val="0"/>
        <w:spacing w:after="0" w:line="360" w:lineRule="auto"/>
        <w:jc w:val="center"/>
        <w:rPr>
          <w:rFonts w:ascii="Times New Roman" w:hAnsi="Times New Roman"/>
          <w:sz w:val="28"/>
          <w:szCs w:val="28"/>
        </w:rPr>
      </w:pPr>
      <w:r w:rsidRPr="00B40E33">
        <w:rPr>
          <w:rFonts w:ascii="Times New Roman" w:hAnsi="Times New Roman"/>
          <w:sz w:val="28"/>
          <w:szCs w:val="28"/>
        </w:rPr>
        <w:t xml:space="preserve">Таблица </w:t>
      </w:r>
      <w:r w:rsidR="004317C0" w:rsidRPr="00B40E33">
        <w:rPr>
          <w:rFonts w:ascii="Times New Roman" w:hAnsi="Times New Roman"/>
          <w:sz w:val="28"/>
          <w:szCs w:val="28"/>
        </w:rPr>
        <w:t xml:space="preserve">2.11 – </w:t>
      </w:r>
      <w:r w:rsidRPr="00B40E33">
        <w:rPr>
          <w:rFonts w:ascii="Times New Roman" w:hAnsi="Times New Roman"/>
          <w:sz w:val="28"/>
          <w:szCs w:val="28"/>
        </w:rPr>
        <w:t>Абсолютные показатели состояния и движения основных средств ООО «РН-Ремонт НПО» за 2017 год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56"/>
        <w:gridCol w:w="1424"/>
        <w:gridCol w:w="1080"/>
        <w:gridCol w:w="1440"/>
      </w:tblGrid>
      <w:tr w:rsidR="00504E00" w:rsidRPr="00B40E33" w:rsidTr="007372E4">
        <w:tc>
          <w:tcPr>
            <w:tcW w:w="396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Группа основных средств</w:t>
            </w:r>
          </w:p>
        </w:tc>
        <w:tc>
          <w:tcPr>
            <w:tcW w:w="1456" w:type="dxa"/>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на начало года</w:t>
            </w:r>
          </w:p>
        </w:tc>
        <w:tc>
          <w:tcPr>
            <w:tcW w:w="1424"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Поступило</w:t>
            </w:r>
          </w:p>
        </w:tc>
        <w:tc>
          <w:tcPr>
            <w:tcW w:w="108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Выбыло</w:t>
            </w:r>
          </w:p>
        </w:tc>
        <w:tc>
          <w:tcPr>
            <w:tcW w:w="1440" w:type="dxa"/>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на конец года</w:t>
            </w:r>
          </w:p>
        </w:tc>
      </w:tr>
      <w:tr w:rsidR="00504E00" w:rsidRPr="00B40E33" w:rsidTr="007372E4">
        <w:tc>
          <w:tcPr>
            <w:tcW w:w="3960" w:type="dxa"/>
          </w:tcPr>
          <w:p w:rsidR="00504E00" w:rsidRPr="00B40E33" w:rsidRDefault="00504E00" w:rsidP="007372E4">
            <w:pPr>
              <w:spacing w:after="0"/>
              <w:rPr>
                <w:rFonts w:ascii="Times New Roman" w:hAnsi="Times New Roman" w:cs="Times New Roman"/>
                <w:sz w:val="24"/>
                <w:szCs w:val="24"/>
              </w:rPr>
            </w:pPr>
            <w:r w:rsidRPr="00B40E33">
              <w:rPr>
                <w:rFonts w:ascii="Times New Roman" w:hAnsi="Times New Roman" w:cs="Times New Roman"/>
                <w:sz w:val="24"/>
                <w:szCs w:val="24"/>
              </w:rPr>
              <w:t>Основные средства, тыс. руб.</w:t>
            </w:r>
          </w:p>
          <w:p w:rsidR="00504E00" w:rsidRPr="00B40E33" w:rsidRDefault="00504E00" w:rsidP="007372E4">
            <w:pPr>
              <w:spacing w:after="0"/>
              <w:rPr>
                <w:rFonts w:ascii="Times New Roman" w:hAnsi="Times New Roman" w:cs="Times New Roman"/>
                <w:sz w:val="24"/>
                <w:szCs w:val="24"/>
              </w:rPr>
            </w:pPr>
            <w:r w:rsidRPr="00B40E33">
              <w:rPr>
                <w:rFonts w:ascii="Times New Roman" w:hAnsi="Times New Roman" w:cs="Times New Roman"/>
                <w:sz w:val="24"/>
                <w:szCs w:val="24"/>
              </w:rPr>
              <w:t>в том числе</w:t>
            </w:r>
          </w:p>
        </w:tc>
        <w:tc>
          <w:tcPr>
            <w:tcW w:w="1456"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c>
          <w:tcPr>
            <w:tcW w:w="1424"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411533</w:t>
            </w:r>
          </w:p>
        </w:tc>
        <w:tc>
          <w:tcPr>
            <w:tcW w:w="108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vAlign w:val="bottom"/>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2242175</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960"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7372E4">
            <w:pPr>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Машины и оборудование</w:t>
            </w:r>
          </w:p>
        </w:tc>
        <w:tc>
          <w:tcPr>
            <w:tcW w:w="1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1312235</w:t>
            </w:r>
          </w:p>
        </w:tc>
        <w:tc>
          <w:tcPr>
            <w:tcW w:w="142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123656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1435891</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960"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7372E4">
            <w:pPr>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Транспортные средства</w:t>
            </w:r>
          </w:p>
        </w:tc>
        <w:tc>
          <w:tcPr>
            <w:tcW w:w="1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495625</w:t>
            </w:r>
          </w:p>
        </w:tc>
        <w:tc>
          <w:tcPr>
            <w:tcW w:w="142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495625</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960"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7372E4">
            <w:pPr>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Производственный и хозяйственный инвентарь</w:t>
            </w:r>
          </w:p>
        </w:tc>
        <w:tc>
          <w:tcPr>
            <w:tcW w:w="1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22782</w:t>
            </w:r>
          </w:p>
        </w:tc>
        <w:tc>
          <w:tcPr>
            <w:tcW w:w="142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287877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310659</w:t>
            </w:r>
          </w:p>
        </w:tc>
      </w:tr>
      <w:tr w:rsidR="00504E00" w:rsidRPr="00B40E33" w:rsidTr="00737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70"/>
        </w:trPr>
        <w:tc>
          <w:tcPr>
            <w:tcW w:w="39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rPr>
                <w:rFonts w:ascii="Times New Roman" w:eastAsia="Arial Unicode MS" w:hAnsi="Times New Roman" w:cs="Times New Roman"/>
                <w:sz w:val="24"/>
                <w:szCs w:val="24"/>
              </w:rPr>
            </w:pPr>
            <w:r w:rsidRPr="00B40E33">
              <w:rPr>
                <w:rFonts w:ascii="Times New Roman" w:hAnsi="Times New Roman" w:cs="Times New Roman"/>
                <w:sz w:val="24"/>
                <w:szCs w:val="24"/>
              </w:rPr>
              <w:t xml:space="preserve"> Всего</w:t>
            </w:r>
          </w:p>
        </w:tc>
        <w:tc>
          <w:tcPr>
            <w:tcW w:w="14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c>
          <w:tcPr>
            <w:tcW w:w="142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411533</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2242175</w:t>
            </w:r>
          </w:p>
        </w:tc>
      </w:tr>
    </w:tbl>
    <w:p w:rsidR="00504E00" w:rsidRPr="00B40E33" w:rsidRDefault="00504E00" w:rsidP="00504E00">
      <w:pPr>
        <w:spacing w:after="0" w:line="360" w:lineRule="auto"/>
        <w:ind w:firstLine="720"/>
        <w:jc w:val="both"/>
        <w:rPr>
          <w:rFonts w:ascii="Times New Roman" w:hAnsi="Times New Roman"/>
          <w:sz w:val="28"/>
          <w:szCs w:val="28"/>
        </w:rPr>
      </w:pPr>
      <w:r w:rsidRPr="00B40E33">
        <w:rPr>
          <w:rFonts w:ascii="Times New Roman" w:hAnsi="Times New Roman"/>
          <w:sz w:val="28"/>
          <w:szCs w:val="28"/>
        </w:rPr>
        <w:t>Первоначальная стоимость основных средств экономического субъекта за 2017 год составила, судя по сведениям табл</w:t>
      </w:r>
      <w:r w:rsidR="001223E6" w:rsidRPr="00B40E33">
        <w:rPr>
          <w:rFonts w:ascii="Times New Roman" w:hAnsi="Times New Roman"/>
          <w:sz w:val="28"/>
          <w:szCs w:val="28"/>
        </w:rPr>
        <w:t>ицы 2.</w:t>
      </w:r>
      <w:r w:rsidR="00C649AB" w:rsidRPr="00B40E33">
        <w:rPr>
          <w:rFonts w:ascii="Times New Roman" w:hAnsi="Times New Roman"/>
          <w:sz w:val="28"/>
          <w:szCs w:val="28"/>
        </w:rPr>
        <w:t>1</w:t>
      </w:r>
      <w:r w:rsidR="004317C0" w:rsidRPr="00B40E33">
        <w:rPr>
          <w:rFonts w:ascii="Times New Roman" w:hAnsi="Times New Roman"/>
          <w:sz w:val="28"/>
          <w:szCs w:val="28"/>
        </w:rPr>
        <w:t>1</w:t>
      </w:r>
      <w:r w:rsidRPr="00B40E33">
        <w:rPr>
          <w:rFonts w:ascii="Times New Roman" w:hAnsi="Times New Roman"/>
          <w:sz w:val="28"/>
          <w:szCs w:val="28"/>
        </w:rPr>
        <w:t xml:space="preserve">, </w:t>
      </w:r>
      <w:r w:rsidRPr="00B40E33">
        <w:rPr>
          <w:rFonts w:ascii="Times New Roman" w:hAnsi="Times New Roman" w:cs="Times New Roman"/>
          <w:sz w:val="28"/>
          <w:szCs w:val="28"/>
        </w:rPr>
        <w:t>2242175</w:t>
      </w:r>
      <w:r w:rsidRPr="00B40E33">
        <w:rPr>
          <w:rFonts w:ascii="Times New Roman" w:hAnsi="Times New Roman"/>
          <w:sz w:val="28"/>
          <w:szCs w:val="28"/>
        </w:rPr>
        <w:t xml:space="preserve"> тыс. руб. (поступило </w:t>
      </w:r>
      <w:r w:rsidRPr="00B40E33">
        <w:rPr>
          <w:rFonts w:ascii="Times New Roman" w:hAnsi="Times New Roman" w:cs="Times New Roman"/>
          <w:sz w:val="28"/>
          <w:szCs w:val="28"/>
        </w:rPr>
        <w:t>845787</w:t>
      </w:r>
      <w:r w:rsidRPr="00B40E33">
        <w:rPr>
          <w:rFonts w:ascii="Times New Roman" w:hAnsi="Times New Roman"/>
          <w:sz w:val="28"/>
          <w:szCs w:val="28"/>
        </w:rPr>
        <w:t xml:space="preserve"> тыс. руб. единиц основных средств, выбыло – 21356 единиц основных средств).</w:t>
      </w:r>
    </w:p>
    <w:p w:rsidR="00504E00" w:rsidRPr="00B40E33" w:rsidRDefault="00504E00" w:rsidP="004317C0">
      <w:pPr>
        <w:spacing w:after="0" w:line="360" w:lineRule="auto"/>
        <w:jc w:val="center"/>
        <w:rPr>
          <w:rFonts w:ascii="Times New Roman" w:hAnsi="Times New Roman"/>
          <w:sz w:val="28"/>
          <w:szCs w:val="28"/>
        </w:rPr>
      </w:pPr>
      <w:r w:rsidRPr="00B40E33">
        <w:rPr>
          <w:rFonts w:ascii="Times New Roman" w:hAnsi="Times New Roman"/>
          <w:sz w:val="28"/>
          <w:szCs w:val="28"/>
        </w:rPr>
        <w:t xml:space="preserve">Таблица </w:t>
      </w:r>
      <w:r w:rsidR="004317C0" w:rsidRPr="00B40E33">
        <w:rPr>
          <w:rFonts w:ascii="Times New Roman" w:hAnsi="Times New Roman"/>
          <w:sz w:val="28"/>
          <w:szCs w:val="28"/>
        </w:rPr>
        <w:t xml:space="preserve">2.12 – </w:t>
      </w:r>
      <w:r w:rsidRPr="00B40E33">
        <w:rPr>
          <w:rFonts w:ascii="Times New Roman" w:hAnsi="Times New Roman"/>
          <w:sz w:val="28"/>
          <w:szCs w:val="28"/>
        </w:rPr>
        <w:t>Абсолютные показатели состояния и движения основных средств ООО «РН-Ремонт НПО» за 2018 год</w:t>
      </w:r>
    </w:p>
    <w:tbl>
      <w:tblPr>
        <w:tblW w:w="9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456"/>
        <w:gridCol w:w="1424"/>
        <w:gridCol w:w="1080"/>
        <w:gridCol w:w="1440"/>
      </w:tblGrid>
      <w:tr w:rsidR="00504E00" w:rsidRPr="00B40E33" w:rsidTr="00165485">
        <w:tc>
          <w:tcPr>
            <w:tcW w:w="3856"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Группа основных средств</w:t>
            </w:r>
          </w:p>
        </w:tc>
        <w:tc>
          <w:tcPr>
            <w:tcW w:w="1456" w:type="dxa"/>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на начало года</w:t>
            </w:r>
          </w:p>
        </w:tc>
        <w:tc>
          <w:tcPr>
            <w:tcW w:w="1424"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Поступило</w:t>
            </w:r>
          </w:p>
        </w:tc>
        <w:tc>
          <w:tcPr>
            <w:tcW w:w="108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Выбыло</w:t>
            </w:r>
          </w:p>
        </w:tc>
        <w:tc>
          <w:tcPr>
            <w:tcW w:w="1440" w:type="dxa"/>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на конец года</w:t>
            </w:r>
          </w:p>
        </w:tc>
      </w:tr>
      <w:tr w:rsidR="00504E00" w:rsidRPr="00B40E33" w:rsidTr="00165485">
        <w:tc>
          <w:tcPr>
            <w:tcW w:w="3856" w:type="dxa"/>
          </w:tcPr>
          <w:p w:rsidR="00504E00" w:rsidRPr="00B40E33" w:rsidRDefault="00504E00" w:rsidP="007372E4">
            <w:pPr>
              <w:spacing w:after="0"/>
              <w:rPr>
                <w:rFonts w:ascii="Times New Roman" w:hAnsi="Times New Roman" w:cs="Times New Roman"/>
                <w:sz w:val="24"/>
                <w:szCs w:val="24"/>
              </w:rPr>
            </w:pPr>
            <w:r w:rsidRPr="00B40E33">
              <w:rPr>
                <w:rFonts w:ascii="Times New Roman" w:hAnsi="Times New Roman" w:cs="Times New Roman"/>
                <w:sz w:val="24"/>
                <w:szCs w:val="24"/>
              </w:rPr>
              <w:t>Основные средства, тыс. руб.</w:t>
            </w:r>
          </w:p>
          <w:p w:rsidR="00504E00" w:rsidRPr="00B40E33" w:rsidRDefault="00504E00" w:rsidP="007372E4">
            <w:pPr>
              <w:spacing w:after="0"/>
              <w:rPr>
                <w:rFonts w:ascii="Times New Roman" w:hAnsi="Times New Roman" w:cs="Times New Roman"/>
                <w:sz w:val="24"/>
                <w:szCs w:val="24"/>
              </w:rPr>
            </w:pPr>
            <w:r w:rsidRPr="00B40E33">
              <w:rPr>
                <w:rFonts w:ascii="Times New Roman" w:hAnsi="Times New Roman" w:cs="Times New Roman"/>
                <w:sz w:val="24"/>
                <w:szCs w:val="24"/>
              </w:rPr>
              <w:t>в том числе</w:t>
            </w:r>
          </w:p>
        </w:tc>
        <w:tc>
          <w:tcPr>
            <w:tcW w:w="1456"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2242175</w:t>
            </w:r>
          </w:p>
        </w:tc>
        <w:tc>
          <w:tcPr>
            <w:tcW w:w="1424"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2638</w:t>
            </w:r>
          </w:p>
        </w:tc>
        <w:tc>
          <w:tcPr>
            <w:tcW w:w="144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2239537</w:t>
            </w:r>
          </w:p>
        </w:tc>
      </w:tr>
      <w:tr w:rsidR="00504E00" w:rsidRPr="00B40E33" w:rsidTr="00165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856"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7372E4">
            <w:pPr>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Машины и оборудование</w:t>
            </w:r>
          </w:p>
        </w:tc>
        <w:tc>
          <w:tcPr>
            <w:tcW w:w="1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1435891</w:t>
            </w:r>
          </w:p>
        </w:tc>
        <w:tc>
          <w:tcPr>
            <w:tcW w:w="142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1435891</w:t>
            </w:r>
          </w:p>
        </w:tc>
      </w:tr>
      <w:tr w:rsidR="00504E00" w:rsidRPr="00B40E33" w:rsidTr="00165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856"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7372E4">
            <w:pPr>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Транспортные средства</w:t>
            </w:r>
          </w:p>
        </w:tc>
        <w:tc>
          <w:tcPr>
            <w:tcW w:w="1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761658</w:t>
            </w:r>
          </w:p>
        </w:tc>
        <w:tc>
          <w:tcPr>
            <w:tcW w:w="142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761658</w:t>
            </w:r>
          </w:p>
        </w:tc>
      </w:tr>
      <w:tr w:rsidR="00504E00" w:rsidRPr="00B40E33" w:rsidTr="00165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55"/>
        </w:trPr>
        <w:tc>
          <w:tcPr>
            <w:tcW w:w="3856" w:type="dxa"/>
            <w:tcBorders>
              <w:top w:val="nil"/>
              <w:left w:val="single" w:sz="8" w:space="0" w:color="auto"/>
              <w:bottom w:val="single" w:sz="4" w:space="0" w:color="auto"/>
              <w:right w:val="single" w:sz="4" w:space="0" w:color="auto"/>
            </w:tcBorders>
            <w:noWrap/>
            <w:tcMar>
              <w:top w:w="15" w:type="dxa"/>
              <w:left w:w="15" w:type="dxa"/>
              <w:bottom w:w="0" w:type="dxa"/>
              <w:right w:w="15" w:type="dxa"/>
            </w:tcMar>
          </w:tcPr>
          <w:p w:rsidR="00504E00" w:rsidRPr="00B40E33" w:rsidRDefault="00504E00" w:rsidP="007372E4">
            <w:pPr>
              <w:tabs>
                <w:tab w:val="left" w:pos="5220"/>
              </w:tabs>
              <w:spacing w:after="0"/>
              <w:rPr>
                <w:rFonts w:ascii="Times New Roman" w:hAnsi="Times New Roman" w:cs="Times New Roman"/>
                <w:sz w:val="24"/>
                <w:szCs w:val="24"/>
              </w:rPr>
            </w:pPr>
            <w:r w:rsidRPr="00B40E33">
              <w:rPr>
                <w:rFonts w:ascii="Times New Roman" w:hAnsi="Times New Roman" w:cs="Times New Roman"/>
                <w:sz w:val="24"/>
                <w:szCs w:val="24"/>
              </w:rPr>
              <w:t>Производственный и хозяйственный инвентарь</w:t>
            </w:r>
          </w:p>
        </w:tc>
        <w:tc>
          <w:tcPr>
            <w:tcW w:w="1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44626</w:t>
            </w:r>
          </w:p>
        </w:tc>
        <w:tc>
          <w:tcPr>
            <w:tcW w:w="142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2638</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41988</w:t>
            </w:r>
          </w:p>
        </w:tc>
      </w:tr>
      <w:tr w:rsidR="00504E00" w:rsidRPr="00B40E33" w:rsidTr="00165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70"/>
        </w:trPr>
        <w:tc>
          <w:tcPr>
            <w:tcW w:w="38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rPr>
                <w:rFonts w:ascii="Times New Roman" w:eastAsia="Arial Unicode MS" w:hAnsi="Times New Roman" w:cs="Times New Roman"/>
                <w:sz w:val="24"/>
                <w:szCs w:val="24"/>
              </w:rPr>
            </w:pPr>
            <w:r w:rsidRPr="00B40E33">
              <w:rPr>
                <w:rFonts w:ascii="Times New Roman" w:hAnsi="Times New Roman" w:cs="Times New Roman"/>
                <w:sz w:val="24"/>
                <w:szCs w:val="24"/>
              </w:rPr>
              <w:t xml:space="preserve"> Всего</w:t>
            </w:r>
          </w:p>
        </w:tc>
        <w:tc>
          <w:tcPr>
            <w:tcW w:w="14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2242175</w:t>
            </w:r>
          </w:p>
        </w:tc>
        <w:tc>
          <w:tcPr>
            <w:tcW w:w="142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2638</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2239537</w:t>
            </w:r>
          </w:p>
        </w:tc>
      </w:tr>
    </w:tbl>
    <w:p w:rsidR="00504E00" w:rsidRPr="00B40E33" w:rsidRDefault="00504E00" w:rsidP="00165485">
      <w:pPr>
        <w:widowControl w:val="0"/>
        <w:spacing w:after="0" w:line="360" w:lineRule="auto"/>
        <w:ind w:firstLine="720"/>
        <w:jc w:val="both"/>
        <w:rPr>
          <w:rFonts w:ascii="Times New Roman" w:hAnsi="Times New Roman"/>
          <w:sz w:val="28"/>
          <w:szCs w:val="28"/>
        </w:rPr>
      </w:pPr>
      <w:r w:rsidRPr="00B40E33">
        <w:rPr>
          <w:rFonts w:ascii="Times New Roman" w:hAnsi="Times New Roman"/>
          <w:sz w:val="28"/>
          <w:szCs w:val="28"/>
        </w:rPr>
        <w:t>За рассматриваемый период 2016-2017 гг. заметна тенденция увеличения стоимости основных средств к концу года по сравнению с началом года. В 2018 году выбыло основных средств на сумму 2638 тыс. руб.</w:t>
      </w:r>
    </w:p>
    <w:p w:rsidR="00504E00" w:rsidRPr="00B40E33" w:rsidRDefault="00504E00" w:rsidP="00165485">
      <w:pPr>
        <w:widowControl w:val="0"/>
        <w:spacing w:after="0" w:line="360" w:lineRule="auto"/>
        <w:ind w:firstLine="720"/>
        <w:jc w:val="both"/>
        <w:rPr>
          <w:rFonts w:ascii="Times New Roman" w:hAnsi="Times New Roman"/>
          <w:sz w:val="28"/>
          <w:szCs w:val="28"/>
        </w:rPr>
      </w:pPr>
      <w:r w:rsidRPr="00B40E33">
        <w:rPr>
          <w:rFonts w:ascii="Times New Roman" w:hAnsi="Times New Roman"/>
          <w:sz w:val="28"/>
          <w:szCs w:val="28"/>
        </w:rPr>
        <w:t>Износ основных средств за 2016 год составил 9632 тыс. руб., за 2017 год – 10023 тыс. руб., за 2018 год – 11235 тыс. руб. Исходя из этого целесообразно рассчитать остаточную стоимость основных средств</w:t>
      </w:r>
      <w:r w:rsidR="00165485" w:rsidRPr="00B40E33">
        <w:rPr>
          <w:rFonts w:ascii="Times New Roman" w:hAnsi="Times New Roman"/>
          <w:sz w:val="28"/>
          <w:szCs w:val="28"/>
        </w:rPr>
        <w:t xml:space="preserve"> (рисунок 2.1</w:t>
      </w:r>
      <w:r w:rsidR="004317C0" w:rsidRPr="00B40E33">
        <w:rPr>
          <w:rFonts w:ascii="Times New Roman" w:hAnsi="Times New Roman"/>
          <w:sz w:val="28"/>
          <w:szCs w:val="28"/>
        </w:rPr>
        <w:t>3</w:t>
      </w:r>
      <w:r w:rsidR="00165485" w:rsidRPr="00B40E33">
        <w:rPr>
          <w:rFonts w:ascii="Times New Roman" w:hAnsi="Times New Roman"/>
          <w:sz w:val="28"/>
          <w:szCs w:val="28"/>
        </w:rPr>
        <w:t>)</w:t>
      </w:r>
      <w:r w:rsidRPr="00B40E33">
        <w:rPr>
          <w:rFonts w:ascii="Times New Roman" w:hAnsi="Times New Roman"/>
          <w:sz w:val="28"/>
          <w:szCs w:val="28"/>
        </w:rPr>
        <w:t>.</w:t>
      </w:r>
    </w:p>
    <w:p w:rsidR="00165485" w:rsidRPr="00B40E33" w:rsidRDefault="00165485" w:rsidP="00165485">
      <w:pPr>
        <w:widowControl w:val="0"/>
        <w:spacing w:after="0" w:line="360" w:lineRule="auto"/>
        <w:jc w:val="both"/>
        <w:rPr>
          <w:rFonts w:ascii="Times New Roman" w:hAnsi="Times New Roman"/>
          <w:sz w:val="28"/>
          <w:szCs w:val="28"/>
        </w:rPr>
      </w:pPr>
      <w:r w:rsidRPr="00B40E33">
        <w:rPr>
          <w:noProof/>
          <w:lang w:eastAsia="ru-RU"/>
        </w:rPr>
        <w:drawing>
          <wp:inline distT="0" distB="0" distL="0" distR="0" wp14:anchorId="51512623" wp14:editId="3130F458">
            <wp:extent cx="5882185" cy="3207224"/>
            <wp:effectExtent l="0" t="0" r="4445" b="1270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5485" w:rsidRPr="00B40E33" w:rsidRDefault="00165485" w:rsidP="00165485">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2.1</w:t>
      </w:r>
      <w:r w:rsidR="004317C0" w:rsidRPr="00B40E33">
        <w:rPr>
          <w:rFonts w:ascii="Times New Roman" w:hAnsi="Times New Roman" w:cs="Times New Roman"/>
          <w:sz w:val="28"/>
          <w:szCs w:val="28"/>
        </w:rPr>
        <w:t>3</w:t>
      </w:r>
      <w:r w:rsidRPr="00B40E33">
        <w:rPr>
          <w:rFonts w:ascii="Times New Roman" w:hAnsi="Times New Roman" w:cs="Times New Roman"/>
          <w:sz w:val="28"/>
          <w:szCs w:val="28"/>
        </w:rPr>
        <w:t xml:space="preserve"> – Износ основных средств </w:t>
      </w:r>
      <w:r w:rsidRPr="00B40E33">
        <w:rPr>
          <w:rFonts w:ascii="Times New Roman" w:hAnsi="Times New Roman"/>
          <w:sz w:val="28"/>
          <w:szCs w:val="28"/>
        </w:rPr>
        <w:t>ООО «РН-Ремонт НПО» за 2016 – 2018 гг.</w:t>
      </w:r>
      <w:r w:rsidRPr="00B40E33">
        <w:rPr>
          <w:rFonts w:ascii="Times New Roman" w:hAnsi="Times New Roman" w:cs="Times New Roman"/>
          <w:sz w:val="28"/>
          <w:szCs w:val="28"/>
        </w:rPr>
        <w:t>, в тыс. руб.</w:t>
      </w:r>
    </w:p>
    <w:p w:rsidR="00067792" w:rsidRPr="00B40E33" w:rsidRDefault="00067792" w:rsidP="0006779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Остаточная первоначальная (восстановительная) стоимость (ОФ</w:t>
      </w:r>
      <w:r w:rsidRPr="00B40E33">
        <w:rPr>
          <w:rFonts w:ascii="Times New Roman" w:hAnsi="Times New Roman" w:cs="Times New Roman"/>
          <w:sz w:val="28"/>
          <w:szCs w:val="28"/>
          <w:vertAlign w:val="subscript"/>
        </w:rPr>
        <w:t>о</w:t>
      </w:r>
      <w:r w:rsidRPr="00B40E33">
        <w:rPr>
          <w:rFonts w:ascii="Times New Roman" w:hAnsi="Times New Roman" w:cs="Times New Roman"/>
          <w:sz w:val="28"/>
          <w:szCs w:val="28"/>
        </w:rPr>
        <w:t>) − это полная первоначальная (восстановительная) стоимость основных средств за вычетом износа:</w:t>
      </w:r>
    </w:p>
    <w:p w:rsidR="00067792" w:rsidRPr="00B40E33" w:rsidRDefault="00067792" w:rsidP="00067792">
      <w:pPr>
        <w:widowControl w:val="0"/>
        <w:spacing w:after="0" w:line="360" w:lineRule="auto"/>
        <w:jc w:val="right"/>
        <w:rPr>
          <w:rFonts w:ascii="Times New Roman" w:hAnsi="Times New Roman" w:cs="Times New Roman"/>
          <w:sz w:val="28"/>
          <w:szCs w:val="28"/>
        </w:rPr>
      </w:pPr>
      <w:r w:rsidRPr="00B40E33">
        <w:rPr>
          <w:rFonts w:ascii="Times New Roman" w:hAnsi="Times New Roman" w:cs="Times New Roman"/>
          <w:sz w:val="28"/>
          <w:szCs w:val="28"/>
        </w:rPr>
        <w:object w:dxaOrig="207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75pt;height:21.5pt" o:ole="" fillcolor="window">
            <v:imagedata r:id="rId18" o:title=""/>
            <o:lock v:ext="edit" aspectratio="f"/>
          </v:shape>
          <o:OLEObject Type="Embed" ProgID="Equation.3" ShapeID="_x0000_i1025" DrawAspect="Content" ObjectID="_1615285001" r:id="rId19"/>
        </w:object>
      </w:r>
      <w:r w:rsidRPr="00B40E33">
        <w:rPr>
          <w:rFonts w:ascii="Times New Roman" w:hAnsi="Times New Roman" w:cs="Times New Roman"/>
          <w:sz w:val="28"/>
          <w:szCs w:val="28"/>
        </w:rPr>
        <w:t>,</w:t>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t>(2.17)</w:t>
      </w:r>
    </w:p>
    <w:p w:rsidR="00067792" w:rsidRPr="00B40E33" w:rsidRDefault="00067792" w:rsidP="00067792">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rPr>
        <w:t xml:space="preserve">где  </w:t>
      </w:r>
      <w:r w:rsidRPr="00B40E33">
        <w:rPr>
          <w:rFonts w:ascii="Times New Roman" w:hAnsi="Times New Roman" w:cs="Times New Roman"/>
          <w:sz w:val="28"/>
          <w:szCs w:val="28"/>
        </w:rPr>
        <w:object w:dxaOrig="660" w:dyaOrig="420">
          <v:shape id="_x0000_i1026" type="#_x0000_t75" style="width:31.8pt;height:21.5pt" o:ole="" fillcolor="window">
            <v:imagedata r:id="rId20" o:title=""/>
            <o:lock v:ext="edit" aspectratio="f"/>
          </v:shape>
          <o:OLEObject Type="Embed" ProgID="Equation.3" ShapeID="_x0000_i1026" DrawAspect="Content" ObjectID="_1615285002" r:id="rId21"/>
        </w:object>
      </w:r>
      <w:r w:rsidRPr="00B40E33">
        <w:rPr>
          <w:rFonts w:ascii="Times New Roman" w:hAnsi="Times New Roman" w:cs="Times New Roman"/>
          <w:sz w:val="28"/>
          <w:szCs w:val="28"/>
        </w:rPr>
        <w:t xml:space="preserve"> – полная первоначальная (восстановительная) стоимость основных средств;</w:t>
      </w:r>
    </w:p>
    <w:p w:rsidR="00067792" w:rsidRPr="00B40E33" w:rsidRDefault="00067792" w:rsidP="00067792">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rPr>
        <w:object w:dxaOrig="279" w:dyaOrig="279">
          <v:shape id="_x0000_i1027" type="#_x0000_t75" style="width:14.05pt;height:14.05pt" o:ole="" fillcolor="window">
            <v:imagedata r:id="rId22" o:title=""/>
          </v:shape>
          <o:OLEObject Type="Embed" ProgID="Equation.3" ShapeID="_x0000_i1027" DrawAspect="Content" ObjectID="_1615285003" r:id="rId23"/>
        </w:object>
      </w:r>
      <w:r w:rsidRPr="00B40E33">
        <w:rPr>
          <w:rFonts w:ascii="Times New Roman" w:hAnsi="Times New Roman" w:cs="Times New Roman"/>
          <w:sz w:val="28"/>
          <w:szCs w:val="28"/>
        </w:rPr>
        <w:t xml:space="preserve">  –  износ основных средств.</w:t>
      </w:r>
    </w:p>
    <w:p w:rsidR="00C649AB" w:rsidRPr="00B40E33" w:rsidRDefault="00067792" w:rsidP="00067792">
      <w:pPr>
        <w:spacing w:after="0" w:line="360" w:lineRule="auto"/>
        <w:ind w:firstLine="720"/>
        <w:jc w:val="both"/>
        <w:rPr>
          <w:rFonts w:ascii="Times New Roman" w:hAnsi="Times New Roman"/>
          <w:sz w:val="28"/>
          <w:szCs w:val="28"/>
        </w:rPr>
      </w:pPr>
      <w:r w:rsidRPr="00B40E33">
        <w:rPr>
          <w:rFonts w:ascii="Times New Roman" w:hAnsi="Times New Roman" w:cs="Times New Roman"/>
          <w:sz w:val="28"/>
          <w:szCs w:val="28"/>
        </w:rPr>
        <w:t>Расчет о</w:t>
      </w:r>
      <w:r w:rsidRPr="00B40E33">
        <w:rPr>
          <w:rFonts w:ascii="Times New Roman" w:hAnsi="Times New Roman"/>
          <w:sz w:val="28"/>
          <w:szCs w:val="28"/>
        </w:rPr>
        <w:t>статочной стоимости основных средств ООО «РН-Ремонт НПО» за 2016 – 2018 гг. представлен в таблице 2.1</w:t>
      </w:r>
      <w:r w:rsidR="004317C0" w:rsidRPr="00B40E33">
        <w:rPr>
          <w:rFonts w:ascii="Times New Roman" w:hAnsi="Times New Roman"/>
          <w:sz w:val="28"/>
          <w:szCs w:val="28"/>
        </w:rPr>
        <w:t>3</w:t>
      </w:r>
      <w:r w:rsidRPr="00B40E33">
        <w:rPr>
          <w:rFonts w:ascii="Times New Roman" w:hAnsi="Times New Roman"/>
          <w:sz w:val="28"/>
          <w:szCs w:val="28"/>
        </w:rPr>
        <w:t>.</w:t>
      </w:r>
    </w:p>
    <w:p w:rsidR="00504E00" w:rsidRPr="00B40E33" w:rsidRDefault="00504E00" w:rsidP="004317C0">
      <w:pPr>
        <w:spacing w:after="0" w:line="360" w:lineRule="auto"/>
        <w:jc w:val="center"/>
        <w:rPr>
          <w:rFonts w:ascii="Times New Roman" w:hAnsi="Times New Roman"/>
          <w:sz w:val="28"/>
          <w:szCs w:val="28"/>
        </w:rPr>
      </w:pPr>
      <w:r w:rsidRPr="00B40E33">
        <w:rPr>
          <w:rFonts w:ascii="Times New Roman" w:hAnsi="Times New Roman"/>
          <w:sz w:val="28"/>
          <w:szCs w:val="28"/>
        </w:rPr>
        <w:t xml:space="preserve">Таблица </w:t>
      </w:r>
      <w:r w:rsidR="004317C0" w:rsidRPr="00B40E33">
        <w:rPr>
          <w:rFonts w:ascii="Times New Roman" w:hAnsi="Times New Roman"/>
          <w:sz w:val="28"/>
          <w:szCs w:val="28"/>
        </w:rPr>
        <w:t xml:space="preserve">2.13 – </w:t>
      </w:r>
      <w:r w:rsidRPr="00B40E33">
        <w:rPr>
          <w:rFonts w:ascii="Times New Roman" w:hAnsi="Times New Roman"/>
          <w:sz w:val="28"/>
          <w:szCs w:val="28"/>
        </w:rPr>
        <w:t>Остаточная стоимость основных средств ООО «РН-Ремонт НПО» за 2016 – 2018 гг.</w:t>
      </w:r>
    </w:p>
    <w:tbl>
      <w:tblPr>
        <w:tblW w:w="9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418"/>
        <w:gridCol w:w="1462"/>
        <w:gridCol w:w="1080"/>
        <w:gridCol w:w="1440"/>
      </w:tblGrid>
      <w:tr w:rsidR="00504E00" w:rsidRPr="00B40E33" w:rsidTr="004317C0">
        <w:trPr>
          <w:tblHeader/>
        </w:trPr>
        <w:tc>
          <w:tcPr>
            <w:tcW w:w="3856"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Группа основных средств</w:t>
            </w:r>
          </w:p>
        </w:tc>
        <w:tc>
          <w:tcPr>
            <w:tcW w:w="1418" w:type="dxa"/>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на начало года</w:t>
            </w:r>
          </w:p>
        </w:tc>
        <w:tc>
          <w:tcPr>
            <w:tcW w:w="1462"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Поступило</w:t>
            </w:r>
          </w:p>
        </w:tc>
        <w:tc>
          <w:tcPr>
            <w:tcW w:w="108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Выбыло</w:t>
            </w:r>
          </w:p>
        </w:tc>
        <w:tc>
          <w:tcPr>
            <w:tcW w:w="1440" w:type="dxa"/>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 xml:space="preserve">Наличие </w:t>
            </w:r>
          </w:p>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на конец года</w:t>
            </w:r>
          </w:p>
        </w:tc>
      </w:tr>
      <w:tr w:rsidR="00504E00" w:rsidRPr="00B40E33" w:rsidTr="007372E4">
        <w:tc>
          <w:tcPr>
            <w:tcW w:w="9256" w:type="dxa"/>
            <w:gridSpan w:val="5"/>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2016 г.</w:t>
            </w:r>
          </w:p>
        </w:tc>
      </w:tr>
      <w:tr w:rsidR="00504E00" w:rsidRPr="00B40E33" w:rsidTr="007372E4">
        <w:tc>
          <w:tcPr>
            <w:tcW w:w="3856" w:type="dxa"/>
          </w:tcPr>
          <w:p w:rsidR="00504E00" w:rsidRPr="00B40E33" w:rsidRDefault="00504E00" w:rsidP="007372E4">
            <w:pPr>
              <w:spacing w:after="0"/>
              <w:rPr>
                <w:rFonts w:ascii="Times New Roman" w:hAnsi="Times New Roman" w:cs="Times New Roman"/>
                <w:sz w:val="24"/>
                <w:szCs w:val="24"/>
              </w:rPr>
            </w:pPr>
            <w:r w:rsidRPr="00B40E33">
              <w:rPr>
                <w:rFonts w:ascii="Times New Roman" w:hAnsi="Times New Roman" w:cs="Times New Roman"/>
                <w:sz w:val="24"/>
                <w:szCs w:val="24"/>
              </w:rPr>
              <w:t>Основные средства, тыс. руб.</w:t>
            </w:r>
          </w:p>
        </w:tc>
        <w:tc>
          <w:tcPr>
            <w:tcW w:w="1418"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1829277</w:t>
            </w:r>
          </w:p>
        </w:tc>
        <w:tc>
          <w:tcPr>
            <w:tcW w:w="1462"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1365</w:t>
            </w:r>
          </w:p>
        </w:tc>
        <w:tc>
          <w:tcPr>
            <w:tcW w:w="108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Износ основных средств,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9632</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Остаточная стоимость,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1829277</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1821010</w:t>
            </w:r>
          </w:p>
        </w:tc>
      </w:tr>
      <w:tr w:rsidR="00504E00" w:rsidRPr="00B40E33" w:rsidTr="007372E4">
        <w:tc>
          <w:tcPr>
            <w:tcW w:w="9256" w:type="dxa"/>
            <w:gridSpan w:val="5"/>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2017 г.</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Основные средства,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1821010</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411533</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2232543</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Износ основных средств,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10023</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Остаточная стоимость,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2222520</w:t>
            </w:r>
          </w:p>
        </w:tc>
      </w:tr>
      <w:tr w:rsidR="00504E00" w:rsidRPr="00B40E33" w:rsidTr="007372E4">
        <w:tc>
          <w:tcPr>
            <w:tcW w:w="9256" w:type="dxa"/>
            <w:gridSpan w:val="5"/>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2018 г.</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Основные средства,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2222520</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2638</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2219882</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Износ основных средств,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11235</w:t>
            </w:r>
          </w:p>
        </w:tc>
      </w:tr>
      <w:tr w:rsidR="00504E00" w:rsidRPr="00B40E33" w:rsidTr="007372E4">
        <w:tc>
          <w:tcPr>
            <w:tcW w:w="3856" w:type="dxa"/>
          </w:tcPr>
          <w:p w:rsidR="00504E00" w:rsidRPr="00B40E33" w:rsidRDefault="00504E00" w:rsidP="004317C0">
            <w:pPr>
              <w:widowControl w:val="0"/>
              <w:spacing w:after="0"/>
              <w:rPr>
                <w:rFonts w:ascii="Times New Roman" w:hAnsi="Times New Roman" w:cs="Times New Roman"/>
                <w:sz w:val="24"/>
                <w:szCs w:val="24"/>
              </w:rPr>
            </w:pPr>
            <w:r w:rsidRPr="00B40E33">
              <w:rPr>
                <w:rFonts w:ascii="Times New Roman" w:hAnsi="Times New Roman" w:cs="Times New Roman"/>
                <w:sz w:val="24"/>
                <w:szCs w:val="24"/>
              </w:rPr>
              <w:t>Остаточная стоимость, тыс. руб.</w:t>
            </w:r>
          </w:p>
        </w:tc>
        <w:tc>
          <w:tcPr>
            <w:tcW w:w="1418"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62"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08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1440" w:type="dxa"/>
            <w:vAlign w:val="center"/>
          </w:tcPr>
          <w:p w:rsidR="00504E00" w:rsidRPr="00B40E33" w:rsidRDefault="00504E00" w:rsidP="004317C0">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2208647</w:t>
            </w:r>
          </w:p>
        </w:tc>
      </w:tr>
    </w:tbl>
    <w:p w:rsidR="00504E00" w:rsidRPr="00B40E33" w:rsidRDefault="00504E00"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По остаточной стоимости величина основных средств за 2018 год составила 2208647 тыс. руб. </w:t>
      </w:r>
    </w:p>
    <w:p w:rsidR="00067792" w:rsidRPr="00B40E33" w:rsidRDefault="0006779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Средняя величина основных средств рассчитана по формуле 1.1:</w:t>
      </w:r>
    </w:p>
    <w:p w:rsidR="00067792" w:rsidRPr="00B40E33" w:rsidRDefault="0006779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Средняя величина основных средств в 2016 году составила:</w:t>
      </w:r>
      <w:r w:rsidR="00EA318B" w:rsidRPr="00B40E33">
        <w:rPr>
          <w:rFonts w:ascii="Times New Roman" w:hAnsi="Times New Roman" w:cs="Times New Roman"/>
          <w:sz w:val="28"/>
          <w:szCs w:val="28"/>
        </w:rPr>
        <w:t xml:space="preserve"> (1830642+1829277)/2=1829960 тыс. руб.</w:t>
      </w:r>
    </w:p>
    <w:p w:rsidR="00067792" w:rsidRPr="00B40E33" w:rsidRDefault="0006779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Средняя величина основных средств в 2017 году составила: (1830642+2242175)/2=2036409 тыс. руб.</w:t>
      </w:r>
    </w:p>
    <w:p w:rsidR="00067792" w:rsidRPr="00B40E33" w:rsidRDefault="0006779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Средняя величина основных средств в 2018 году составила: (2242175+2239537)/2=2240856 тыс. руб.</w:t>
      </w:r>
    </w:p>
    <w:p w:rsidR="00067792" w:rsidRPr="00B40E33" w:rsidRDefault="00EA318B" w:rsidP="004317C0">
      <w:pPr>
        <w:widowControl w:val="0"/>
        <w:spacing w:after="0" w:line="360" w:lineRule="auto"/>
        <w:rPr>
          <w:rFonts w:ascii="Times New Roman" w:hAnsi="Times New Roman" w:cs="Times New Roman"/>
          <w:sz w:val="28"/>
          <w:szCs w:val="28"/>
        </w:rPr>
      </w:pPr>
      <w:r w:rsidRPr="00B40E33">
        <w:rPr>
          <w:noProof/>
          <w:lang w:eastAsia="ru-RU"/>
        </w:rPr>
        <w:drawing>
          <wp:inline distT="0" distB="0" distL="0" distR="0" wp14:anchorId="3E1A8F76" wp14:editId="1BFE8440">
            <wp:extent cx="5936615" cy="3903260"/>
            <wp:effectExtent l="0" t="0" r="6985" b="254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67792" w:rsidRPr="00B40E33" w:rsidRDefault="00067792" w:rsidP="004317C0">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2.1</w:t>
      </w:r>
      <w:r w:rsidR="004317C0" w:rsidRPr="00B40E33">
        <w:rPr>
          <w:rFonts w:ascii="Times New Roman" w:hAnsi="Times New Roman" w:cs="Times New Roman"/>
          <w:sz w:val="28"/>
          <w:szCs w:val="28"/>
        </w:rPr>
        <w:t>4</w:t>
      </w:r>
      <w:r w:rsidRPr="00B40E33">
        <w:rPr>
          <w:rFonts w:ascii="Times New Roman" w:hAnsi="Times New Roman" w:cs="Times New Roman"/>
          <w:sz w:val="28"/>
          <w:szCs w:val="28"/>
        </w:rPr>
        <w:t xml:space="preserve"> – Динамика средней величины основных средств </w:t>
      </w:r>
      <w:r w:rsidRPr="00B40E33">
        <w:rPr>
          <w:rFonts w:ascii="Times New Roman" w:hAnsi="Times New Roman"/>
          <w:sz w:val="28"/>
          <w:szCs w:val="28"/>
        </w:rPr>
        <w:t>ООО «РН-Ремонт НПО» за 2016 – 2018 гг.</w:t>
      </w:r>
      <w:r w:rsidRPr="00B40E33">
        <w:rPr>
          <w:rFonts w:ascii="Times New Roman" w:hAnsi="Times New Roman" w:cs="Times New Roman"/>
          <w:sz w:val="28"/>
          <w:szCs w:val="28"/>
        </w:rPr>
        <w:t>, в тыс. руб.</w:t>
      </w:r>
    </w:p>
    <w:p w:rsidR="002F6352" w:rsidRPr="00B40E33" w:rsidRDefault="002F6352" w:rsidP="004317C0">
      <w:pPr>
        <w:widowControl w:val="0"/>
        <w:tabs>
          <w:tab w:val="num" w:pos="851"/>
        </w:tabs>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Износ основных средств в ООО «РН-Ремонт НПО» возмещается в результате начисления амортизационных отчислений по каждой группе средств труда линейным способом:</w:t>
      </w:r>
    </w:p>
    <w:p w:rsidR="002F6352" w:rsidRPr="00B40E33" w:rsidRDefault="002F6352" w:rsidP="004317C0">
      <w:pPr>
        <w:widowControl w:val="0"/>
        <w:spacing w:after="0" w:line="360" w:lineRule="auto"/>
        <w:jc w:val="right"/>
        <w:rPr>
          <w:rFonts w:ascii="Times New Roman" w:hAnsi="Times New Roman" w:cs="Times New Roman"/>
          <w:sz w:val="28"/>
          <w:szCs w:val="28"/>
        </w:rPr>
      </w:pPr>
      <w:r w:rsidRPr="00B40E33">
        <w:rPr>
          <w:rFonts w:ascii="Times New Roman" w:hAnsi="Times New Roman" w:cs="Times New Roman"/>
          <w:sz w:val="28"/>
          <w:szCs w:val="28"/>
        </w:rPr>
        <w:object w:dxaOrig="1600" w:dyaOrig="740">
          <v:shape id="_x0000_i1028" type="#_x0000_t75" style="width:80.4pt;height:36.45pt" o:ole="">
            <v:imagedata r:id="rId25" o:title=""/>
            <o:lock v:ext="edit" aspectratio="f"/>
          </v:shape>
          <o:OLEObject Type="Embed" ProgID="Equation.3" ShapeID="_x0000_i1028" DrawAspect="Content" ObjectID="_1615285004" r:id="rId26"/>
        </w:object>
      </w:r>
      <w:r w:rsidRPr="00B40E33">
        <w:rPr>
          <w:rFonts w:ascii="Times New Roman" w:hAnsi="Times New Roman" w:cs="Times New Roman"/>
          <w:sz w:val="28"/>
          <w:szCs w:val="28"/>
        </w:rPr>
        <w:t xml:space="preserve">, </w:t>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t>(2.18)</w:t>
      </w:r>
    </w:p>
    <w:p w:rsidR="002F6352" w:rsidRPr="00B40E33" w:rsidRDefault="002F6352" w:rsidP="004317C0">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rPr>
        <w:t xml:space="preserve">где  </w:t>
      </w:r>
      <w:r w:rsidRPr="00B40E33">
        <w:rPr>
          <w:rFonts w:ascii="Times New Roman" w:hAnsi="Times New Roman" w:cs="Times New Roman"/>
          <w:sz w:val="28"/>
          <w:szCs w:val="28"/>
        </w:rPr>
        <w:object w:dxaOrig="600" w:dyaOrig="420">
          <v:shape id="_x0000_i1029" type="#_x0000_t75" style="width:29.9pt;height:21.5pt" o:ole="">
            <v:imagedata r:id="rId27" o:title=""/>
            <o:lock v:ext="edit" aspectratio="f"/>
          </v:shape>
          <o:OLEObject Type="Embed" ProgID="Equation.3" ShapeID="_x0000_i1029" DrawAspect="Content" ObjectID="_1615285005" r:id="rId28"/>
        </w:object>
      </w:r>
      <w:r w:rsidRPr="00B40E33">
        <w:rPr>
          <w:rFonts w:ascii="Times New Roman" w:hAnsi="Times New Roman" w:cs="Times New Roman"/>
          <w:sz w:val="28"/>
          <w:szCs w:val="28"/>
        </w:rPr>
        <w:t xml:space="preserve">  – величина годовых амортизационных отчислений;</w:t>
      </w:r>
    </w:p>
    <w:p w:rsidR="002F6352" w:rsidRPr="00B40E33" w:rsidRDefault="002F6352" w:rsidP="004317C0">
      <w:pPr>
        <w:widowControl w:val="0"/>
        <w:spacing w:after="0" w:line="360" w:lineRule="auto"/>
        <w:jc w:val="both"/>
        <w:rPr>
          <w:rFonts w:ascii="Times New Roman" w:hAnsi="Times New Roman" w:cs="Times New Roman"/>
          <w:sz w:val="28"/>
          <w:szCs w:val="28"/>
        </w:rPr>
      </w:pPr>
      <w:r w:rsidRPr="00B40E33">
        <w:rPr>
          <w:rFonts w:ascii="Times New Roman" w:hAnsi="Times New Roman" w:cs="Times New Roman"/>
          <w:sz w:val="28"/>
          <w:szCs w:val="28"/>
          <w:lang w:val="en-US"/>
        </w:rPr>
        <w:object w:dxaOrig="240" w:dyaOrig="279">
          <v:shape id="_x0000_i1030" type="#_x0000_t75" style="width:12.15pt;height:14.05pt" o:ole="">
            <v:imagedata r:id="rId29" o:title=""/>
          </v:shape>
          <o:OLEObject Type="Embed" ProgID="Equation.3" ShapeID="_x0000_i1030" DrawAspect="Content" ObjectID="_1615285006" r:id="rId30"/>
        </w:object>
      </w:r>
      <w:r w:rsidRPr="00B40E33">
        <w:rPr>
          <w:rFonts w:ascii="Times New Roman" w:hAnsi="Times New Roman" w:cs="Times New Roman"/>
          <w:sz w:val="28"/>
          <w:szCs w:val="28"/>
        </w:rPr>
        <w:t xml:space="preserve">  –  срок полезного использования, в годах.</w:t>
      </w:r>
    </w:p>
    <w:p w:rsidR="00067792" w:rsidRPr="00B40E33" w:rsidRDefault="002F635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Величина амортизационных отчислений составила:</w:t>
      </w:r>
    </w:p>
    <w:p w:rsidR="002F6352" w:rsidRPr="00B40E33" w:rsidRDefault="002F635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2016 году: 1829960/15=121997 тыс. руб.</w:t>
      </w:r>
    </w:p>
    <w:p w:rsidR="002F6352" w:rsidRPr="00B40E33" w:rsidRDefault="002F635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2017 году: 2036409/15=135761 тыс. руб.</w:t>
      </w:r>
    </w:p>
    <w:p w:rsidR="002F6352" w:rsidRPr="00B40E33" w:rsidRDefault="002F6352"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2018 году: 2240856/15=149390 тыс. руб.</w:t>
      </w:r>
    </w:p>
    <w:p w:rsidR="00067792" w:rsidRPr="00B40E33" w:rsidRDefault="002F6352" w:rsidP="004317C0">
      <w:pPr>
        <w:widowControl w:val="0"/>
        <w:spacing w:after="0" w:line="360" w:lineRule="auto"/>
        <w:ind w:firstLine="709"/>
        <w:jc w:val="both"/>
        <w:rPr>
          <w:rFonts w:ascii="Times New Roman" w:hAnsi="Times New Roman" w:cs="Times New Roman"/>
          <w:sz w:val="28"/>
          <w:szCs w:val="28"/>
        </w:rPr>
      </w:pPr>
      <w:r w:rsidRPr="00B40E33">
        <w:rPr>
          <w:noProof/>
          <w:lang w:eastAsia="ru-RU"/>
        </w:rPr>
        <w:drawing>
          <wp:inline distT="0" distB="0" distL="0" distR="0" wp14:anchorId="0E2451B0" wp14:editId="225E7686">
            <wp:extent cx="5295900" cy="3695700"/>
            <wp:effectExtent l="0" t="0" r="0"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F6352" w:rsidRPr="00B40E33" w:rsidRDefault="002F6352" w:rsidP="004317C0">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2.1</w:t>
      </w:r>
      <w:r w:rsidR="004317C0" w:rsidRPr="00B40E33">
        <w:rPr>
          <w:rFonts w:ascii="Times New Roman" w:hAnsi="Times New Roman" w:cs="Times New Roman"/>
          <w:sz w:val="28"/>
          <w:szCs w:val="28"/>
        </w:rPr>
        <w:t>5</w:t>
      </w:r>
      <w:r w:rsidRPr="00B40E33">
        <w:rPr>
          <w:rFonts w:ascii="Times New Roman" w:hAnsi="Times New Roman" w:cs="Times New Roman"/>
          <w:sz w:val="28"/>
          <w:szCs w:val="28"/>
        </w:rPr>
        <w:t xml:space="preserve"> – Величина амортизационных отчислений </w:t>
      </w:r>
      <w:r w:rsidRPr="00B40E33">
        <w:rPr>
          <w:rFonts w:ascii="Times New Roman" w:hAnsi="Times New Roman"/>
          <w:sz w:val="28"/>
          <w:szCs w:val="28"/>
        </w:rPr>
        <w:t>ООО «РН-Ремонт НПО» в динамике за 2016 – 2018 гг.</w:t>
      </w:r>
      <w:r w:rsidRPr="00B40E33">
        <w:rPr>
          <w:rFonts w:ascii="Times New Roman" w:hAnsi="Times New Roman" w:cs="Times New Roman"/>
          <w:sz w:val="28"/>
          <w:szCs w:val="28"/>
        </w:rPr>
        <w:t>, в тыс. руб.</w:t>
      </w:r>
    </w:p>
    <w:p w:rsidR="00504E00" w:rsidRPr="00B40E33" w:rsidRDefault="00504E00" w:rsidP="004317C0">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Анализ эффективности использования основных средств и внеоборотных активов ООО «РН-Ремонт НПО» и путей их формирования будет проведен на базе расчета представленных в теоретической главе исследования показателей.</w:t>
      </w:r>
    </w:p>
    <w:p w:rsidR="00504E00" w:rsidRPr="00B40E33" w:rsidRDefault="00504E00" w:rsidP="004317C0">
      <w:pPr>
        <w:pStyle w:val="af8"/>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Целесообразно рассчитать показатели эффективности использования основных средств и внеоборотных активов ООО «РН-Ремонт НПО» (табл</w:t>
      </w:r>
      <w:r w:rsidR="00C649AB" w:rsidRPr="00B40E33">
        <w:rPr>
          <w:rFonts w:ascii="Times New Roman" w:hAnsi="Times New Roman" w:cs="Times New Roman"/>
          <w:sz w:val="28"/>
          <w:szCs w:val="28"/>
        </w:rPr>
        <w:t>ица 2.15</w:t>
      </w:r>
      <w:r w:rsidRPr="00B40E33">
        <w:rPr>
          <w:rFonts w:ascii="Times New Roman" w:hAnsi="Times New Roman" w:cs="Times New Roman"/>
          <w:sz w:val="28"/>
          <w:szCs w:val="28"/>
        </w:rPr>
        <w:t>).</w:t>
      </w:r>
    </w:p>
    <w:p w:rsidR="002B52B3" w:rsidRPr="00B40E33" w:rsidRDefault="002B52B3" w:rsidP="004317C0">
      <w:pPr>
        <w:widowControl w:val="0"/>
        <w:ind w:firstLine="720"/>
        <w:jc w:val="both"/>
        <w:rPr>
          <w:rFonts w:ascii="Times New Roman" w:hAnsi="Times New Roman" w:cs="Times New Roman"/>
          <w:sz w:val="28"/>
          <w:szCs w:val="28"/>
        </w:rPr>
      </w:pPr>
      <w:r w:rsidRPr="00B40E33">
        <w:rPr>
          <w:rFonts w:ascii="Times New Roman" w:hAnsi="Times New Roman" w:cs="Times New Roman"/>
          <w:sz w:val="28"/>
          <w:szCs w:val="28"/>
        </w:rPr>
        <w:t>Коэффициент годности рассчитывается по формуле:</w:t>
      </w:r>
    </w:p>
    <w:p w:rsidR="002B52B3" w:rsidRPr="00B40E33" w:rsidRDefault="002B52B3" w:rsidP="00405AF4">
      <w:pPr>
        <w:widowControl w:val="0"/>
        <w:jc w:val="right"/>
        <w:rPr>
          <w:rFonts w:ascii="Times New Roman" w:hAnsi="Times New Roman" w:cs="Times New Roman"/>
          <w:sz w:val="28"/>
          <w:szCs w:val="28"/>
        </w:rPr>
      </w:pPr>
      <w:r w:rsidRPr="00B40E33">
        <w:rPr>
          <w:rFonts w:ascii="Times New Roman" w:hAnsi="Times New Roman" w:cs="Times New Roman"/>
          <w:sz w:val="28"/>
          <w:szCs w:val="28"/>
          <w:lang w:val="en-US"/>
        </w:rPr>
        <w:object w:dxaOrig="1340" w:dyaOrig="880">
          <v:shape id="_x0000_i1031" type="#_x0000_t75" style="width:67.3pt;height:43.95pt" o:ole="" fillcolor="window">
            <v:imagedata r:id="rId32" o:title=""/>
            <o:lock v:ext="edit" aspectratio="f"/>
          </v:shape>
          <o:OLEObject Type="Embed" ProgID="Equation.3" ShapeID="_x0000_i1031" DrawAspect="Content" ObjectID="_1615285007" r:id="rId33"/>
        </w:object>
      </w:r>
      <w:r w:rsidRPr="00B40E33">
        <w:rPr>
          <w:rFonts w:ascii="Times New Roman" w:hAnsi="Times New Roman" w:cs="Times New Roman"/>
          <w:sz w:val="28"/>
          <w:szCs w:val="28"/>
        </w:rPr>
        <w:t>,</w:t>
      </w:r>
      <w:r w:rsidR="00405AF4" w:rsidRPr="00B40E33">
        <w:rPr>
          <w:rFonts w:ascii="Times New Roman" w:hAnsi="Times New Roman" w:cs="Times New Roman"/>
          <w:sz w:val="28"/>
          <w:szCs w:val="28"/>
        </w:rPr>
        <w:t xml:space="preserve"> </w:t>
      </w:r>
      <w:r w:rsidR="00405AF4" w:rsidRPr="00B40E33">
        <w:rPr>
          <w:rFonts w:ascii="Times New Roman" w:hAnsi="Times New Roman" w:cs="Times New Roman"/>
          <w:sz w:val="28"/>
          <w:szCs w:val="28"/>
        </w:rPr>
        <w:tab/>
      </w:r>
      <w:r w:rsidR="00405AF4" w:rsidRPr="00B40E33">
        <w:rPr>
          <w:rFonts w:ascii="Times New Roman" w:hAnsi="Times New Roman" w:cs="Times New Roman"/>
          <w:sz w:val="28"/>
          <w:szCs w:val="28"/>
        </w:rPr>
        <w:tab/>
      </w:r>
      <w:r w:rsidR="00405AF4" w:rsidRPr="00B40E33">
        <w:rPr>
          <w:rFonts w:ascii="Times New Roman" w:hAnsi="Times New Roman" w:cs="Times New Roman"/>
          <w:sz w:val="28"/>
          <w:szCs w:val="28"/>
        </w:rPr>
        <w:tab/>
      </w:r>
      <w:r w:rsidR="00405AF4" w:rsidRPr="00B40E33">
        <w:rPr>
          <w:rFonts w:ascii="Times New Roman" w:hAnsi="Times New Roman" w:cs="Times New Roman"/>
          <w:sz w:val="28"/>
          <w:szCs w:val="28"/>
        </w:rPr>
        <w:tab/>
        <w:t>(2.19)</w:t>
      </w:r>
    </w:p>
    <w:p w:rsidR="002B52B3" w:rsidRPr="00B40E33" w:rsidRDefault="002B52B3" w:rsidP="002B52B3">
      <w:pPr>
        <w:widowControl w:val="0"/>
        <w:spacing w:line="168" w:lineRule="auto"/>
        <w:jc w:val="both"/>
        <w:rPr>
          <w:rFonts w:ascii="Times New Roman" w:hAnsi="Times New Roman" w:cs="Times New Roman"/>
          <w:sz w:val="28"/>
          <w:szCs w:val="28"/>
        </w:rPr>
      </w:pPr>
      <w:r w:rsidRPr="00B40E33">
        <w:rPr>
          <w:rFonts w:ascii="Times New Roman" w:hAnsi="Times New Roman" w:cs="Times New Roman"/>
          <w:sz w:val="28"/>
          <w:szCs w:val="28"/>
        </w:rPr>
        <w:t xml:space="preserve">где </w:t>
      </w:r>
      <w:r w:rsidRPr="00B40E33">
        <w:rPr>
          <w:rFonts w:ascii="Times New Roman" w:hAnsi="Times New Roman" w:cs="Times New Roman"/>
          <w:sz w:val="28"/>
          <w:szCs w:val="28"/>
        </w:rPr>
        <w:object w:dxaOrig="639" w:dyaOrig="420">
          <v:shape id="_x0000_i1032" type="#_x0000_t75" style="width:31.8pt;height:21.5pt" o:ole="" fillcolor="window">
            <v:imagedata r:id="rId34" o:title=""/>
            <o:lock v:ext="edit" aspectratio="f"/>
          </v:shape>
          <o:OLEObject Type="Embed" ProgID="Equation.3" ShapeID="_x0000_i1032" DrawAspect="Content" ObjectID="_1615285008" r:id="rId35"/>
        </w:object>
      </w:r>
      <w:r w:rsidRPr="00B40E33">
        <w:rPr>
          <w:rFonts w:ascii="Times New Roman" w:hAnsi="Times New Roman" w:cs="Times New Roman"/>
          <w:sz w:val="28"/>
          <w:szCs w:val="28"/>
        </w:rPr>
        <w:t xml:space="preserve"> – остаточная стоимость основных средств на конец года;</w:t>
      </w:r>
    </w:p>
    <w:p w:rsidR="002B52B3" w:rsidRPr="00B40E33" w:rsidRDefault="002B52B3" w:rsidP="002B52B3">
      <w:pPr>
        <w:widowControl w:val="0"/>
        <w:spacing w:line="168" w:lineRule="auto"/>
        <w:jc w:val="both"/>
        <w:rPr>
          <w:rFonts w:ascii="Times New Roman" w:hAnsi="Times New Roman" w:cs="Times New Roman"/>
          <w:sz w:val="28"/>
          <w:szCs w:val="28"/>
        </w:rPr>
      </w:pPr>
      <w:r w:rsidRPr="00B40E33">
        <w:rPr>
          <w:rFonts w:ascii="Times New Roman" w:hAnsi="Times New Roman" w:cs="Times New Roman"/>
          <w:sz w:val="28"/>
          <w:szCs w:val="28"/>
        </w:rPr>
        <w:object w:dxaOrig="660" w:dyaOrig="420">
          <v:shape id="_x0000_i1033" type="#_x0000_t75" style="width:31.8pt;height:21.5pt" o:ole="">
            <v:imagedata r:id="rId36" o:title=""/>
          </v:shape>
          <o:OLEObject Type="Embed" ProgID="Equation.3" ShapeID="_x0000_i1033" DrawAspect="Content" ObjectID="_1615285009" r:id="rId37"/>
        </w:object>
      </w:r>
      <w:r w:rsidR="00331545" w:rsidRPr="00B40E33">
        <w:rPr>
          <w:rFonts w:ascii="Times New Roman" w:hAnsi="Times New Roman" w:cs="Times New Roman"/>
          <w:sz w:val="28"/>
          <w:szCs w:val="28"/>
        </w:rPr>
        <w:t xml:space="preserve"> </w:t>
      </w:r>
      <w:r w:rsidRPr="00B40E33">
        <w:rPr>
          <w:rFonts w:ascii="Times New Roman" w:hAnsi="Times New Roman" w:cs="Times New Roman"/>
          <w:sz w:val="28"/>
          <w:szCs w:val="28"/>
        </w:rPr>
        <w:t>–  полная стоимость основных средств на конец года;</w:t>
      </w:r>
    </w:p>
    <w:p w:rsidR="002B52B3" w:rsidRPr="00B40E33" w:rsidRDefault="002B52B3" w:rsidP="002B52B3">
      <w:pPr>
        <w:widowControl w:val="0"/>
        <w:ind w:firstLine="709"/>
        <w:jc w:val="both"/>
        <w:rPr>
          <w:rFonts w:ascii="Times New Roman" w:hAnsi="Times New Roman" w:cs="Times New Roman"/>
          <w:sz w:val="28"/>
          <w:szCs w:val="28"/>
        </w:rPr>
      </w:pPr>
      <w:r w:rsidRPr="00B40E33">
        <w:rPr>
          <w:rFonts w:ascii="Times New Roman" w:hAnsi="Times New Roman" w:cs="Times New Roman"/>
          <w:sz w:val="28"/>
          <w:szCs w:val="28"/>
        </w:rPr>
        <w:t>Коэффициент износа рассчитывается по формуле:</w:t>
      </w:r>
    </w:p>
    <w:p w:rsidR="002B52B3" w:rsidRPr="00B40E33" w:rsidRDefault="002B52B3" w:rsidP="00405AF4">
      <w:pPr>
        <w:widowControl w:val="0"/>
        <w:jc w:val="right"/>
        <w:rPr>
          <w:rFonts w:ascii="Times New Roman" w:hAnsi="Times New Roman" w:cs="Times New Roman"/>
          <w:sz w:val="28"/>
          <w:szCs w:val="28"/>
        </w:rPr>
      </w:pPr>
      <w:r w:rsidRPr="00B40E33">
        <w:rPr>
          <w:rFonts w:ascii="Times New Roman" w:hAnsi="Times New Roman" w:cs="Times New Roman"/>
          <w:sz w:val="28"/>
          <w:szCs w:val="28"/>
          <w:lang w:val="en-US"/>
        </w:rPr>
        <w:object w:dxaOrig="3420" w:dyaOrig="880">
          <v:shape id="_x0000_i1034" type="#_x0000_t75" style="width:170.2pt;height:43.95pt" o:ole="" fillcolor="window">
            <v:imagedata r:id="rId38" o:title=""/>
            <o:lock v:ext="edit" aspectratio="f"/>
          </v:shape>
          <o:OLEObject Type="Embed" ProgID="Equation.3" ShapeID="_x0000_i1034" DrawAspect="Content" ObjectID="_1615285010" r:id="rId39"/>
        </w:object>
      </w:r>
      <w:r w:rsidRPr="00B40E33">
        <w:rPr>
          <w:rFonts w:ascii="Times New Roman" w:hAnsi="Times New Roman" w:cs="Times New Roman"/>
          <w:sz w:val="28"/>
          <w:szCs w:val="28"/>
        </w:rPr>
        <w:t>,</w:t>
      </w:r>
      <w:r w:rsidR="00405AF4" w:rsidRPr="00B40E33">
        <w:rPr>
          <w:rFonts w:ascii="Times New Roman" w:hAnsi="Times New Roman" w:cs="Times New Roman"/>
          <w:sz w:val="28"/>
          <w:szCs w:val="28"/>
        </w:rPr>
        <w:tab/>
      </w:r>
      <w:r w:rsidR="00405AF4" w:rsidRPr="00B40E33">
        <w:rPr>
          <w:rFonts w:ascii="Times New Roman" w:hAnsi="Times New Roman" w:cs="Times New Roman"/>
          <w:sz w:val="28"/>
          <w:szCs w:val="28"/>
        </w:rPr>
        <w:tab/>
      </w:r>
      <w:r w:rsidR="00405AF4" w:rsidRPr="00B40E33">
        <w:rPr>
          <w:rFonts w:ascii="Times New Roman" w:hAnsi="Times New Roman" w:cs="Times New Roman"/>
          <w:sz w:val="28"/>
          <w:szCs w:val="28"/>
        </w:rPr>
        <w:tab/>
        <w:t>(2.20)</w:t>
      </w:r>
    </w:p>
    <w:p w:rsidR="002B52B3" w:rsidRPr="00B40E33" w:rsidRDefault="002B52B3" w:rsidP="002B52B3">
      <w:pPr>
        <w:widowControl w:val="0"/>
        <w:jc w:val="both"/>
        <w:rPr>
          <w:rFonts w:ascii="Times New Roman" w:hAnsi="Times New Roman" w:cs="Times New Roman"/>
          <w:sz w:val="28"/>
          <w:szCs w:val="28"/>
        </w:rPr>
      </w:pPr>
      <w:r w:rsidRPr="00B40E33">
        <w:rPr>
          <w:rFonts w:ascii="Times New Roman" w:hAnsi="Times New Roman" w:cs="Times New Roman"/>
          <w:sz w:val="28"/>
          <w:szCs w:val="28"/>
        </w:rPr>
        <w:t xml:space="preserve">где  </w:t>
      </w:r>
      <w:r w:rsidRPr="00B40E33">
        <w:rPr>
          <w:rFonts w:ascii="Times New Roman" w:hAnsi="Times New Roman" w:cs="Times New Roman"/>
          <w:sz w:val="28"/>
          <w:szCs w:val="28"/>
        </w:rPr>
        <w:object w:dxaOrig="279" w:dyaOrig="279">
          <v:shape id="_x0000_i1035" type="#_x0000_t75" style="width:13.1pt;height:14.05pt" o:ole="" fillcolor="window">
            <v:imagedata r:id="rId22" o:title=""/>
            <o:lock v:ext="edit" aspectratio="f"/>
          </v:shape>
          <o:OLEObject Type="Embed" ProgID="Equation.3" ShapeID="_x0000_i1035" DrawAspect="Content" ObjectID="_1615285011" r:id="rId40"/>
        </w:object>
      </w:r>
      <w:r w:rsidRPr="00B40E33">
        <w:rPr>
          <w:rFonts w:ascii="Times New Roman" w:hAnsi="Times New Roman" w:cs="Times New Roman"/>
          <w:sz w:val="28"/>
          <w:szCs w:val="28"/>
        </w:rPr>
        <w:t xml:space="preserve">  –  износ основных средств на конец года.</w:t>
      </w:r>
    </w:p>
    <w:p w:rsidR="0072306D" w:rsidRPr="00B40E33" w:rsidRDefault="0072306D" w:rsidP="0072306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оценки показателей эффективности использования основных средств и внеоборотных активов ООО «РН-Ремонт НПО» необходимы промежуточные расчеты:</w:t>
      </w:r>
    </w:p>
    <w:p w:rsidR="0072306D" w:rsidRPr="00B40E33" w:rsidRDefault="0072306D" w:rsidP="0072306D">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2.14 – Промежуточные показатели для оценки эффективности использования основных средств и внеоборотных активов ООО «РН-Ремонт НПО» за период 2016 – 2018 гг., в тыс. руб.</w:t>
      </w:r>
    </w:p>
    <w:tbl>
      <w:tblPr>
        <w:tblW w:w="95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2"/>
        <w:gridCol w:w="2008"/>
        <w:gridCol w:w="2008"/>
        <w:gridCol w:w="2010"/>
      </w:tblGrid>
      <w:tr w:rsidR="0072306D" w:rsidRPr="00B40E33" w:rsidTr="0072306D">
        <w:trPr>
          <w:trHeight w:val="276"/>
        </w:trPr>
        <w:tc>
          <w:tcPr>
            <w:tcW w:w="3502" w:type="dxa"/>
            <w:vMerge w:val="restart"/>
            <w:shd w:val="clear" w:color="auto" w:fill="auto"/>
            <w:vAlign w:val="center"/>
          </w:tcPr>
          <w:p w:rsidR="0072306D" w:rsidRPr="00B40E33" w:rsidRDefault="0072306D" w:rsidP="0072306D">
            <w:pPr>
              <w:spacing w:after="0" w:line="240" w:lineRule="auto"/>
              <w:jc w:val="both"/>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Показатель</w:t>
            </w:r>
          </w:p>
        </w:tc>
        <w:tc>
          <w:tcPr>
            <w:tcW w:w="2008" w:type="dxa"/>
            <w:vMerge w:val="restart"/>
            <w:shd w:val="clear" w:color="auto" w:fill="auto"/>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2016 г.</w:t>
            </w:r>
          </w:p>
        </w:tc>
        <w:tc>
          <w:tcPr>
            <w:tcW w:w="2008" w:type="dxa"/>
            <w:vMerge w:val="restart"/>
            <w:shd w:val="clear" w:color="auto" w:fill="auto"/>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2017 г.</w:t>
            </w:r>
          </w:p>
        </w:tc>
        <w:tc>
          <w:tcPr>
            <w:tcW w:w="2010" w:type="dxa"/>
            <w:vMerge w:val="restart"/>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r w:rsidRPr="00B40E33">
              <w:rPr>
                <w:rFonts w:ascii="Times New Roman" w:eastAsia="Calibri" w:hAnsi="Times New Roman" w:cs="Times New Roman"/>
                <w:bCs/>
                <w:sz w:val="24"/>
                <w:szCs w:val="24"/>
              </w:rPr>
              <w:t>2018 г.</w:t>
            </w:r>
          </w:p>
        </w:tc>
      </w:tr>
      <w:tr w:rsidR="0072306D" w:rsidRPr="00B40E33" w:rsidTr="0072306D">
        <w:trPr>
          <w:trHeight w:val="276"/>
        </w:trPr>
        <w:tc>
          <w:tcPr>
            <w:tcW w:w="3502" w:type="dxa"/>
            <w:vMerge/>
            <w:shd w:val="clear" w:color="auto" w:fill="auto"/>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p>
        </w:tc>
        <w:tc>
          <w:tcPr>
            <w:tcW w:w="2008" w:type="dxa"/>
            <w:vMerge/>
            <w:shd w:val="clear" w:color="auto" w:fill="auto"/>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p>
        </w:tc>
        <w:tc>
          <w:tcPr>
            <w:tcW w:w="2008" w:type="dxa"/>
            <w:vMerge/>
            <w:shd w:val="clear" w:color="auto" w:fill="auto"/>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p>
        </w:tc>
        <w:tc>
          <w:tcPr>
            <w:tcW w:w="2010" w:type="dxa"/>
            <w:vMerge/>
            <w:vAlign w:val="center"/>
          </w:tcPr>
          <w:p w:rsidR="0072306D" w:rsidRPr="00B40E33" w:rsidRDefault="0072306D" w:rsidP="0072306D">
            <w:pPr>
              <w:spacing w:after="0" w:line="240" w:lineRule="auto"/>
              <w:jc w:val="center"/>
              <w:rPr>
                <w:rFonts w:ascii="Times New Roman" w:eastAsia="Calibri" w:hAnsi="Times New Roman" w:cs="Times New Roman"/>
                <w:bCs/>
                <w:sz w:val="24"/>
                <w:szCs w:val="24"/>
              </w:rPr>
            </w:pPr>
          </w:p>
        </w:tc>
      </w:tr>
      <w:tr w:rsidR="0072306D" w:rsidRPr="00B40E33" w:rsidTr="0072306D">
        <w:trPr>
          <w:trHeight w:val="292"/>
        </w:trPr>
        <w:tc>
          <w:tcPr>
            <w:tcW w:w="3502" w:type="dxa"/>
            <w:shd w:val="clear" w:color="auto" w:fill="auto"/>
          </w:tcPr>
          <w:p w:rsidR="0072306D" w:rsidRPr="00B40E33" w:rsidRDefault="0072306D" w:rsidP="0072306D">
            <w:pPr>
              <w:widowControl w:val="0"/>
              <w:spacing w:after="0"/>
              <w:jc w:val="both"/>
              <w:rPr>
                <w:rFonts w:ascii="Times New Roman" w:hAnsi="Times New Roman" w:cs="Times New Roman"/>
                <w:sz w:val="24"/>
                <w:szCs w:val="24"/>
              </w:rPr>
            </w:pPr>
            <w:r w:rsidRPr="00B40E33">
              <w:rPr>
                <w:rFonts w:ascii="Times New Roman" w:hAnsi="Times New Roman" w:cs="Times New Roman"/>
                <w:sz w:val="24"/>
                <w:szCs w:val="24"/>
              </w:rPr>
              <w:t>Выручка</w:t>
            </w:r>
          </w:p>
        </w:tc>
        <w:tc>
          <w:tcPr>
            <w:tcW w:w="2008" w:type="dxa"/>
            <w:shd w:val="clear" w:color="auto" w:fill="auto"/>
          </w:tcPr>
          <w:p w:rsidR="0072306D" w:rsidRPr="00B40E33" w:rsidRDefault="0072306D" w:rsidP="0072306D">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3989548</w:t>
            </w:r>
          </w:p>
        </w:tc>
        <w:tc>
          <w:tcPr>
            <w:tcW w:w="2008" w:type="dxa"/>
            <w:shd w:val="clear" w:color="auto" w:fill="auto"/>
          </w:tcPr>
          <w:p w:rsidR="0072306D" w:rsidRPr="00B40E33" w:rsidRDefault="0072306D" w:rsidP="0072306D">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3959306</w:t>
            </w:r>
          </w:p>
        </w:tc>
        <w:tc>
          <w:tcPr>
            <w:tcW w:w="2010" w:type="dxa"/>
          </w:tcPr>
          <w:p w:rsidR="0072306D" w:rsidRPr="00B40E33" w:rsidRDefault="0072306D" w:rsidP="0072306D">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3798169</w:t>
            </w:r>
          </w:p>
        </w:tc>
      </w:tr>
      <w:tr w:rsidR="0072306D" w:rsidRPr="00B40E33" w:rsidTr="0072306D">
        <w:tc>
          <w:tcPr>
            <w:tcW w:w="3502" w:type="dxa"/>
            <w:shd w:val="clear" w:color="auto" w:fill="auto"/>
            <w:vAlign w:val="bottom"/>
          </w:tcPr>
          <w:p w:rsidR="0072306D" w:rsidRPr="00B40E33" w:rsidRDefault="0072306D" w:rsidP="0072306D">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Внеоборотные активы на конец года</w:t>
            </w:r>
          </w:p>
        </w:tc>
        <w:tc>
          <w:tcPr>
            <w:tcW w:w="2008" w:type="dxa"/>
            <w:shd w:val="clear" w:color="auto" w:fill="auto"/>
            <w:vAlign w:val="center"/>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1833518</w:t>
            </w:r>
          </w:p>
        </w:tc>
        <w:tc>
          <w:tcPr>
            <w:tcW w:w="2008" w:type="dxa"/>
            <w:shd w:val="clear" w:color="auto" w:fill="auto"/>
            <w:vAlign w:val="center"/>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2245206</w:t>
            </w:r>
          </w:p>
        </w:tc>
        <w:tc>
          <w:tcPr>
            <w:tcW w:w="2010" w:type="dxa"/>
            <w:vAlign w:val="center"/>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2242480</w:t>
            </w:r>
          </w:p>
        </w:tc>
      </w:tr>
      <w:tr w:rsidR="0072306D" w:rsidRPr="00B40E33" w:rsidTr="0072306D">
        <w:tc>
          <w:tcPr>
            <w:tcW w:w="3502" w:type="dxa"/>
            <w:shd w:val="clear" w:color="auto" w:fill="auto"/>
            <w:vAlign w:val="bottom"/>
          </w:tcPr>
          <w:p w:rsidR="0072306D" w:rsidRPr="00B40E33" w:rsidRDefault="0072306D" w:rsidP="0072306D">
            <w:pPr>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Полная первоначальная (восстановительная) стоимость основных средств</w:t>
            </w:r>
          </w:p>
        </w:tc>
        <w:tc>
          <w:tcPr>
            <w:tcW w:w="2008" w:type="dxa"/>
            <w:shd w:val="clear" w:color="auto" w:fill="auto"/>
            <w:vAlign w:val="center"/>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1830642</w:t>
            </w:r>
          </w:p>
        </w:tc>
        <w:tc>
          <w:tcPr>
            <w:tcW w:w="2008" w:type="dxa"/>
            <w:shd w:val="clear" w:color="auto" w:fill="auto"/>
            <w:vAlign w:val="center"/>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2242175</w:t>
            </w:r>
          </w:p>
        </w:tc>
        <w:tc>
          <w:tcPr>
            <w:tcW w:w="2010" w:type="dxa"/>
            <w:vAlign w:val="center"/>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2239537</w:t>
            </w:r>
          </w:p>
        </w:tc>
      </w:tr>
      <w:tr w:rsidR="0072306D" w:rsidRPr="00B40E33" w:rsidTr="00F92435">
        <w:tc>
          <w:tcPr>
            <w:tcW w:w="3502" w:type="dxa"/>
            <w:shd w:val="clear" w:color="auto" w:fill="auto"/>
            <w:vAlign w:val="bottom"/>
          </w:tcPr>
          <w:p w:rsidR="0072306D" w:rsidRPr="00B40E33" w:rsidRDefault="0072306D" w:rsidP="0072306D">
            <w:pPr>
              <w:spacing w:after="0"/>
              <w:rPr>
                <w:rFonts w:ascii="Times New Roman" w:hAnsi="Times New Roman" w:cs="Times New Roman"/>
                <w:sz w:val="24"/>
                <w:szCs w:val="24"/>
              </w:rPr>
            </w:pPr>
            <w:r w:rsidRPr="00B40E33">
              <w:rPr>
                <w:rFonts w:ascii="Times New Roman" w:hAnsi="Times New Roman" w:cs="Times New Roman"/>
                <w:sz w:val="24"/>
                <w:szCs w:val="24"/>
              </w:rPr>
              <w:t>Износ основных средств</w:t>
            </w:r>
          </w:p>
        </w:tc>
        <w:tc>
          <w:tcPr>
            <w:tcW w:w="2008" w:type="dxa"/>
            <w:shd w:val="clear" w:color="auto" w:fill="auto"/>
            <w:vAlign w:val="bottom"/>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9632</w:t>
            </w:r>
          </w:p>
        </w:tc>
        <w:tc>
          <w:tcPr>
            <w:tcW w:w="2008" w:type="dxa"/>
            <w:shd w:val="clear" w:color="auto" w:fill="auto"/>
            <w:vAlign w:val="bottom"/>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10023</w:t>
            </w:r>
          </w:p>
        </w:tc>
        <w:tc>
          <w:tcPr>
            <w:tcW w:w="2010" w:type="dxa"/>
            <w:vAlign w:val="bottom"/>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11235</w:t>
            </w:r>
          </w:p>
        </w:tc>
      </w:tr>
      <w:tr w:rsidR="0072306D" w:rsidRPr="00B40E33" w:rsidTr="00F92435">
        <w:tc>
          <w:tcPr>
            <w:tcW w:w="3502" w:type="dxa"/>
            <w:shd w:val="clear" w:color="auto" w:fill="auto"/>
            <w:vAlign w:val="bottom"/>
          </w:tcPr>
          <w:p w:rsidR="0072306D" w:rsidRPr="00B40E33" w:rsidRDefault="0072306D" w:rsidP="0072306D">
            <w:pPr>
              <w:spacing w:after="0"/>
              <w:rPr>
                <w:rFonts w:ascii="Times New Roman" w:hAnsi="Times New Roman" w:cs="Times New Roman"/>
                <w:sz w:val="24"/>
                <w:szCs w:val="24"/>
              </w:rPr>
            </w:pPr>
            <w:r w:rsidRPr="00B40E33">
              <w:rPr>
                <w:rFonts w:ascii="Times New Roman" w:hAnsi="Times New Roman" w:cs="Times New Roman"/>
                <w:sz w:val="24"/>
                <w:szCs w:val="24"/>
              </w:rPr>
              <w:t>Остаточная первоначальная (восстановительная) стоимость основных средств</w:t>
            </w:r>
          </w:p>
        </w:tc>
        <w:tc>
          <w:tcPr>
            <w:tcW w:w="2008" w:type="dxa"/>
            <w:shd w:val="clear" w:color="auto" w:fill="auto"/>
            <w:vAlign w:val="bottom"/>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1821010</w:t>
            </w:r>
          </w:p>
        </w:tc>
        <w:tc>
          <w:tcPr>
            <w:tcW w:w="2008" w:type="dxa"/>
            <w:shd w:val="clear" w:color="auto" w:fill="auto"/>
            <w:vAlign w:val="bottom"/>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2222520</w:t>
            </w:r>
          </w:p>
        </w:tc>
        <w:tc>
          <w:tcPr>
            <w:tcW w:w="2010" w:type="dxa"/>
            <w:vAlign w:val="bottom"/>
          </w:tcPr>
          <w:p w:rsidR="0072306D" w:rsidRPr="00B40E33" w:rsidRDefault="0072306D" w:rsidP="0072306D">
            <w:pPr>
              <w:spacing w:after="0"/>
              <w:jc w:val="center"/>
              <w:rPr>
                <w:rFonts w:ascii="Times New Roman" w:hAnsi="Times New Roman" w:cs="Times New Roman"/>
                <w:sz w:val="24"/>
                <w:szCs w:val="24"/>
              </w:rPr>
            </w:pPr>
            <w:r w:rsidRPr="00B40E33">
              <w:rPr>
                <w:rFonts w:ascii="Times New Roman" w:hAnsi="Times New Roman" w:cs="Times New Roman"/>
                <w:sz w:val="24"/>
                <w:szCs w:val="24"/>
              </w:rPr>
              <w:t>2208647</w:t>
            </w:r>
          </w:p>
        </w:tc>
      </w:tr>
      <w:tr w:rsidR="0072306D" w:rsidRPr="00B40E33" w:rsidTr="00F92435">
        <w:tc>
          <w:tcPr>
            <w:tcW w:w="3502" w:type="dxa"/>
            <w:shd w:val="clear" w:color="auto" w:fill="auto"/>
          </w:tcPr>
          <w:p w:rsidR="0072306D" w:rsidRPr="00B40E33" w:rsidRDefault="0072306D" w:rsidP="0072306D">
            <w:pPr>
              <w:widowControl w:val="0"/>
              <w:spacing w:after="0"/>
              <w:jc w:val="both"/>
              <w:rPr>
                <w:rFonts w:ascii="Times New Roman" w:hAnsi="Times New Roman" w:cs="Times New Roman"/>
                <w:sz w:val="24"/>
                <w:szCs w:val="24"/>
              </w:rPr>
            </w:pPr>
            <w:r w:rsidRPr="00B40E33">
              <w:rPr>
                <w:rFonts w:ascii="Times New Roman" w:hAnsi="Times New Roman" w:cs="Times New Roman"/>
                <w:sz w:val="24"/>
                <w:szCs w:val="24"/>
              </w:rPr>
              <w:t>Выручка</w:t>
            </w:r>
          </w:p>
        </w:tc>
        <w:tc>
          <w:tcPr>
            <w:tcW w:w="2008" w:type="dxa"/>
            <w:shd w:val="clear" w:color="auto" w:fill="auto"/>
          </w:tcPr>
          <w:p w:rsidR="0072306D" w:rsidRPr="00B40E33" w:rsidRDefault="0072306D" w:rsidP="0072306D">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3989548</w:t>
            </w:r>
          </w:p>
        </w:tc>
        <w:tc>
          <w:tcPr>
            <w:tcW w:w="2008" w:type="dxa"/>
            <w:shd w:val="clear" w:color="auto" w:fill="auto"/>
          </w:tcPr>
          <w:p w:rsidR="0072306D" w:rsidRPr="00B40E33" w:rsidRDefault="0072306D" w:rsidP="0072306D">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3959306</w:t>
            </w:r>
          </w:p>
        </w:tc>
        <w:tc>
          <w:tcPr>
            <w:tcW w:w="2010" w:type="dxa"/>
          </w:tcPr>
          <w:p w:rsidR="0072306D" w:rsidRPr="00B40E33" w:rsidRDefault="0072306D" w:rsidP="0072306D">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3798169</w:t>
            </w:r>
          </w:p>
        </w:tc>
      </w:tr>
    </w:tbl>
    <w:p w:rsidR="0072306D" w:rsidRPr="00B40E33" w:rsidRDefault="0072306D" w:rsidP="0072306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По данным таблице 2.14 в таблице 2.15 рассчитана эффективность использования основных средств и внеоборотных активов ООО «РН-Ремонт НПО» за период 2016 – 2018 гг.</w:t>
      </w:r>
    </w:p>
    <w:p w:rsidR="00504E00" w:rsidRPr="00B40E33" w:rsidRDefault="00504E00" w:rsidP="0072306D">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737D93" w:rsidRPr="00B40E33">
        <w:rPr>
          <w:rFonts w:ascii="Times New Roman" w:hAnsi="Times New Roman" w:cs="Times New Roman"/>
          <w:sz w:val="28"/>
          <w:szCs w:val="28"/>
        </w:rPr>
        <w:t>2.1</w:t>
      </w:r>
      <w:r w:rsidR="0072306D" w:rsidRPr="00B40E33">
        <w:rPr>
          <w:rFonts w:ascii="Times New Roman" w:hAnsi="Times New Roman" w:cs="Times New Roman"/>
          <w:sz w:val="28"/>
          <w:szCs w:val="28"/>
        </w:rPr>
        <w:t>5</w:t>
      </w:r>
      <w:r w:rsidR="00737D93" w:rsidRPr="00B40E33">
        <w:rPr>
          <w:rFonts w:ascii="Times New Roman" w:hAnsi="Times New Roman" w:cs="Times New Roman"/>
          <w:sz w:val="28"/>
          <w:szCs w:val="28"/>
        </w:rPr>
        <w:t xml:space="preserve"> – </w:t>
      </w:r>
      <w:r w:rsidRPr="00B40E33">
        <w:rPr>
          <w:rFonts w:ascii="Times New Roman" w:hAnsi="Times New Roman" w:cs="Times New Roman"/>
          <w:sz w:val="28"/>
          <w:szCs w:val="28"/>
        </w:rPr>
        <w:t>Показатели эффективности использования основных средств и внеоборотных активов ООО «РН-Ремонт НПО» за период 2016 – 2018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95"/>
        <w:gridCol w:w="2585"/>
        <w:gridCol w:w="2585"/>
      </w:tblGrid>
      <w:tr w:rsidR="00504E00" w:rsidRPr="00B40E33" w:rsidTr="007372E4">
        <w:tc>
          <w:tcPr>
            <w:tcW w:w="1059" w:type="pct"/>
            <w:shd w:val="clear" w:color="auto" w:fill="auto"/>
          </w:tcPr>
          <w:p w:rsidR="00504E00" w:rsidRPr="00B40E33" w:rsidRDefault="00504E00" w:rsidP="002B52B3">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Показатель</w:t>
            </w:r>
          </w:p>
        </w:tc>
        <w:tc>
          <w:tcPr>
            <w:tcW w:w="1174" w:type="pct"/>
            <w:shd w:val="clear" w:color="auto" w:fill="auto"/>
            <w:vAlign w:val="center"/>
          </w:tcPr>
          <w:p w:rsidR="00504E00" w:rsidRPr="00B40E33" w:rsidRDefault="00504E00" w:rsidP="002B52B3">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2016 г.</w:t>
            </w:r>
          </w:p>
        </w:tc>
        <w:tc>
          <w:tcPr>
            <w:tcW w:w="1383" w:type="pct"/>
            <w:shd w:val="clear" w:color="auto" w:fill="auto"/>
            <w:vAlign w:val="center"/>
          </w:tcPr>
          <w:p w:rsidR="00504E00" w:rsidRPr="00B40E33" w:rsidRDefault="00504E00" w:rsidP="002B52B3">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2017 г.</w:t>
            </w:r>
          </w:p>
        </w:tc>
        <w:tc>
          <w:tcPr>
            <w:tcW w:w="1383" w:type="pct"/>
            <w:shd w:val="clear" w:color="auto" w:fill="auto"/>
            <w:vAlign w:val="center"/>
          </w:tcPr>
          <w:p w:rsidR="00504E00" w:rsidRPr="00B40E33" w:rsidRDefault="00504E00" w:rsidP="002B52B3">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r>
      <w:tr w:rsidR="00504E00" w:rsidRPr="00B40E33" w:rsidTr="007372E4">
        <w:tc>
          <w:tcPr>
            <w:tcW w:w="1059" w:type="pct"/>
            <w:shd w:val="clear" w:color="auto" w:fill="auto"/>
            <w:vAlign w:val="center"/>
          </w:tcPr>
          <w:p w:rsidR="00504E00" w:rsidRPr="00B40E33" w:rsidRDefault="00504E00" w:rsidP="002B52B3">
            <w:pPr>
              <w:widowControl w:val="0"/>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Фондоотдача</w:t>
            </w:r>
            <w:r w:rsidR="00A86D71" w:rsidRPr="00B40E33">
              <w:rPr>
                <w:rFonts w:ascii="Times New Roman" w:hAnsi="Times New Roman" w:cs="Times New Roman"/>
                <w:sz w:val="24"/>
                <w:szCs w:val="24"/>
              </w:rPr>
              <w:t>, руб./руб.</w:t>
            </w:r>
          </w:p>
        </w:tc>
        <w:tc>
          <w:tcPr>
            <w:tcW w:w="1174"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2,18</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1,77</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1,70</w:t>
            </w:r>
          </w:p>
        </w:tc>
      </w:tr>
      <w:tr w:rsidR="00504E00" w:rsidRPr="00B40E33" w:rsidTr="007372E4">
        <w:tc>
          <w:tcPr>
            <w:tcW w:w="1059" w:type="pct"/>
            <w:shd w:val="clear" w:color="auto" w:fill="auto"/>
            <w:vAlign w:val="center"/>
          </w:tcPr>
          <w:p w:rsidR="00504E00" w:rsidRPr="00B40E33" w:rsidRDefault="00504E00" w:rsidP="002B52B3">
            <w:pPr>
              <w:widowControl w:val="0"/>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Фондоемкость</w:t>
            </w:r>
            <w:r w:rsidR="005B70B1" w:rsidRPr="00B40E33">
              <w:rPr>
                <w:rFonts w:ascii="Times New Roman" w:hAnsi="Times New Roman" w:cs="Times New Roman"/>
                <w:sz w:val="24"/>
                <w:szCs w:val="24"/>
              </w:rPr>
              <w:t>, руб./руб.</w:t>
            </w:r>
          </w:p>
        </w:tc>
        <w:tc>
          <w:tcPr>
            <w:tcW w:w="1174"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0,46</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0,57</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0,59</w:t>
            </w:r>
          </w:p>
        </w:tc>
      </w:tr>
      <w:tr w:rsidR="00504E00" w:rsidRPr="00B40E33" w:rsidTr="007372E4">
        <w:tc>
          <w:tcPr>
            <w:tcW w:w="1059" w:type="pct"/>
            <w:shd w:val="clear" w:color="auto" w:fill="auto"/>
            <w:vAlign w:val="center"/>
          </w:tcPr>
          <w:p w:rsidR="00504E00" w:rsidRPr="00B40E33" w:rsidRDefault="00504E00" w:rsidP="002B52B3">
            <w:pPr>
              <w:widowControl w:val="0"/>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внеоборотных активов, %</w:t>
            </w:r>
          </w:p>
        </w:tc>
        <w:tc>
          <w:tcPr>
            <w:tcW w:w="1174"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35,35</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27,62</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17,40</w:t>
            </w:r>
          </w:p>
        </w:tc>
      </w:tr>
      <w:tr w:rsidR="00504E00" w:rsidRPr="00B40E33" w:rsidTr="007372E4">
        <w:tc>
          <w:tcPr>
            <w:tcW w:w="1059" w:type="pct"/>
            <w:shd w:val="clear" w:color="auto" w:fill="auto"/>
            <w:vAlign w:val="center"/>
          </w:tcPr>
          <w:p w:rsidR="00504E00" w:rsidRPr="00B40E33" w:rsidRDefault="00504E00" w:rsidP="002B52B3">
            <w:pPr>
              <w:widowControl w:val="0"/>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основных средств, %</w:t>
            </w:r>
          </w:p>
        </w:tc>
        <w:tc>
          <w:tcPr>
            <w:tcW w:w="1174"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35,40</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27,66</w:t>
            </w:r>
          </w:p>
        </w:tc>
        <w:tc>
          <w:tcPr>
            <w:tcW w:w="1383" w:type="pct"/>
            <w:shd w:val="clear" w:color="auto" w:fill="auto"/>
            <w:vAlign w:val="center"/>
          </w:tcPr>
          <w:p w:rsidR="00504E00" w:rsidRPr="00B40E33" w:rsidRDefault="00504E00"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17,42</w:t>
            </w:r>
          </w:p>
        </w:tc>
      </w:tr>
      <w:tr w:rsidR="0099316F" w:rsidRPr="00B40E33" w:rsidTr="007372E4">
        <w:tc>
          <w:tcPr>
            <w:tcW w:w="1059" w:type="pct"/>
            <w:shd w:val="clear" w:color="auto" w:fill="auto"/>
            <w:vAlign w:val="center"/>
          </w:tcPr>
          <w:p w:rsidR="0099316F" w:rsidRPr="00B40E33" w:rsidRDefault="002B52B3" w:rsidP="005B70B1">
            <w:pPr>
              <w:widowControl w:val="0"/>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 xml:space="preserve">Коэффициент годности основных средств, в </w:t>
            </w:r>
            <w:r w:rsidR="005B70B1" w:rsidRPr="00B40E33">
              <w:rPr>
                <w:rFonts w:ascii="Times New Roman" w:hAnsi="Times New Roman" w:cs="Times New Roman"/>
                <w:sz w:val="24"/>
                <w:szCs w:val="24"/>
              </w:rPr>
              <w:t>%</w:t>
            </w:r>
          </w:p>
        </w:tc>
        <w:tc>
          <w:tcPr>
            <w:tcW w:w="1174" w:type="pct"/>
            <w:shd w:val="clear" w:color="auto" w:fill="auto"/>
            <w:vAlign w:val="center"/>
          </w:tcPr>
          <w:p w:rsidR="0099316F" w:rsidRPr="00B40E33" w:rsidRDefault="005B70B1"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99,00</w:t>
            </w:r>
          </w:p>
        </w:tc>
        <w:tc>
          <w:tcPr>
            <w:tcW w:w="1383" w:type="pct"/>
            <w:shd w:val="clear" w:color="auto" w:fill="auto"/>
            <w:vAlign w:val="center"/>
          </w:tcPr>
          <w:p w:rsidR="0099316F" w:rsidRPr="00B40E33" w:rsidRDefault="005B70B1"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99,00</w:t>
            </w:r>
          </w:p>
        </w:tc>
        <w:tc>
          <w:tcPr>
            <w:tcW w:w="1383" w:type="pct"/>
            <w:shd w:val="clear" w:color="auto" w:fill="auto"/>
            <w:vAlign w:val="center"/>
          </w:tcPr>
          <w:p w:rsidR="0099316F" w:rsidRPr="00B40E33" w:rsidRDefault="005B70B1"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99,00</w:t>
            </w:r>
          </w:p>
        </w:tc>
      </w:tr>
      <w:tr w:rsidR="002B52B3" w:rsidRPr="00B40E33" w:rsidTr="007372E4">
        <w:tc>
          <w:tcPr>
            <w:tcW w:w="1059" w:type="pct"/>
            <w:shd w:val="clear" w:color="auto" w:fill="auto"/>
            <w:vAlign w:val="center"/>
          </w:tcPr>
          <w:p w:rsidR="002B52B3" w:rsidRPr="00B40E33" w:rsidRDefault="002B52B3" w:rsidP="005B70B1">
            <w:pPr>
              <w:widowControl w:val="0"/>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 xml:space="preserve">Коэффициент износа основных средств, в </w:t>
            </w:r>
            <w:r w:rsidR="0072306D" w:rsidRPr="00B40E33">
              <w:rPr>
                <w:rFonts w:ascii="Times New Roman" w:hAnsi="Times New Roman" w:cs="Times New Roman"/>
                <w:sz w:val="24"/>
                <w:szCs w:val="24"/>
              </w:rPr>
              <w:t>%</w:t>
            </w:r>
          </w:p>
        </w:tc>
        <w:tc>
          <w:tcPr>
            <w:tcW w:w="1174" w:type="pct"/>
            <w:shd w:val="clear" w:color="auto" w:fill="auto"/>
            <w:vAlign w:val="center"/>
          </w:tcPr>
          <w:p w:rsidR="002B52B3" w:rsidRPr="00B40E33" w:rsidRDefault="005B70B1"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1,00</w:t>
            </w:r>
          </w:p>
        </w:tc>
        <w:tc>
          <w:tcPr>
            <w:tcW w:w="1383" w:type="pct"/>
            <w:shd w:val="clear" w:color="auto" w:fill="auto"/>
            <w:vAlign w:val="center"/>
          </w:tcPr>
          <w:p w:rsidR="002B52B3" w:rsidRPr="00B40E33" w:rsidRDefault="005B70B1"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1,00</w:t>
            </w:r>
          </w:p>
        </w:tc>
        <w:tc>
          <w:tcPr>
            <w:tcW w:w="1383" w:type="pct"/>
            <w:shd w:val="clear" w:color="auto" w:fill="auto"/>
            <w:vAlign w:val="center"/>
          </w:tcPr>
          <w:p w:rsidR="002B52B3" w:rsidRPr="00B40E33" w:rsidRDefault="005B70B1" w:rsidP="002B52B3">
            <w:pPr>
              <w:widowControl w:val="0"/>
              <w:spacing w:after="0"/>
              <w:jc w:val="center"/>
              <w:rPr>
                <w:rFonts w:ascii="Times New Roman" w:hAnsi="Times New Roman" w:cs="Times New Roman"/>
                <w:sz w:val="24"/>
                <w:szCs w:val="24"/>
              </w:rPr>
            </w:pPr>
            <w:r w:rsidRPr="00B40E33">
              <w:rPr>
                <w:rFonts w:ascii="Times New Roman" w:hAnsi="Times New Roman" w:cs="Times New Roman"/>
                <w:sz w:val="24"/>
                <w:szCs w:val="24"/>
              </w:rPr>
              <w:t>1,00</w:t>
            </w:r>
          </w:p>
        </w:tc>
      </w:tr>
    </w:tbl>
    <w:p w:rsidR="00504E00" w:rsidRPr="00B40E33" w:rsidRDefault="00504E00" w:rsidP="002B52B3">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eastAsia="Calibri" w:hAnsi="Times New Roman" w:cs="Times New Roman"/>
          <w:sz w:val="28"/>
          <w:szCs w:val="28"/>
        </w:rPr>
        <w:t xml:space="preserve">Расчет показателей фондоотдачи свидетельствует о снижении эффективности использования основных средств анализируемого экономического субъекта. Рентабельность внеоборотных активов, также основных средств снизилась ввиду сдерживающей динамики прибыли </w:t>
      </w:r>
      <w:r w:rsidRPr="00B40E33">
        <w:rPr>
          <w:rFonts w:ascii="Times New Roman" w:hAnsi="Times New Roman" w:cs="Times New Roman"/>
          <w:sz w:val="28"/>
          <w:szCs w:val="28"/>
        </w:rPr>
        <w:t>ООО «РН-Ремонт НПО».</w:t>
      </w:r>
    </w:p>
    <w:p w:rsidR="00331545" w:rsidRPr="00B40E33" w:rsidRDefault="00331545" w:rsidP="002B52B3">
      <w:pPr>
        <w:widowControl w:val="0"/>
        <w:spacing w:after="0" w:line="360" w:lineRule="auto"/>
        <w:ind w:firstLine="709"/>
        <w:jc w:val="both"/>
        <w:rPr>
          <w:rFonts w:ascii="Times New Roman" w:hAnsi="Times New Roman" w:cs="Times New Roman"/>
          <w:sz w:val="28"/>
          <w:szCs w:val="28"/>
        </w:rPr>
      </w:pPr>
      <w:r w:rsidRPr="00B40E33">
        <w:rPr>
          <w:rStyle w:val="extended-textshort"/>
          <w:rFonts w:ascii="Times New Roman" w:hAnsi="Times New Roman" w:cs="Times New Roman"/>
          <w:bCs/>
          <w:sz w:val="28"/>
          <w:szCs w:val="28"/>
        </w:rPr>
        <w:t>Коэффициент</w:t>
      </w:r>
      <w:r w:rsidRPr="00B40E33">
        <w:rPr>
          <w:rStyle w:val="extended-textshort"/>
          <w:rFonts w:ascii="Times New Roman" w:hAnsi="Times New Roman" w:cs="Times New Roman"/>
          <w:sz w:val="28"/>
          <w:szCs w:val="28"/>
        </w:rPr>
        <w:t xml:space="preserve"> </w:t>
      </w:r>
      <w:r w:rsidRPr="00B40E33">
        <w:rPr>
          <w:rStyle w:val="extended-textshort"/>
          <w:rFonts w:ascii="Times New Roman" w:hAnsi="Times New Roman" w:cs="Times New Roman"/>
          <w:bCs/>
          <w:sz w:val="28"/>
          <w:szCs w:val="28"/>
        </w:rPr>
        <w:t>годности</w:t>
      </w:r>
      <w:r w:rsidRPr="00B40E33">
        <w:rPr>
          <w:rStyle w:val="extended-textshort"/>
          <w:rFonts w:ascii="Times New Roman" w:hAnsi="Times New Roman" w:cs="Times New Roman"/>
          <w:sz w:val="28"/>
          <w:szCs w:val="28"/>
        </w:rPr>
        <w:t xml:space="preserve"> обратен </w:t>
      </w:r>
      <w:r w:rsidRPr="00B40E33">
        <w:rPr>
          <w:rStyle w:val="extended-textshort"/>
          <w:rFonts w:ascii="Times New Roman" w:hAnsi="Times New Roman" w:cs="Times New Roman"/>
          <w:bCs/>
          <w:sz w:val="28"/>
          <w:szCs w:val="28"/>
        </w:rPr>
        <w:t>коэффициенту</w:t>
      </w:r>
      <w:r w:rsidRPr="00B40E33">
        <w:rPr>
          <w:rStyle w:val="extended-textshort"/>
          <w:rFonts w:ascii="Times New Roman" w:hAnsi="Times New Roman" w:cs="Times New Roman"/>
          <w:sz w:val="28"/>
          <w:szCs w:val="28"/>
        </w:rPr>
        <w:t xml:space="preserve"> изношенности, </w:t>
      </w:r>
      <w:r w:rsidRPr="00B40E33">
        <w:rPr>
          <w:rStyle w:val="extended-textshort"/>
          <w:rFonts w:ascii="Times New Roman" w:hAnsi="Times New Roman" w:cs="Times New Roman"/>
          <w:bCs/>
          <w:sz w:val="28"/>
          <w:szCs w:val="28"/>
        </w:rPr>
        <w:t>показывает</w:t>
      </w:r>
      <w:r w:rsidRPr="00B40E33">
        <w:rPr>
          <w:rStyle w:val="extended-textshort"/>
          <w:rFonts w:ascii="Times New Roman" w:hAnsi="Times New Roman" w:cs="Times New Roman"/>
          <w:sz w:val="28"/>
          <w:szCs w:val="28"/>
        </w:rPr>
        <w:t xml:space="preserve"> степень </w:t>
      </w:r>
      <w:r w:rsidRPr="00B40E33">
        <w:rPr>
          <w:rStyle w:val="extended-textshort"/>
          <w:rFonts w:ascii="Times New Roman" w:hAnsi="Times New Roman" w:cs="Times New Roman"/>
          <w:bCs/>
          <w:sz w:val="28"/>
          <w:szCs w:val="28"/>
        </w:rPr>
        <w:t>годности</w:t>
      </w:r>
      <w:r w:rsidRPr="00B40E33">
        <w:rPr>
          <w:rStyle w:val="extended-textshort"/>
          <w:rFonts w:ascii="Times New Roman" w:hAnsi="Times New Roman" w:cs="Times New Roman"/>
          <w:sz w:val="28"/>
          <w:szCs w:val="28"/>
        </w:rPr>
        <w:t xml:space="preserve"> оборудования. Годность основных средств </w:t>
      </w:r>
      <w:r w:rsidRPr="00B40E33">
        <w:rPr>
          <w:rFonts w:ascii="Times New Roman" w:hAnsi="Times New Roman" w:cs="Times New Roman"/>
          <w:sz w:val="28"/>
          <w:szCs w:val="28"/>
        </w:rPr>
        <w:t>ООО «РН-Ремонт НПО» в 2016 – 2018 гг. составила порядка 99%.</w:t>
      </w:r>
    </w:p>
    <w:p w:rsidR="00504E00" w:rsidRPr="00B40E33" w:rsidRDefault="00504E00" w:rsidP="002B52B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заключение необходимо отметить, что валюта баланса ООО «РН-Ремонт НПО» в 2018 г. по сравнению с аналогичным прошлым периодом увеличилась на 6 %, в 2017 г. по сравнению с 2016 г. прирост составил 31 %.</w:t>
      </w:r>
    </w:p>
    <w:p w:rsidR="00504E00" w:rsidRPr="00B40E33" w:rsidRDefault="00504E00" w:rsidP="002B52B3">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Как выяснено, </w:t>
      </w:r>
      <w:r w:rsidRPr="00B40E33">
        <w:rPr>
          <w:rFonts w:ascii="Times New Roman" w:hAnsi="Times New Roman"/>
          <w:sz w:val="28"/>
          <w:szCs w:val="28"/>
        </w:rPr>
        <w:t>за 2016-2017 гг. отмечена тенденция увеличения стоимости основных средств экономического субъекта ООО «РН-Ремонт НПО» к концу года по сравнению с началом года; в отчетном 2018 году выбыло их на сумму 2638 тыс. руб. Рассчитанные показатели</w:t>
      </w:r>
      <w:r w:rsidRPr="00B40E33">
        <w:rPr>
          <w:rFonts w:ascii="Times New Roman" w:eastAsia="Calibri" w:hAnsi="Times New Roman" w:cs="Times New Roman"/>
          <w:sz w:val="28"/>
          <w:szCs w:val="28"/>
        </w:rPr>
        <w:t xml:space="preserve"> фондоотдачи свидетельствует о снижении эффективности использования основных средств, что вызывает необходимость поиска путей решения указанной проблемы.</w:t>
      </w:r>
    </w:p>
    <w:p w:rsidR="001232AF" w:rsidRPr="00B40E33" w:rsidRDefault="001232AF" w:rsidP="001232AF"/>
    <w:p w:rsidR="00124D14" w:rsidRPr="00B40E33" w:rsidRDefault="00124D14" w:rsidP="00124D14">
      <w:pPr>
        <w:pStyle w:val="1"/>
        <w:spacing w:before="0" w:line="240" w:lineRule="auto"/>
        <w:jc w:val="center"/>
        <w:rPr>
          <w:rFonts w:ascii="Times New Roman" w:hAnsi="Times New Roman" w:cs="Times New Roman"/>
          <w:b/>
          <w:color w:val="auto"/>
          <w:sz w:val="28"/>
          <w:szCs w:val="28"/>
        </w:rPr>
      </w:pPr>
      <w:bookmarkStart w:id="20" w:name="_Toc3807844"/>
      <w:r w:rsidRPr="00B40E33">
        <w:rPr>
          <w:rFonts w:ascii="Times New Roman" w:hAnsi="Times New Roman" w:cs="Times New Roman"/>
          <w:b/>
          <w:color w:val="auto"/>
          <w:sz w:val="28"/>
          <w:szCs w:val="28"/>
        </w:rPr>
        <w:t>2.5 Анализ деловой активности ООО «РН-Ремонт НПО»</w:t>
      </w:r>
      <w:bookmarkEnd w:id="20"/>
    </w:p>
    <w:p w:rsidR="00504E00" w:rsidRPr="00B40E33" w:rsidRDefault="00504E00" w:rsidP="00124D14">
      <w:pPr>
        <w:pStyle w:val="1"/>
        <w:spacing w:before="0" w:line="240" w:lineRule="auto"/>
        <w:jc w:val="center"/>
        <w:rPr>
          <w:rFonts w:ascii="Times New Roman" w:hAnsi="Times New Roman" w:cs="Times New Roman"/>
          <w:b/>
          <w:color w:val="auto"/>
          <w:sz w:val="28"/>
          <w:szCs w:val="28"/>
        </w:rPr>
      </w:pPr>
    </w:p>
    <w:p w:rsidR="00504E00" w:rsidRPr="00B40E33" w:rsidRDefault="00504E00" w:rsidP="00124D14">
      <w:pPr>
        <w:pStyle w:val="1"/>
        <w:spacing w:before="0" w:line="240" w:lineRule="auto"/>
        <w:jc w:val="center"/>
        <w:rPr>
          <w:rFonts w:ascii="Times New Roman" w:hAnsi="Times New Roman" w:cs="Times New Roman"/>
          <w:b/>
          <w:color w:val="auto"/>
          <w:sz w:val="28"/>
          <w:szCs w:val="28"/>
        </w:rPr>
      </w:pPr>
    </w:p>
    <w:p w:rsidR="00504E00" w:rsidRPr="00B40E33" w:rsidRDefault="00504E00" w:rsidP="00331545">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целей анализа ликвидности баланса целесообразно, прежде всего, представить агрегированный аналитический баланс. Агрегированный аналитический баланс представлен в табл</w:t>
      </w:r>
      <w:r w:rsidR="007372E4" w:rsidRPr="00B40E33">
        <w:rPr>
          <w:rFonts w:ascii="Times New Roman" w:hAnsi="Times New Roman" w:cs="Times New Roman"/>
          <w:sz w:val="28"/>
          <w:szCs w:val="28"/>
        </w:rPr>
        <w:t>ице 2.1</w:t>
      </w:r>
      <w:r w:rsidR="00331545" w:rsidRPr="00B40E33">
        <w:rPr>
          <w:rFonts w:ascii="Times New Roman" w:hAnsi="Times New Roman" w:cs="Times New Roman"/>
          <w:sz w:val="28"/>
          <w:szCs w:val="28"/>
        </w:rPr>
        <w:t>6</w:t>
      </w:r>
      <w:r w:rsidRPr="00B40E33">
        <w:rPr>
          <w:rFonts w:ascii="Times New Roman" w:hAnsi="Times New Roman" w:cs="Times New Roman"/>
          <w:sz w:val="28"/>
          <w:szCs w:val="28"/>
        </w:rPr>
        <w:t>.</w:t>
      </w:r>
    </w:p>
    <w:p w:rsidR="00504E00" w:rsidRPr="00B40E33" w:rsidRDefault="00504E00" w:rsidP="0072306D">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331545" w:rsidRPr="00B40E33">
        <w:rPr>
          <w:rFonts w:ascii="Times New Roman" w:hAnsi="Times New Roman" w:cs="Times New Roman"/>
          <w:sz w:val="28"/>
          <w:szCs w:val="28"/>
        </w:rPr>
        <w:t>2.16</w:t>
      </w:r>
      <w:r w:rsidR="0072306D" w:rsidRPr="00B40E33">
        <w:rPr>
          <w:rFonts w:ascii="Times New Roman" w:hAnsi="Times New Roman" w:cs="Times New Roman"/>
          <w:sz w:val="28"/>
          <w:szCs w:val="28"/>
        </w:rPr>
        <w:t xml:space="preserve"> – </w:t>
      </w:r>
      <w:r w:rsidRPr="00B40E33">
        <w:rPr>
          <w:rFonts w:ascii="Times New Roman" w:hAnsi="Times New Roman" w:cs="Times New Roman"/>
          <w:sz w:val="28"/>
          <w:szCs w:val="28"/>
        </w:rPr>
        <w:t>Агрегированный аналитический баланс ООО «РН-Ремонт НПО» за 2016 – 2018 гг., в тыс. руб.</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134"/>
        <w:gridCol w:w="1418"/>
        <w:gridCol w:w="1340"/>
      </w:tblGrid>
      <w:tr w:rsidR="00504E00" w:rsidRPr="00B40E33" w:rsidTr="007372E4">
        <w:trPr>
          <w:trHeight w:val="342"/>
          <w:tblHeader/>
          <w:jc w:val="center"/>
        </w:trPr>
        <w:tc>
          <w:tcPr>
            <w:tcW w:w="5240" w:type="dxa"/>
            <w:shd w:val="clear" w:color="auto" w:fill="auto"/>
            <w:vAlign w:val="center"/>
          </w:tcPr>
          <w:p w:rsidR="00504E00" w:rsidRPr="00B40E33" w:rsidRDefault="00504E00" w:rsidP="007372E4">
            <w:pPr>
              <w:widowControl w:val="0"/>
              <w:spacing w:after="0" w:line="240" w:lineRule="auto"/>
              <w:rPr>
                <w:rFonts w:ascii="Times New Roman" w:hAnsi="Times New Roman" w:cs="Times New Roman"/>
                <w:bCs/>
                <w:iCs/>
                <w:sz w:val="24"/>
                <w:szCs w:val="24"/>
              </w:rPr>
            </w:pPr>
            <w:r w:rsidRPr="00B40E33">
              <w:rPr>
                <w:rFonts w:ascii="Times New Roman" w:hAnsi="Times New Roman" w:cs="Times New Roman"/>
                <w:bCs/>
                <w:iCs/>
                <w:sz w:val="24"/>
                <w:szCs w:val="24"/>
              </w:rPr>
              <w:t>Актив</w:t>
            </w:r>
          </w:p>
        </w:tc>
        <w:tc>
          <w:tcPr>
            <w:tcW w:w="1134" w:type="dxa"/>
            <w:shd w:val="clear" w:color="auto" w:fill="auto"/>
            <w:vAlign w:val="center"/>
          </w:tcPr>
          <w:p w:rsidR="00504E00" w:rsidRPr="00B40E33" w:rsidRDefault="00504E00" w:rsidP="007372E4">
            <w:pPr>
              <w:widowControl w:val="0"/>
              <w:spacing w:after="0" w:line="240" w:lineRule="auto"/>
              <w:jc w:val="center"/>
              <w:rPr>
                <w:rFonts w:ascii="Times New Roman" w:hAnsi="Times New Roman" w:cs="Times New Roman"/>
                <w:bCs/>
                <w:iCs/>
                <w:sz w:val="24"/>
                <w:szCs w:val="24"/>
              </w:rPr>
            </w:pPr>
            <w:r w:rsidRPr="00B40E33">
              <w:rPr>
                <w:rFonts w:ascii="Times New Roman" w:hAnsi="Times New Roman" w:cs="Times New Roman"/>
                <w:bCs/>
                <w:iCs/>
                <w:sz w:val="24"/>
                <w:szCs w:val="24"/>
              </w:rPr>
              <w:t>2016 г.</w:t>
            </w:r>
          </w:p>
        </w:tc>
        <w:tc>
          <w:tcPr>
            <w:tcW w:w="1418" w:type="dxa"/>
            <w:shd w:val="clear" w:color="auto" w:fill="auto"/>
            <w:vAlign w:val="center"/>
          </w:tcPr>
          <w:p w:rsidR="00504E00" w:rsidRPr="00B40E33" w:rsidRDefault="00504E00" w:rsidP="007372E4">
            <w:pPr>
              <w:widowControl w:val="0"/>
              <w:spacing w:after="0" w:line="240" w:lineRule="auto"/>
              <w:jc w:val="center"/>
              <w:rPr>
                <w:rFonts w:ascii="Times New Roman" w:hAnsi="Times New Roman" w:cs="Times New Roman"/>
                <w:bCs/>
                <w:iCs/>
                <w:sz w:val="24"/>
                <w:szCs w:val="24"/>
              </w:rPr>
            </w:pPr>
            <w:r w:rsidRPr="00B40E33">
              <w:rPr>
                <w:rFonts w:ascii="Times New Roman" w:hAnsi="Times New Roman" w:cs="Times New Roman"/>
                <w:bCs/>
                <w:iCs/>
                <w:sz w:val="24"/>
                <w:szCs w:val="24"/>
              </w:rPr>
              <w:t>2017 г.</w:t>
            </w:r>
          </w:p>
        </w:tc>
        <w:tc>
          <w:tcPr>
            <w:tcW w:w="1340" w:type="dxa"/>
            <w:shd w:val="clear" w:color="auto" w:fill="auto"/>
            <w:vAlign w:val="center"/>
          </w:tcPr>
          <w:p w:rsidR="00504E00" w:rsidRPr="00B40E33" w:rsidRDefault="00504E00" w:rsidP="007372E4">
            <w:pPr>
              <w:widowControl w:val="0"/>
              <w:spacing w:after="0" w:line="240" w:lineRule="auto"/>
              <w:jc w:val="center"/>
              <w:rPr>
                <w:rFonts w:ascii="Times New Roman" w:hAnsi="Times New Roman" w:cs="Times New Roman"/>
                <w:bCs/>
                <w:iCs/>
                <w:sz w:val="24"/>
                <w:szCs w:val="24"/>
              </w:rPr>
            </w:pPr>
            <w:r w:rsidRPr="00B40E33">
              <w:rPr>
                <w:rFonts w:ascii="Times New Roman" w:hAnsi="Times New Roman" w:cs="Times New Roman"/>
                <w:bCs/>
                <w:iCs/>
                <w:sz w:val="24"/>
                <w:szCs w:val="24"/>
              </w:rPr>
              <w:t>2018 г.</w:t>
            </w:r>
          </w:p>
        </w:tc>
      </w:tr>
      <w:tr w:rsidR="00504E00" w:rsidRPr="00B40E33" w:rsidTr="007372E4">
        <w:trPr>
          <w:trHeight w:val="279"/>
          <w:tblHeader/>
          <w:jc w:val="center"/>
        </w:trPr>
        <w:tc>
          <w:tcPr>
            <w:tcW w:w="5240" w:type="dxa"/>
            <w:shd w:val="clear" w:color="auto" w:fill="auto"/>
            <w:vAlign w:val="center"/>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1. Внеоборотные активы (ВА)</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1833518</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2245206</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2242480</w:t>
            </w:r>
          </w:p>
        </w:tc>
      </w:tr>
      <w:tr w:rsidR="00504E00" w:rsidRPr="00B40E33" w:rsidTr="007372E4">
        <w:trPr>
          <w:trHeight w:val="315"/>
          <w:tblHeader/>
          <w:jc w:val="center"/>
        </w:trPr>
        <w:tc>
          <w:tcPr>
            <w:tcW w:w="5240" w:type="dxa"/>
            <w:shd w:val="clear" w:color="auto" w:fill="auto"/>
            <w:vAlign w:val="center"/>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 Оборотные активы (ОА)</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2525060</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3482324</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3820976</w:t>
            </w:r>
          </w:p>
        </w:tc>
      </w:tr>
      <w:tr w:rsidR="00504E00" w:rsidRPr="00B40E33" w:rsidTr="007372E4">
        <w:trPr>
          <w:trHeight w:val="300"/>
          <w:tblHeader/>
          <w:jc w:val="center"/>
        </w:trPr>
        <w:tc>
          <w:tcPr>
            <w:tcW w:w="5240" w:type="dxa"/>
            <w:shd w:val="clear" w:color="auto" w:fill="auto"/>
            <w:vAlign w:val="center"/>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2.1. Запасы и затраты (ЗиЗ)</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85146</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157947</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175933</w:t>
            </w:r>
          </w:p>
        </w:tc>
      </w:tr>
      <w:tr w:rsidR="00504E00" w:rsidRPr="00B40E33" w:rsidTr="007372E4">
        <w:trPr>
          <w:trHeight w:val="270"/>
          <w:tblHeader/>
          <w:jc w:val="center"/>
        </w:trPr>
        <w:tc>
          <w:tcPr>
            <w:tcW w:w="5240" w:type="dxa"/>
            <w:shd w:val="clear" w:color="auto" w:fill="auto"/>
            <w:vAlign w:val="center"/>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2.2. Дебиторская задолженность (ДЗ)</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496931</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1521896</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1588307</w:t>
            </w:r>
          </w:p>
        </w:tc>
      </w:tr>
      <w:tr w:rsidR="00504E00" w:rsidRPr="00B40E33" w:rsidTr="007372E4">
        <w:trPr>
          <w:trHeight w:val="529"/>
          <w:tblHeader/>
          <w:jc w:val="center"/>
        </w:trPr>
        <w:tc>
          <w:tcPr>
            <w:tcW w:w="5240" w:type="dxa"/>
            <w:shd w:val="clear" w:color="auto" w:fill="auto"/>
            <w:vAlign w:val="center"/>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2.3. Денежные средства и краткосрочные финансовые вложения</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390197</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426053</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461989</w:t>
            </w:r>
          </w:p>
        </w:tc>
      </w:tr>
      <w:tr w:rsidR="00504E00" w:rsidRPr="00B40E33" w:rsidTr="007372E4">
        <w:trPr>
          <w:trHeight w:val="315"/>
          <w:tblHeader/>
          <w:jc w:val="center"/>
        </w:trPr>
        <w:tc>
          <w:tcPr>
            <w:tcW w:w="5240" w:type="dxa"/>
            <w:shd w:val="clear" w:color="auto" w:fill="auto"/>
            <w:vAlign w:val="center"/>
          </w:tcPr>
          <w:p w:rsidR="00504E00" w:rsidRPr="00B40E33" w:rsidRDefault="00504E00" w:rsidP="007372E4">
            <w:pPr>
              <w:widowControl w:val="0"/>
              <w:spacing w:after="0" w:line="240" w:lineRule="auto"/>
              <w:jc w:val="both"/>
              <w:rPr>
                <w:rFonts w:ascii="Times New Roman" w:hAnsi="Times New Roman" w:cs="Times New Roman"/>
                <w:bCs/>
                <w:iCs/>
                <w:sz w:val="24"/>
                <w:szCs w:val="24"/>
              </w:rPr>
            </w:pPr>
            <w:r w:rsidRPr="00B40E33">
              <w:rPr>
                <w:rFonts w:ascii="Times New Roman" w:hAnsi="Times New Roman" w:cs="Times New Roman"/>
                <w:bCs/>
                <w:iCs/>
                <w:sz w:val="24"/>
                <w:szCs w:val="24"/>
              </w:rPr>
              <w:t>Имущество (ВБ)</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4360578</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5727530</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6063456</w:t>
            </w:r>
          </w:p>
        </w:tc>
      </w:tr>
      <w:tr w:rsidR="00504E00" w:rsidRPr="00B40E33" w:rsidTr="007372E4">
        <w:trPr>
          <w:trHeight w:val="242"/>
          <w:tblHeader/>
          <w:jc w:val="center"/>
        </w:trPr>
        <w:tc>
          <w:tcPr>
            <w:tcW w:w="5240" w:type="dxa"/>
            <w:shd w:val="clear" w:color="auto" w:fill="auto"/>
            <w:vAlign w:val="center"/>
          </w:tcPr>
          <w:p w:rsidR="00504E00" w:rsidRPr="00B40E33" w:rsidRDefault="00504E00" w:rsidP="007372E4">
            <w:pPr>
              <w:widowControl w:val="0"/>
              <w:spacing w:after="0" w:line="240" w:lineRule="auto"/>
              <w:rPr>
                <w:rFonts w:ascii="Times New Roman" w:hAnsi="Times New Roman" w:cs="Times New Roman"/>
                <w:bCs/>
                <w:iCs/>
                <w:sz w:val="24"/>
                <w:szCs w:val="24"/>
              </w:rPr>
            </w:pPr>
            <w:r w:rsidRPr="00B40E33">
              <w:rPr>
                <w:rFonts w:ascii="Times New Roman" w:hAnsi="Times New Roman" w:cs="Times New Roman"/>
                <w:bCs/>
                <w:iCs/>
                <w:sz w:val="24"/>
                <w:szCs w:val="24"/>
              </w:rPr>
              <w:t>Пассив</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 </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 </w:t>
            </w:r>
          </w:p>
        </w:tc>
      </w:tr>
      <w:tr w:rsidR="00504E00" w:rsidRPr="00B40E33" w:rsidTr="007372E4">
        <w:trPr>
          <w:trHeight w:val="315"/>
          <w:tblHeader/>
          <w:jc w:val="center"/>
        </w:trPr>
        <w:tc>
          <w:tcPr>
            <w:tcW w:w="5240" w:type="dxa"/>
            <w:shd w:val="clear" w:color="auto" w:fill="auto"/>
            <w:vAlign w:val="bottom"/>
          </w:tcPr>
          <w:p w:rsidR="00504E00" w:rsidRPr="00B40E33" w:rsidRDefault="00504E00" w:rsidP="007372E4">
            <w:pPr>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1. Собственный капитал (СК)</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3528111</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3990866</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4448459</w:t>
            </w:r>
          </w:p>
        </w:tc>
      </w:tr>
      <w:tr w:rsidR="00504E00" w:rsidRPr="00B40E33" w:rsidTr="007372E4">
        <w:trPr>
          <w:trHeight w:val="315"/>
          <w:tblHeader/>
          <w:jc w:val="center"/>
        </w:trPr>
        <w:tc>
          <w:tcPr>
            <w:tcW w:w="5240" w:type="dxa"/>
            <w:shd w:val="clear" w:color="auto" w:fill="auto"/>
            <w:vAlign w:val="bottom"/>
          </w:tcPr>
          <w:p w:rsidR="00504E00" w:rsidRPr="00B40E33" w:rsidRDefault="00504E00" w:rsidP="007372E4">
            <w:pPr>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 Заемный капитал (ЗК)</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832467</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1736664</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1614997</w:t>
            </w:r>
          </w:p>
        </w:tc>
      </w:tr>
      <w:tr w:rsidR="00504E00" w:rsidRPr="00B40E33" w:rsidTr="007372E4">
        <w:trPr>
          <w:trHeight w:val="315"/>
          <w:tblHeader/>
          <w:jc w:val="center"/>
        </w:trPr>
        <w:tc>
          <w:tcPr>
            <w:tcW w:w="5240" w:type="dxa"/>
            <w:shd w:val="clear" w:color="auto" w:fill="auto"/>
            <w:vAlign w:val="bottom"/>
          </w:tcPr>
          <w:p w:rsidR="00504E00" w:rsidRPr="00B40E33" w:rsidRDefault="00504E00" w:rsidP="007372E4">
            <w:pPr>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2.1. Долгосрочные заемные средства (ДЗС)</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57702</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61221</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71391</w:t>
            </w:r>
          </w:p>
        </w:tc>
      </w:tr>
      <w:tr w:rsidR="00504E00" w:rsidRPr="00B40E33" w:rsidTr="007372E4">
        <w:trPr>
          <w:trHeight w:val="315"/>
          <w:tblHeader/>
          <w:jc w:val="center"/>
        </w:trPr>
        <w:tc>
          <w:tcPr>
            <w:tcW w:w="5240" w:type="dxa"/>
            <w:shd w:val="clear" w:color="auto" w:fill="auto"/>
            <w:vAlign w:val="bottom"/>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2.2. Краткосрочные кредиты и займы (ККЗ)</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16566</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151409</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474331</w:t>
            </w:r>
          </w:p>
        </w:tc>
      </w:tr>
      <w:tr w:rsidR="00504E00" w:rsidRPr="00B40E33" w:rsidTr="007372E4">
        <w:trPr>
          <w:trHeight w:val="315"/>
          <w:tblHeader/>
          <w:jc w:val="center"/>
        </w:trPr>
        <w:tc>
          <w:tcPr>
            <w:tcW w:w="5240" w:type="dxa"/>
            <w:shd w:val="clear" w:color="auto" w:fill="auto"/>
            <w:vAlign w:val="bottom"/>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2.3. Кредиторская задолженность (КЗ)</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758199</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1524034</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1069275</w:t>
            </w:r>
          </w:p>
        </w:tc>
      </w:tr>
      <w:tr w:rsidR="00504E00" w:rsidRPr="00B40E33" w:rsidTr="007372E4">
        <w:trPr>
          <w:trHeight w:val="315"/>
          <w:tblHeader/>
          <w:jc w:val="center"/>
        </w:trPr>
        <w:tc>
          <w:tcPr>
            <w:tcW w:w="5240" w:type="dxa"/>
            <w:shd w:val="clear" w:color="auto" w:fill="auto"/>
            <w:vAlign w:val="bottom"/>
          </w:tcPr>
          <w:p w:rsidR="00504E00" w:rsidRPr="00B40E33" w:rsidRDefault="00504E00" w:rsidP="007372E4">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Источники формирования имущества (ВБ)</w:t>
            </w:r>
          </w:p>
        </w:tc>
        <w:tc>
          <w:tcPr>
            <w:tcW w:w="1134"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4360578</w:t>
            </w:r>
          </w:p>
        </w:tc>
        <w:tc>
          <w:tcPr>
            <w:tcW w:w="1418"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5727530</w:t>
            </w:r>
          </w:p>
        </w:tc>
        <w:tc>
          <w:tcPr>
            <w:tcW w:w="1340" w:type="dxa"/>
            <w:shd w:val="clear" w:color="auto" w:fill="auto"/>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6063456</w:t>
            </w:r>
          </w:p>
        </w:tc>
      </w:tr>
    </w:tbl>
    <w:p w:rsidR="00504E00" w:rsidRPr="00B40E33" w:rsidRDefault="00504E00" w:rsidP="0033154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Агрегированный баланс, представленный в форме табл</w:t>
      </w:r>
      <w:r w:rsidR="007372E4" w:rsidRPr="00B40E33">
        <w:rPr>
          <w:rFonts w:ascii="Times New Roman" w:hAnsi="Times New Roman" w:cs="Times New Roman"/>
          <w:sz w:val="28"/>
          <w:szCs w:val="28"/>
        </w:rPr>
        <w:t>ицы 2.1</w:t>
      </w:r>
      <w:r w:rsidR="00331545" w:rsidRPr="00B40E33">
        <w:rPr>
          <w:rFonts w:ascii="Times New Roman" w:hAnsi="Times New Roman" w:cs="Times New Roman"/>
          <w:sz w:val="28"/>
          <w:szCs w:val="28"/>
        </w:rPr>
        <w:t>6</w:t>
      </w:r>
      <w:r w:rsidRPr="00B40E33">
        <w:rPr>
          <w:rFonts w:ascii="Times New Roman" w:hAnsi="Times New Roman" w:cs="Times New Roman"/>
          <w:sz w:val="28"/>
          <w:szCs w:val="28"/>
        </w:rPr>
        <w:t>, позволит сгруппировать активы и пассивы по степени их ликвидности (табл</w:t>
      </w:r>
      <w:r w:rsidR="007372E4" w:rsidRPr="00B40E33">
        <w:rPr>
          <w:rFonts w:ascii="Times New Roman" w:hAnsi="Times New Roman" w:cs="Times New Roman"/>
          <w:sz w:val="28"/>
          <w:szCs w:val="28"/>
        </w:rPr>
        <w:t>ицы 2</w:t>
      </w:r>
      <w:r w:rsidR="00331545" w:rsidRPr="00B40E33">
        <w:rPr>
          <w:rFonts w:ascii="Times New Roman" w:hAnsi="Times New Roman" w:cs="Times New Roman"/>
          <w:sz w:val="28"/>
          <w:szCs w:val="28"/>
        </w:rPr>
        <w:t>.17</w:t>
      </w:r>
      <w:r w:rsidR="007372E4" w:rsidRPr="00B40E33">
        <w:rPr>
          <w:rFonts w:ascii="Times New Roman" w:hAnsi="Times New Roman" w:cs="Times New Roman"/>
          <w:sz w:val="28"/>
          <w:szCs w:val="28"/>
        </w:rPr>
        <w:t xml:space="preserve"> и 2.1</w:t>
      </w:r>
      <w:r w:rsidR="00331545" w:rsidRPr="00B40E33">
        <w:rPr>
          <w:rFonts w:ascii="Times New Roman" w:hAnsi="Times New Roman" w:cs="Times New Roman"/>
          <w:sz w:val="28"/>
          <w:szCs w:val="28"/>
        </w:rPr>
        <w:t>8</w:t>
      </w:r>
      <w:r w:rsidRPr="00B40E33">
        <w:rPr>
          <w:rFonts w:ascii="Times New Roman" w:hAnsi="Times New Roman" w:cs="Times New Roman"/>
          <w:sz w:val="28"/>
          <w:szCs w:val="28"/>
        </w:rPr>
        <w:t>).</w:t>
      </w:r>
    </w:p>
    <w:p w:rsidR="00504E00" w:rsidRPr="00B40E33" w:rsidRDefault="00504E00" w:rsidP="0072306D">
      <w:pPr>
        <w:widowControl w:val="0"/>
        <w:autoSpaceDE w:val="0"/>
        <w:autoSpaceDN w:val="0"/>
        <w:adjustRightInd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C6104C" w:rsidRPr="00B40E33">
        <w:rPr>
          <w:rFonts w:ascii="Times New Roman" w:hAnsi="Times New Roman" w:cs="Times New Roman"/>
          <w:sz w:val="28"/>
          <w:szCs w:val="28"/>
        </w:rPr>
        <w:t>2</w:t>
      </w:r>
      <w:r w:rsidR="00331545" w:rsidRPr="00B40E33">
        <w:rPr>
          <w:rFonts w:ascii="Times New Roman" w:hAnsi="Times New Roman" w:cs="Times New Roman"/>
          <w:sz w:val="28"/>
          <w:szCs w:val="28"/>
        </w:rPr>
        <w:t>.17</w:t>
      </w:r>
      <w:r w:rsidR="0072306D" w:rsidRPr="00B40E33">
        <w:rPr>
          <w:rFonts w:ascii="Times New Roman" w:hAnsi="Times New Roman" w:cs="Times New Roman"/>
          <w:sz w:val="28"/>
          <w:szCs w:val="28"/>
        </w:rPr>
        <w:t xml:space="preserve"> – </w:t>
      </w:r>
      <w:r w:rsidRPr="00B40E33">
        <w:rPr>
          <w:rFonts w:ascii="Times New Roman" w:hAnsi="Times New Roman" w:cs="Times New Roman"/>
          <w:sz w:val="28"/>
          <w:szCs w:val="28"/>
        </w:rPr>
        <w:t>Группировка статей актива баланса ООО «РН-Ремонт НПО» в 2016 – 2018 гг., в тыс. руб.</w:t>
      </w:r>
    </w:p>
    <w:tbl>
      <w:tblPr>
        <w:tblW w:w="920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379"/>
        <w:gridCol w:w="1276"/>
        <w:gridCol w:w="1276"/>
        <w:gridCol w:w="1276"/>
      </w:tblGrid>
      <w:tr w:rsidR="006E2BC4" w:rsidRPr="00B40E33" w:rsidTr="00331545">
        <w:trPr>
          <w:trHeight w:val="258"/>
        </w:trPr>
        <w:tc>
          <w:tcPr>
            <w:tcW w:w="5379" w:type="dxa"/>
            <w:tcBorders>
              <w:top w:val="single" w:sz="6" w:space="0" w:color="auto"/>
              <w:left w:val="single" w:sz="6" w:space="0" w:color="auto"/>
              <w:right w:val="single" w:sz="6" w:space="0" w:color="auto"/>
            </w:tcBorders>
            <w:vAlign w:val="center"/>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Показатели</w:t>
            </w:r>
          </w:p>
        </w:tc>
        <w:tc>
          <w:tcPr>
            <w:tcW w:w="1276" w:type="dxa"/>
            <w:tcBorders>
              <w:top w:val="single" w:sz="6" w:space="0" w:color="auto"/>
              <w:left w:val="single" w:sz="6" w:space="0" w:color="auto"/>
              <w:right w:val="single" w:sz="6" w:space="0" w:color="auto"/>
            </w:tcBorders>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2016 г.</w:t>
            </w:r>
          </w:p>
        </w:tc>
        <w:tc>
          <w:tcPr>
            <w:tcW w:w="1276" w:type="dxa"/>
            <w:tcBorders>
              <w:top w:val="single" w:sz="6" w:space="0" w:color="auto"/>
              <w:left w:val="single" w:sz="6" w:space="0" w:color="auto"/>
              <w:right w:val="single" w:sz="6" w:space="0" w:color="auto"/>
            </w:tcBorders>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2017 г.</w:t>
            </w:r>
          </w:p>
        </w:tc>
        <w:tc>
          <w:tcPr>
            <w:tcW w:w="1276" w:type="dxa"/>
            <w:tcBorders>
              <w:top w:val="single" w:sz="6" w:space="0" w:color="auto"/>
              <w:left w:val="single" w:sz="6" w:space="0" w:color="auto"/>
              <w:right w:val="single" w:sz="6" w:space="0" w:color="auto"/>
            </w:tcBorders>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r>
      <w:tr w:rsidR="006E2BC4" w:rsidRPr="00B40E33" w:rsidTr="00331545">
        <w:tc>
          <w:tcPr>
            <w:tcW w:w="5379"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 xml:space="preserve">А1 – наиболее ликвидные активы </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390197</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426053</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461989</w:t>
            </w:r>
          </w:p>
        </w:tc>
      </w:tr>
      <w:tr w:rsidR="006E2BC4" w:rsidRPr="00B40E33" w:rsidTr="00331545">
        <w:tc>
          <w:tcPr>
            <w:tcW w:w="5379"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А2 – быстро реализуемые активы</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496931</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1521896</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1588307</w:t>
            </w:r>
          </w:p>
        </w:tc>
      </w:tr>
      <w:tr w:rsidR="006E2BC4" w:rsidRPr="00B40E33" w:rsidTr="00331545">
        <w:tc>
          <w:tcPr>
            <w:tcW w:w="5379"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А3 – медленно реализуемые активы</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85146</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157947</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175933</w:t>
            </w:r>
          </w:p>
        </w:tc>
      </w:tr>
      <w:tr w:rsidR="006E2BC4" w:rsidRPr="00B40E33" w:rsidTr="00331545">
        <w:tc>
          <w:tcPr>
            <w:tcW w:w="5379"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А4 – трудно реализуемые активы</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1833518</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2245206</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2242480</w:t>
            </w:r>
          </w:p>
        </w:tc>
      </w:tr>
      <w:tr w:rsidR="006E2BC4" w:rsidRPr="00B40E33" w:rsidTr="00331545">
        <w:tc>
          <w:tcPr>
            <w:tcW w:w="5379"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4360578</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5727530</w:t>
            </w:r>
          </w:p>
        </w:tc>
        <w:tc>
          <w:tcPr>
            <w:tcW w:w="1276"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6063456</w:t>
            </w:r>
          </w:p>
        </w:tc>
      </w:tr>
    </w:tbl>
    <w:p w:rsidR="00504E00" w:rsidRPr="00B40E33" w:rsidRDefault="00504E00" w:rsidP="0033154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Наиболее ликвидные активы в 2018 г. возросли (составили 461989 тыс. руб.), что положительно сказалось на обеспечении ликвидности экономического субъекта; быстрореализуемые активы, представленные дебиторской задолженность, отмечены с тенденцией к росту, что позволяет судить о недостаточно проработанной кредитной политике ООО «РН-Ремонт НПО» (в составе дебиторской задолженности на сомнительную приходится 60 %, размер сомнительной дебиторской задолженности составил 952984 тыс. руб.). Общая величина имущества ООО «РН-Ремонт НПО» сформирована в сумме 260328 тыс. руб.</w:t>
      </w:r>
    </w:p>
    <w:p w:rsidR="00504E00" w:rsidRPr="00B40E33" w:rsidRDefault="00504E00" w:rsidP="0072306D">
      <w:pPr>
        <w:widowControl w:val="0"/>
        <w:autoSpaceDE w:val="0"/>
        <w:autoSpaceDN w:val="0"/>
        <w:adjustRightInd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331545" w:rsidRPr="00B40E33">
        <w:rPr>
          <w:rFonts w:ascii="Times New Roman" w:hAnsi="Times New Roman" w:cs="Times New Roman"/>
          <w:sz w:val="28"/>
          <w:szCs w:val="28"/>
        </w:rPr>
        <w:t>2.18</w:t>
      </w:r>
      <w:r w:rsidR="0072306D" w:rsidRPr="00B40E33">
        <w:rPr>
          <w:rFonts w:ascii="Times New Roman" w:hAnsi="Times New Roman" w:cs="Times New Roman"/>
          <w:sz w:val="28"/>
          <w:szCs w:val="28"/>
        </w:rPr>
        <w:t xml:space="preserve"> – </w:t>
      </w:r>
      <w:r w:rsidRPr="00B40E33">
        <w:rPr>
          <w:rFonts w:ascii="Times New Roman" w:hAnsi="Times New Roman" w:cs="Times New Roman"/>
          <w:sz w:val="28"/>
          <w:szCs w:val="28"/>
        </w:rPr>
        <w:t>Группировка статей пассива баланса ООО «РН-Ремонт НПО» в 2016 – 2018 гг., в тыс. руб.</w:t>
      </w:r>
    </w:p>
    <w:tbl>
      <w:tblPr>
        <w:tblW w:w="0" w:type="auto"/>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5946"/>
        <w:gridCol w:w="1107"/>
        <w:gridCol w:w="1107"/>
        <w:gridCol w:w="1107"/>
      </w:tblGrid>
      <w:tr w:rsidR="006E2BC4" w:rsidRPr="00B40E33" w:rsidTr="00331545">
        <w:trPr>
          <w:trHeight w:val="227"/>
        </w:trPr>
        <w:tc>
          <w:tcPr>
            <w:tcW w:w="5946" w:type="dxa"/>
            <w:tcBorders>
              <w:top w:val="single" w:sz="6" w:space="0" w:color="auto"/>
              <w:left w:val="single" w:sz="6" w:space="0" w:color="auto"/>
              <w:right w:val="single" w:sz="6" w:space="0" w:color="auto"/>
            </w:tcBorders>
            <w:vAlign w:val="center"/>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Показатели</w:t>
            </w:r>
          </w:p>
        </w:tc>
        <w:tc>
          <w:tcPr>
            <w:tcW w:w="1107" w:type="dxa"/>
            <w:tcBorders>
              <w:top w:val="single" w:sz="6" w:space="0" w:color="auto"/>
              <w:left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2016 г.</w:t>
            </w:r>
          </w:p>
        </w:tc>
        <w:tc>
          <w:tcPr>
            <w:tcW w:w="1107" w:type="dxa"/>
            <w:tcBorders>
              <w:top w:val="single" w:sz="6" w:space="0" w:color="auto"/>
              <w:left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2017 г.</w:t>
            </w:r>
          </w:p>
        </w:tc>
        <w:tc>
          <w:tcPr>
            <w:tcW w:w="1107" w:type="dxa"/>
            <w:tcBorders>
              <w:top w:val="single" w:sz="6" w:space="0" w:color="auto"/>
              <w:left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r>
      <w:tr w:rsidR="006E2BC4" w:rsidRPr="00B40E33" w:rsidTr="00331545">
        <w:tc>
          <w:tcPr>
            <w:tcW w:w="5946"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 xml:space="preserve">П1 – наиболее срочные обязательства </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758199</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1524034</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1069275</w:t>
            </w:r>
          </w:p>
        </w:tc>
      </w:tr>
      <w:tr w:rsidR="006E2BC4" w:rsidRPr="00B40E33" w:rsidTr="00331545">
        <w:tc>
          <w:tcPr>
            <w:tcW w:w="5946"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 xml:space="preserve">П2 – краткосрочные обязательства </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16566</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151409</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474331</w:t>
            </w:r>
          </w:p>
        </w:tc>
      </w:tr>
      <w:tr w:rsidR="006E2BC4" w:rsidRPr="00B40E33" w:rsidTr="00331545">
        <w:tc>
          <w:tcPr>
            <w:tcW w:w="5946"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 xml:space="preserve">П3 – долгосрочные пассивы, погашение которых предполагается более чем через г. </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57702</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61221</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71391</w:t>
            </w:r>
          </w:p>
        </w:tc>
      </w:tr>
      <w:tr w:rsidR="006E2BC4" w:rsidRPr="00B40E33" w:rsidTr="00331545">
        <w:tc>
          <w:tcPr>
            <w:tcW w:w="5946"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П4 – устойчивые пассивы</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3528111</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3990866</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4448459</w:t>
            </w:r>
          </w:p>
        </w:tc>
      </w:tr>
      <w:tr w:rsidR="006E2BC4" w:rsidRPr="00B40E33" w:rsidTr="00331545">
        <w:tc>
          <w:tcPr>
            <w:tcW w:w="5946" w:type="dxa"/>
            <w:tcBorders>
              <w:top w:val="single" w:sz="6" w:space="0" w:color="auto"/>
              <w:left w:val="single" w:sz="6" w:space="0" w:color="auto"/>
              <w:bottom w:val="single" w:sz="6" w:space="0" w:color="auto"/>
              <w:right w:val="single" w:sz="6" w:space="0" w:color="auto"/>
            </w:tcBorders>
          </w:tcPr>
          <w:p w:rsidR="00504E00" w:rsidRPr="00B40E33" w:rsidRDefault="00504E00" w:rsidP="007372E4">
            <w:pPr>
              <w:widowControl w:val="0"/>
              <w:autoSpaceDE w:val="0"/>
              <w:autoSpaceDN w:val="0"/>
              <w:adjustRightInd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ИТОГО:</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4360578</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5727530</w:t>
            </w:r>
          </w:p>
        </w:tc>
        <w:tc>
          <w:tcPr>
            <w:tcW w:w="1107" w:type="dxa"/>
            <w:tcBorders>
              <w:top w:val="single" w:sz="6" w:space="0" w:color="auto"/>
              <w:left w:val="single" w:sz="6" w:space="0" w:color="auto"/>
              <w:bottom w:val="single" w:sz="6" w:space="0" w:color="auto"/>
              <w:right w:val="single" w:sz="6" w:space="0" w:color="auto"/>
            </w:tcBorders>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6063456</w:t>
            </w:r>
          </w:p>
        </w:tc>
      </w:tr>
    </w:tbl>
    <w:p w:rsidR="00504E00" w:rsidRPr="00B40E33" w:rsidRDefault="00504E00" w:rsidP="00504E0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Наиболее срочные обязательства в 2018 г. по сравнению с 2017 г. сократились и составили 1069275 тыс. руб.; по статье «устойчивые пассивы» отмечен прирост (собственный капитал в 2018 г. сформирован в сумме 4448459 тыс. руб.). Соотношение активов и пассивов баланса ООО «РН-Ремонт НПО» приведено в табл</w:t>
      </w:r>
      <w:r w:rsidR="00331545" w:rsidRPr="00B40E33">
        <w:rPr>
          <w:rFonts w:ascii="Times New Roman" w:hAnsi="Times New Roman" w:cs="Times New Roman"/>
          <w:sz w:val="28"/>
          <w:szCs w:val="28"/>
        </w:rPr>
        <w:t>ице 2.19</w:t>
      </w:r>
      <w:r w:rsidRPr="00B40E33">
        <w:rPr>
          <w:rFonts w:ascii="Times New Roman" w:hAnsi="Times New Roman" w:cs="Times New Roman"/>
          <w:sz w:val="28"/>
          <w:szCs w:val="28"/>
        </w:rPr>
        <w:t>.</w:t>
      </w:r>
    </w:p>
    <w:p w:rsidR="00504E00" w:rsidRPr="00B40E33" w:rsidRDefault="00504E00" w:rsidP="005C499D">
      <w:pPr>
        <w:widowControl w:val="0"/>
        <w:autoSpaceDE w:val="0"/>
        <w:autoSpaceDN w:val="0"/>
        <w:adjustRightInd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331545" w:rsidRPr="00B40E33">
        <w:rPr>
          <w:rFonts w:ascii="Times New Roman" w:hAnsi="Times New Roman" w:cs="Times New Roman"/>
          <w:sz w:val="28"/>
          <w:szCs w:val="28"/>
        </w:rPr>
        <w:t>2.19</w:t>
      </w:r>
      <w:r w:rsidR="005C499D" w:rsidRPr="00B40E33">
        <w:rPr>
          <w:rFonts w:ascii="Times New Roman" w:hAnsi="Times New Roman" w:cs="Times New Roman"/>
          <w:sz w:val="28"/>
          <w:szCs w:val="28"/>
        </w:rPr>
        <w:t xml:space="preserve"> – </w:t>
      </w:r>
      <w:r w:rsidRPr="00B40E33">
        <w:rPr>
          <w:rFonts w:ascii="Times New Roman" w:hAnsi="Times New Roman" w:cs="Times New Roman"/>
          <w:sz w:val="28"/>
          <w:szCs w:val="28"/>
        </w:rPr>
        <w:t>Соотношение активов и пассивов баланса ООО «РН-Ремонт НПО» в 2016 – 2018 гг., в тыс. руб.</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192"/>
        <w:gridCol w:w="1076"/>
        <w:gridCol w:w="1082"/>
        <w:gridCol w:w="1237"/>
        <w:gridCol w:w="1126"/>
        <w:gridCol w:w="2455"/>
      </w:tblGrid>
      <w:tr w:rsidR="00504E00" w:rsidRPr="00B40E33" w:rsidTr="007372E4">
        <w:trPr>
          <w:trHeight w:val="236"/>
        </w:trPr>
        <w:tc>
          <w:tcPr>
            <w:tcW w:w="1227" w:type="pct"/>
            <w:gridSpan w:val="2"/>
            <w:vAlign w:val="center"/>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hAnsi="Times New Roman" w:cs="Times New Roman"/>
              </w:rPr>
              <w:t>2016 г.</w:t>
            </w:r>
          </w:p>
        </w:tc>
        <w:tc>
          <w:tcPr>
            <w:tcW w:w="1167" w:type="pct"/>
            <w:gridSpan w:val="2"/>
            <w:vAlign w:val="center"/>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hAnsi="Times New Roman" w:cs="Times New Roman"/>
              </w:rPr>
              <w:t>2017 г.</w:t>
            </w:r>
          </w:p>
        </w:tc>
        <w:tc>
          <w:tcPr>
            <w:tcW w:w="1278" w:type="pct"/>
            <w:gridSpan w:val="2"/>
            <w:vAlign w:val="center"/>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eastAsia="Calibri" w:hAnsi="Times New Roman" w:cs="Times New Roman"/>
              </w:rPr>
              <w:t>2018 г.</w:t>
            </w:r>
          </w:p>
        </w:tc>
        <w:tc>
          <w:tcPr>
            <w:tcW w:w="1328" w:type="pct"/>
            <w:vMerge w:val="restart"/>
            <w:vAlign w:val="center"/>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hAnsi="Times New Roman" w:cs="Times New Roman"/>
              </w:rPr>
              <w:t>Норматив</w:t>
            </w:r>
          </w:p>
        </w:tc>
      </w:tr>
      <w:tr w:rsidR="00504E00" w:rsidRPr="00B40E33" w:rsidTr="007372E4">
        <w:trPr>
          <w:trHeight w:val="253"/>
        </w:trPr>
        <w:tc>
          <w:tcPr>
            <w:tcW w:w="582" w:type="pct"/>
            <w:vAlign w:val="center"/>
          </w:tcPr>
          <w:p w:rsidR="00504E00" w:rsidRPr="00B40E33" w:rsidRDefault="00504E00" w:rsidP="007372E4">
            <w:pPr>
              <w:spacing w:after="0" w:line="240" w:lineRule="auto"/>
              <w:jc w:val="center"/>
              <w:rPr>
                <w:rFonts w:ascii="Times New Roman" w:eastAsia="Calibri" w:hAnsi="Times New Roman" w:cs="Times New Roman"/>
              </w:rPr>
            </w:pPr>
            <w:r w:rsidRPr="00B40E33">
              <w:rPr>
                <w:rFonts w:ascii="Times New Roman" w:eastAsia="Calibri" w:hAnsi="Times New Roman" w:cs="Times New Roman"/>
              </w:rPr>
              <w:t>актив</w:t>
            </w:r>
          </w:p>
        </w:tc>
        <w:tc>
          <w:tcPr>
            <w:tcW w:w="645" w:type="pct"/>
            <w:vAlign w:val="center"/>
          </w:tcPr>
          <w:p w:rsidR="00504E00" w:rsidRPr="00B40E33" w:rsidRDefault="00504E00" w:rsidP="007372E4">
            <w:pPr>
              <w:spacing w:after="0" w:line="240" w:lineRule="auto"/>
              <w:jc w:val="center"/>
              <w:rPr>
                <w:rFonts w:ascii="Times New Roman" w:eastAsia="Calibri" w:hAnsi="Times New Roman" w:cs="Times New Roman"/>
              </w:rPr>
            </w:pPr>
            <w:r w:rsidRPr="00B40E33">
              <w:rPr>
                <w:rFonts w:ascii="Times New Roman" w:eastAsia="Calibri" w:hAnsi="Times New Roman" w:cs="Times New Roman"/>
              </w:rPr>
              <w:t>пассив</w:t>
            </w:r>
          </w:p>
        </w:tc>
        <w:tc>
          <w:tcPr>
            <w:tcW w:w="582" w:type="pct"/>
            <w:vAlign w:val="center"/>
          </w:tcPr>
          <w:p w:rsidR="00504E00" w:rsidRPr="00B40E33" w:rsidRDefault="00504E00" w:rsidP="007372E4">
            <w:pPr>
              <w:spacing w:after="0" w:line="240" w:lineRule="auto"/>
              <w:jc w:val="center"/>
              <w:rPr>
                <w:rFonts w:ascii="Times New Roman" w:eastAsia="Calibri" w:hAnsi="Times New Roman" w:cs="Times New Roman"/>
              </w:rPr>
            </w:pPr>
            <w:r w:rsidRPr="00B40E33">
              <w:rPr>
                <w:rFonts w:ascii="Times New Roman" w:eastAsia="Calibri" w:hAnsi="Times New Roman" w:cs="Times New Roman"/>
              </w:rPr>
              <w:t>актив</w:t>
            </w:r>
          </w:p>
        </w:tc>
        <w:tc>
          <w:tcPr>
            <w:tcW w:w="585" w:type="pct"/>
            <w:vAlign w:val="center"/>
          </w:tcPr>
          <w:p w:rsidR="00504E00" w:rsidRPr="00B40E33" w:rsidRDefault="00504E00" w:rsidP="007372E4">
            <w:pPr>
              <w:spacing w:after="0" w:line="240" w:lineRule="auto"/>
              <w:jc w:val="center"/>
              <w:rPr>
                <w:rFonts w:ascii="Times New Roman" w:eastAsia="Calibri" w:hAnsi="Times New Roman" w:cs="Times New Roman"/>
              </w:rPr>
            </w:pPr>
            <w:r w:rsidRPr="00B40E33">
              <w:rPr>
                <w:rFonts w:ascii="Times New Roman" w:eastAsia="Calibri" w:hAnsi="Times New Roman" w:cs="Times New Roman"/>
              </w:rPr>
              <w:t>пассив</w:t>
            </w:r>
          </w:p>
        </w:tc>
        <w:tc>
          <w:tcPr>
            <w:tcW w:w="669" w:type="pct"/>
            <w:tcBorders>
              <w:top w:val="nil"/>
              <w:left w:val="single" w:sz="4" w:space="0" w:color="auto"/>
              <w:bottom w:val="single" w:sz="4" w:space="0" w:color="auto"/>
              <w:right w:val="single" w:sz="4" w:space="0" w:color="auto"/>
            </w:tcBorders>
            <w:vAlign w:val="center"/>
          </w:tcPr>
          <w:p w:rsidR="00504E00" w:rsidRPr="00B40E33" w:rsidRDefault="00504E00" w:rsidP="007372E4">
            <w:pPr>
              <w:spacing w:after="0" w:line="240" w:lineRule="auto"/>
              <w:jc w:val="center"/>
              <w:rPr>
                <w:rFonts w:ascii="Times New Roman" w:eastAsia="Calibri" w:hAnsi="Times New Roman" w:cs="Times New Roman"/>
              </w:rPr>
            </w:pPr>
            <w:r w:rsidRPr="00B40E33">
              <w:rPr>
                <w:rFonts w:ascii="Times New Roman" w:eastAsia="Calibri" w:hAnsi="Times New Roman" w:cs="Times New Roman"/>
              </w:rPr>
              <w:t>актив</w:t>
            </w:r>
          </w:p>
        </w:tc>
        <w:tc>
          <w:tcPr>
            <w:tcW w:w="609" w:type="pct"/>
            <w:tcBorders>
              <w:top w:val="nil"/>
              <w:left w:val="single" w:sz="4" w:space="0" w:color="auto"/>
              <w:bottom w:val="single" w:sz="4" w:space="0" w:color="auto"/>
              <w:right w:val="single" w:sz="4" w:space="0" w:color="auto"/>
            </w:tcBorders>
            <w:vAlign w:val="center"/>
          </w:tcPr>
          <w:p w:rsidR="00504E00" w:rsidRPr="00B40E33" w:rsidRDefault="00504E00" w:rsidP="007372E4">
            <w:pPr>
              <w:spacing w:after="0" w:line="240" w:lineRule="auto"/>
              <w:jc w:val="center"/>
              <w:rPr>
                <w:rFonts w:ascii="Times New Roman" w:eastAsia="Calibri" w:hAnsi="Times New Roman" w:cs="Times New Roman"/>
              </w:rPr>
            </w:pPr>
            <w:r w:rsidRPr="00B40E33">
              <w:rPr>
                <w:rFonts w:ascii="Times New Roman" w:eastAsia="Calibri" w:hAnsi="Times New Roman" w:cs="Times New Roman"/>
              </w:rPr>
              <w:t>пассив</w:t>
            </w:r>
          </w:p>
        </w:tc>
        <w:tc>
          <w:tcPr>
            <w:tcW w:w="1328" w:type="pct"/>
            <w:vMerge/>
          </w:tcPr>
          <w:p w:rsidR="00504E00" w:rsidRPr="00B40E33" w:rsidRDefault="00504E00" w:rsidP="007372E4">
            <w:pPr>
              <w:shd w:val="clear" w:color="auto" w:fill="FFFFFF"/>
              <w:spacing w:after="0" w:line="240" w:lineRule="auto"/>
              <w:jc w:val="center"/>
              <w:rPr>
                <w:rFonts w:ascii="Times New Roman" w:hAnsi="Times New Roman" w:cs="Times New Roman"/>
              </w:rPr>
            </w:pPr>
          </w:p>
        </w:tc>
      </w:tr>
      <w:tr w:rsidR="00504E00" w:rsidRPr="00B40E33" w:rsidTr="007372E4">
        <w:trPr>
          <w:trHeight w:val="342"/>
        </w:trPr>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390197</w:t>
            </w:r>
          </w:p>
        </w:tc>
        <w:tc>
          <w:tcPr>
            <w:tcW w:w="64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758199</w:t>
            </w:r>
          </w:p>
        </w:tc>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426053</w:t>
            </w:r>
          </w:p>
        </w:tc>
        <w:tc>
          <w:tcPr>
            <w:tcW w:w="58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1524034</w:t>
            </w:r>
          </w:p>
        </w:tc>
        <w:tc>
          <w:tcPr>
            <w:tcW w:w="66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461989</w:t>
            </w:r>
          </w:p>
        </w:tc>
        <w:tc>
          <w:tcPr>
            <w:tcW w:w="60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1069275</w:t>
            </w:r>
          </w:p>
        </w:tc>
        <w:tc>
          <w:tcPr>
            <w:tcW w:w="1328" w:type="pct"/>
          </w:tcPr>
          <w:p w:rsidR="00504E00" w:rsidRPr="00B40E33" w:rsidRDefault="00504E00" w:rsidP="007372E4">
            <w:pPr>
              <w:shd w:val="clear" w:color="auto" w:fill="FFFFFF"/>
              <w:spacing w:after="0" w:line="240" w:lineRule="auto"/>
              <w:jc w:val="center"/>
              <w:rPr>
                <w:rFonts w:ascii="Times New Roman" w:hAnsi="Times New Roman" w:cs="Times New Roman"/>
                <w:vertAlign w:val="subscript"/>
              </w:rPr>
            </w:pPr>
            <w:r w:rsidRPr="00B40E33">
              <w:rPr>
                <w:rFonts w:ascii="Times New Roman" w:hAnsi="Times New Roman" w:cs="Times New Roman"/>
              </w:rPr>
              <w:t>А</w:t>
            </w:r>
            <w:r w:rsidRPr="00B40E33">
              <w:rPr>
                <w:rFonts w:ascii="Times New Roman" w:hAnsi="Times New Roman" w:cs="Times New Roman"/>
                <w:vertAlign w:val="subscript"/>
              </w:rPr>
              <w:t>1</w:t>
            </w:r>
            <w:r w:rsidRPr="00B40E33">
              <w:rPr>
                <w:rFonts w:ascii="Times New Roman" w:hAnsi="Times New Roman" w:cs="Times New Roman"/>
              </w:rPr>
              <w:t>&gt; П</w:t>
            </w:r>
            <w:r w:rsidRPr="00B40E33">
              <w:rPr>
                <w:rFonts w:ascii="Times New Roman" w:hAnsi="Times New Roman" w:cs="Times New Roman"/>
                <w:vertAlign w:val="subscript"/>
              </w:rPr>
              <w:t>1</w:t>
            </w:r>
          </w:p>
        </w:tc>
      </w:tr>
      <w:tr w:rsidR="00504E00" w:rsidRPr="00B40E33" w:rsidTr="007372E4">
        <w:trPr>
          <w:trHeight w:val="275"/>
        </w:trPr>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496931</w:t>
            </w:r>
          </w:p>
        </w:tc>
        <w:tc>
          <w:tcPr>
            <w:tcW w:w="64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16566</w:t>
            </w:r>
          </w:p>
        </w:tc>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1521896</w:t>
            </w:r>
          </w:p>
        </w:tc>
        <w:tc>
          <w:tcPr>
            <w:tcW w:w="58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151409</w:t>
            </w:r>
          </w:p>
        </w:tc>
        <w:tc>
          <w:tcPr>
            <w:tcW w:w="66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1588307</w:t>
            </w:r>
          </w:p>
        </w:tc>
        <w:tc>
          <w:tcPr>
            <w:tcW w:w="60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474331</w:t>
            </w:r>
          </w:p>
        </w:tc>
        <w:tc>
          <w:tcPr>
            <w:tcW w:w="1328" w:type="pct"/>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hAnsi="Times New Roman" w:cs="Times New Roman"/>
              </w:rPr>
              <w:t>А</w:t>
            </w:r>
            <w:r w:rsidRPr="00B40E33">
              <w:rPr>
                <w:rFonts w:ascii="Times New Roman" w:hAnsi="Times New Roman" w:cs="Times New Roman"/>
                <w:vertAlign w:val="subscript"/>
              </w:rPr>
              <w:t>2</w:t>
            </w:r>
            <w:r w:rsidRPr="00B40E33">
              <w:rPr>
                <w:rFonts w:ascii="Times New Roman" w:hAnsi="Times New Roman" w:cs="Times New Roman"/>
              </w:rPr>
              <w:t>&gt; П</w:t>
            </w:r>
            <w:r w:rsidRPr="00B40E33">
              <w:rPr>
                <w:rFonts w:ascii="Times New Roman" w:hAnsi="Times New Roman" w:cs="Times New Roman"/>
                <w:vertAlign w:val="subscript"/>
              </w:rPr>
              <w:t>2</w:t>
            </w:r>
          </w:p>
        </w:tc>
      </w:tr>
      <w:tr w:rsidR="00504E00" w:rsidRPr="00B40E33" w:rsidTr="007372E4">
        <w:trPr>
          <w:trHeight w:val="266"/>
        </w:trPr>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85146</w:t>
            </w:r>
          </w:p>
        </w:tc>
        <w:tc>
          <w:tcPr>
            <w:tcW w:w="64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57702</w:t>
            </w:r>
          </w:p>
        </w:tc>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157947</w:t>
            </w:r>
          </w:p>
        </w:tc>
        <w:tc>
          <w:tcPr>
            <w:tcW w:w="58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61221</w:t>
            </w:r>
          </w:p>
        </w:tc>
        <w:tc>
          <w:tcPr>
            <w:tcW w:w="66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175933</w:t>
            </w:r>
          </w:p>
        </w:tc>
        <w:tc>
          <w:tcPr>
            <w:tcW w:w="60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71391</w:t>
            </w:r>
          </w:p>
        </w:tc>
        <w:tc>
          <w:tcPr>
            <w:tcW w:w="1328" w:type="pct"/>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hAnsi="Times New Roman" w:cs="Times New Roman"/>
              </w:rPr>
              <w:t>А</w:t>
            </w:r>
            <w:r w:rsidRPr="00B40E33">
              <w:rPr>
                <w:rFonts w:ascii="Times New Roman" w:hAnsi="Times New Roman" w:cs="Times New Roman"/>
                <w:vertAlign w:val="subscript"/>
              </w:rPr>
              <w:t>3</w:t>
            </w:r>
            <w:r w:rsidRPr="00B40E33">
              <w:rPr>
                <w:rFonts w:ascii="Times New Roman" w:hAnsi="Times New Roman" w:cs="Times New Roman"/>
                <w:lang w:val="en-US"/>
              </w:rPr>
              <w:t>&gt;</w:t>
            </w:r>
            <w:r w:rsidRPr="00B40E33">
              <w:rPr>
                <w:rFonts w:ascii="Times New Roman" w:hAnsi="Times New Roman" w:cs="Times New Roman"/>
              </w:rPr>
              <w:t xml:space="preserve"> П</w:t>
            </w:r>
            <w:r w:rsidRPr="00B40E33">
              <w:rPr>
                <w:rFonts w:ascii="Times New Roman" w:hAnsi="Times New Roman" w:cs="Times New Roman"/>
                <w:vertAlign w:val="subscript"/>
              </w:rPr>
              <w:t>3</w:t>
            </w:r>
          </w:p>
        </w:tc>
      </w:tr>
      <w:tr w:rsidR="00504E00" w:rsidRPr="00B40E33" w:rsidTr="007372E4">
        <w:trPr>
          <w:trHeight w:val="255"/>
        </w:trPr>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1833518</w:t>
            </w:r>
          </w:p>
        </w:tc>
        <w:tc>
          <w:tcPr>
            <w:tcW w:w="64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3528111</w:t>
            </w:r>
          </w:p>
        </w:tc>
        <w:tc>
          <w:tcPr>
            <w:tcW w:w="582"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2245206</w:t>
            </w:r>
          </w:p>
        </w:tc>
        <w:tc>
          <w:tcPr>
            <w:tcW w:w="585"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3990866</w:t>
            </w:r>
          </w:p>
        </w:tc>
        <w:tc>
          <w:tcPr>
            <w:tcW w:w="66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2242480</w:t>
            </w:r>
          </w:p>
        </w:tc>
        <w:tc>
          <w:tcPr>
            <w:tcW w:w="609" w:type="pct"/>
            <w:vAlign w:val="center"/>
          </w:tcPr>
          <w:p w:rsidR="00504E00" w:rsidRPr="00B40E33" w:rsidRDefault="00504E00" w:rsidP="007372E4">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4448459</w:t>
            </w:r>
          </w:p>
        </w:tc>
        <w:tc>
          <w:tcPr>
            <w:tcW w:w="1328" w:type="pct"/>
          </w:tcPr>
          <w:p w:rsidR="00504E00" w:rsidRPr="00B40E33" w:rsidRDefault="00504E00" w:rsidP="007372E4">
            <w:pPr>
              <w:shd w:val="clear" w:color="auto" w:fill="FFFFFF"/>
              <w:spacing w:after="0" w:line="240" w:lineRule="auto"/>
              <w:jc w:val="center"/>
              <w:rPr>
                <w:rFonts w:ascii="Times New Roman" w:hAnsi="Times New Roman" w:cs="Times New Roman"/>
              </w:rPr>
            </w:pPr>
            <w:r w:rsidRPr="00B40E33">
              <w:rPr>
                <w:rFonts w:ascii="Times New Roman" w:hAnsi="Times New Roman" w:cs="Times New Roman"/>
              </w:rPr>
              <w:t>А</w:t>
            </w:r>
            <w:r w:rsidRPr="00B40E33">
              <w:rPr>
                <w:rFonts w:ascii="Times New Roman" w:hAnsi="Times New Roman" w:cs="Times New Roman"/>
                <w:vertAlign w:val="subscript"/>
              </w:rPr>
              <w:t>4</w:t>
            </w:r>
            <w:r w:rsidRPr="00B40E33">
              <w:rPr>
                <w:rFonts w:ascii="Times New Roman" w:hAnsi="Times New Roman" w:cs="Times New Roman"/>
                <w:lang w:val="en-US"/>
              </w:rPr>
              <w:t>&lt;</w:t>
            </w:r>
            <w:r w:rsidRPr="00B40E33">
              <w:rPr>
                <w:rFonts w:ascii="Times New Roman" w:hAnsi="Times New Roman" w:cs="Times New Roman"/>
              </w:rPr>
              <w:t xml:space="preserve"> П</w:t>
            </w:r>
            <w:r w:rsidRPr="00B40E33">
              <w:rPr>
                <w:rFonts w:ascii="Times New Roman" w:hAnsi="Times New Roman" w:cs="Times New Roman"/>
                <w:vertAlign w:val="subscript"/>
              </w:rPr>
              <w:t>4</w:t>
            </w:r>
          </w:p>
        </w:tc>
      </w:tr>
    </w:tbl>
    <w:p w:rsidR="00504E00" w:rsidRPr="00B40E33" w:rsidRDefault="00504E00" w:rsidP="00331545">
      <w:pPr>
        <w:pStyle w:val="af8"/>
        <w:widowControl w:val="0"/>
        <w:tabs>
          <w:tab w:val="left" w:pos="720"/>
        </w:tabs>
        <w:spacing w:after="0" w:line="360" w:lineRule="auto"/>
        <w:ind w:firstLine="851"/>
        <w:rPr>
          <w:rFonts w:ascii="Times New Roman" w:hAnsi="Times New Roman" w:cs="Times New Roman"/>
          <w:sz w:val="28"/>
          <w:szCs w:val="28"/>
        </w:rPr>
      </w:pPr>
      <w:r w:rsidRPr="00B40E33">
        <w:rPr>
          <w:rFonts w:ascii="Times New Roman" w:hAnsi="Times New Roman" w:cs="Times New Roman"/>
          <w:sz w:val="28"/>
          <w:szCs w:val="28"/>
        </w:rPr>
        <w:t xml:space="preserve">В ООО «РН-Ремонт НПО» сопоставление групп по активу и пассиву имеет следующий вид в 2018 г.: </w:t>
      </w:r>
    </w:p>
    <w:p w:rsidR="00504E00" w:rsidRPr="00B40E33" w:rsidRDefault="00504E00" w:rsidP="00331545">
      <w:pPr>
        <w:pStyle w:val="af8"/>
        <w:widowControl w:val="0"/>
        <w:tabs>
          <w:tab w:val="left" w:pos="720"/>
        </w:tabs>
        <w:spacing w:after="0" w:line="360" w:lineRule="auto"/>
        <w:ind w:firstLine="709"/>
        <w:rPr>
          <w:rFonts w:ascii="Times New Roman" w:hAnsi="Times New Roman" w:cs="Times New Roman"/>
          <w:sz w:val="28"/>
          <w:szCs w:val="28"/>
        </w:rPr>
      </w:pPr>
      <m:oMath>
        <m:r>
          <m:rPr>
            <m:sty m:val="p"/>
          </m:rPr>
          <w:rPr>
            <w:rFonts w:ascii="Cambria Math" w:hAnsi="Cambria Math" w:cs="Times New Roman"/>
            <w:sz w:val="28"/>
            <w:szCs w:val="28"/>
          </w:rPr>
          <m:t>А1</m:t>
        </m:r>
        <m:r>
          <w:rPr>
            <w:rFonts w:ascii="Cambria Math" w:hAnsi="Cambria Math" w:cs="Times New Roman"/>
            <w:sz w:val="28"/>
            <w:szCs w:val="28"/>
          </w:rPr>
          <m:t>&lt;</m:t>
        </m:r>
        <m:r>
          <m:rPr>
            <m:sty m:val="p"/>
          </m:rPr>
          <w:rPr>
            <w:rFonts w:ascii="Cambria Math" w:hAnsi="Cambria Math" w:cs="Times New Roman"/>
            <w:sz w:val="28"/>
            <w:szCs w:val="28"/>
          </w:rPr>
          <m:t>П1; А2</m:t>
        </m:r>
        <m:r>
          <w:rPr>
            <w:rFonts w:ascii="Cambria Math" w:hAnsi="Cambria Math" w:cs="Times New Roman"/>
            <w:sz w:val="28"/>
            <w:szCs w:val="28"/>
          </w:rPr>
          <m:t>&gt;</m:t>
        </m:r>
        <m:r>
          <m:rPr>
            <m:sty m:val="p"/>
          </m:rPr>
          <w:rPr>
            <w:rFonts w:ascii="Cambria Math" w:hAnsi="Cambria Math" w:cs="Times New Roman"/>
            <w:sz w:val="28"/>
            <w:szCs w:val="28"/>
          </w:rPr>
          <m:t>П2; А3</m:t>
        </m:r>
        <m:r>
          <w:rPr>
            <w:rFonts w:ascii="Cambria Math" w:hAnsi="Cambria Math" w:cs="Times New Roman"/>
            <w:sz w:val="28"/>
            <w:szCs w:val="28"/>
          </w:rPr>
          <m:t>&gt;</m:t>
        </m:r>
        <m:r>
          <m:rPr>
            <m:sty m:val="p"/>
          </m:rPr>
          <w:rPr>
            <w:rFonts w:ascii="Cambria Math" w:hAnsi="Cambria Math" w:cs="Times New Roman"/>
            <w:sz w:val="28"/>
            <w:szCs w:val="28"/>
          </w:rPr>
          <m:t>П3; А4</m:t>
        </m:r>
        <m:r>
          <w:rPr>
            <w:rFonts w:ascii="Cambria Math" w:hAnsi="Cambria Math" w:cs="Times New Roman"/>
            <w:sz w:val="28"/>
            <w:szCs w:val="28"/>
          </w:rPr>
          <m:t>&lt;</m:t>
        </m:r>
        <m:r>
          <m:rPr>
            <m:sty m:val="p"/>
          </m:rPr>
          <w:rPr>
            <w:rFonts w:ascii="Cambria Math" w:hAnsi="Cambria Math" w:cs="Times New Roman"/>
            <w:sz w:val="28"/>
            <w:szCs w:val="28"/>
          </w:rPr>
          <m:t>П4</m:t>
        </m:r>
      </m:oMath>
      <w:r w:rsidRPr="00B40E33">
        <w:rPr>
          <w:rFonts w:ascii="Times New Roman" w:hAnsi="Times New Roman" w:cs="Times New Roman"/>
          <w:sz w:val="28"/>
          <w:szCs w:val="28"/>
        </w:rPr>
        <w:t>.</w:t>
      </w:r>
    </w:p>
    <w:p w:rsidR="00504E00" w:rsidRPr="00B40E33" w:rsidRDefault="00504E00" w:rsidP="00331545">
      <w:pPr>
        <w:pStyle w:val="af8"/>
        <w:widowControl w:val="0"/>
        <w:tabs>
          <w:tab w:val="left" w:pos="720"/>
        </w:tabs>
        <w:spacing w:after="0" w:line="360" w:lineRule="auto"/>
        <w:ind w:firstLine="709"/>
        <w:rPr>
          <w:rFonts w:ascii="Times New Roman" w:hAnsi="Times New Roman" w:cs="Times New Roman"/>
          <w:sz w:val="28"/>
          <w:szCs w:val="28"/>
        </w:rPr>
      </w:pPr>
      <w:r w:rsidRPr="00B40E33">
        <w:rPr>
          <w:rFonts w:ascii="Times New Roman" w:hAnsi="Times New Roman" w:cs="Times New Roman"/>
          <w:sz w:val="28"/>
          <w:szCs w:val="28"/>
        </w:rPr>
        <w:t>Исходя из этого, на конец отчетного периода, можно охарактеризовать ликвидность баланса как недостаточную (важно либо повышать наиболее ликвидные и быстрореализуемые активы экономического субъекта, либо сокращать наиболее срочные обязательства).</w:t>
      </w:r>
    </w:p>
    <w:p w:rsidR="00504E00" w:rsidRPr="00B40E33" w:rsidRDefault="00504E00" w:rsidP="00331545">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Также для оценки ликвидности применяется коэффициентный метод, который включает в себя расчёт коэффициентов абсолютной, промежуточной и текущей ликвидности.</w:t>
      </w:r>
    </w:p>
    <w:p w:rsidR="005C499D" w:rsidRPr="00B40E33" w:rsidRDefault="005C499D" w:rsidP="00331545">
      <w:pPr>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Промежуточные расчеты для оценки коэффициентов ликвидности в таблице 2.20 даны выше в таблицах 2.17 и 2.18 (расчет по формулам 1.17 – 1.19).</w:t>
      </w:r>
    </w:p>
    <w:p w:rsidR="00504E00" w:rsidRPr="00B40E33" w:rsidRDefault="00504E00" w:rsidP="005C499D">
      <w:pPr>
        <w:spacing w:after="0" w:line="360" w:lineRule="auto"/>
        <w:jc w:val="center"/>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Таблица </w:t>
      </w:r>
      <w:r w:rsidR="00331545" w:rsidRPr="00B40E33">
        <w:rPr>
          <w:rFonts w:ascii="Times New Roman" w:eastAsia="Calibri" w:hAnsi="Times New Roman" w:cs="Times New Roman"/>
          <w:sz w:val="28"/>
          <w:szCs w:val="28"/>
        </w:rPr>
        <w:t>2.20</w:t>
      </w:r>
      <w:r w:rsidR="005C499D" w:rsidRPr="00B40E33">
        <w:rPr>
          <w:rFonts w:ascii="Times New Roman" w:eastAsia="Calibri" w:hAnsi="Times New Roman" w:cs="Times New Roman"/>
          <w:sz w:val="28"/>
          <w:szCs w:val="28"/>
        </w:rPr>
        <w:t xml:space="preserve"> – </w:t>
      </w:r>
      <w:r w:rsidRPr="00B40E33">
        <w:rPr>
          <w:rFonts w:ascii="Times New Roman" w:eastAsia="Calibri" w:hAnsi="Times New Roman" w:cs="Times New Roman"/>
          <w:sz w:val="28"/>
          <w:szCs w:val="28"/>
        </w:rPr>
        <w:t>Показатели ликвидности ООО «РН-Ремонт НПО»</w:t>
      </w:r>
      <w:r w:rsidRPr="00B40E33">
        <w:rPr>
          <w:rFonts w:ascii="Times New Roman" w:hAnsi="Times New Roman" w:cs="Times New Roman"/>
          <w:sz w:val="28"/>
          <w:szCs w:val="28"/>
        </w:rPr>
        <w:t xml:space="preserve"> в 2016 – 2018 гг., в ед.</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1"/>
        <w:gridCol w:w="1652"/>
        <w:gridCol w:w="981"/>
        <w:gridCol w:w="968"/>
        <w:gridCol w:w="1087"/>
      </w:tblGrid>
      <w:tr w:rsidR="00504E00" w:rsidRPr="00B40E33" w:rsidTr="007372E4">
        <w:trPr>
          <w:trHeight w:val="321"/>
        </w:trPr>
        <w:tc>
          <w:tcPr>
            <w:tcW w:w="2429" w:type="pct"/>
            <w:shd w:val="clear" w:color="auto" w:fill="auto"/>
            <w:vAlign w:val="center"/>
            <w:hideMark/>
          </w:tcPr>
          <w:p w:rsidR="00504E00" w:rsidRPr="00B40E33" w:rsidRDefault="00504E00" w:rsidP="007372E4">
            <w:pPr>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Наименование показателя</w:t>
            </w:r>
          </w:p>
        </w:tc>
        <w:tc>
          <w:tcPr>
            <w:tcW w:w="905" w:type="pct"/>
            <w:shd w:val="clear" w:color="auto" w:fill="auto"/>
            <w:vAlign w:val="center"/>
            <w:hideMark/>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Нормативное значение</w:t>
            </w:r>
          </w:p>
        </w:tc>
        <w:tc>
          <w:tcPr>
            <w:tcW w:w="538" w:type="pct"/>
            <w:shd w:val="clear" w:color="auto" w:fill="auto"/>
            <w:vAlign w:val="center"/>
            <w:hideMark/>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2016 г.</w:t>
            </w:r>
          </w:p>
        </w:tc>
        <w:tc>
          <w:tcPr>
            <w:tcW w:w="531" w:type="pct"/>
            <w:shd w:val="clear" w:color="auto" w:fill="auto"/>
            <w:vAlign w:val="center"/>
            <w:hideMark/>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2017 г.</w:t>
            </w:r>
          </w:p>
        </w:tc>
        <w:tc>
          <w:tcPr>
            <w:tcW w:w="596" w:type="pct"/>
            <w:shd w:val="clear" w:color="auto" w:fill="auto"/>
            <w:vAlign w:val="center"/>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r>
      <w:tr w:rsidR="00504E00" w:rsidRPr="00B40E33" w:rsidTr="007372E4">
        <w:trPr>
          <w:trHeight w:val="187"/>
        </w:trPr>
        <w:tc>
          <w:tcPr>
            <w:tcW w:w="2429" w:type="pct"/>
            <w:shd w:val="clear" w:color="auto" w:fill="auto"/>
            <w:hideMark/>
          </w:tcPr>
          <w:p w:rsidR="00504E00" w:rsidRPr="00B40E33" w:rsidRDefault="00504E00" w:rsidP="007372E4">
            <w:pPr>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абсолютной ликвидности</w:t>
            </w:r>
          </w:p>
        </w:tc>
        <w:tc>
          <w:tcPr>
            <w:tcW w:w="905" w:type="pct"/>
            <w:shd w:val="clear" w:color="auto" w:fill="auto"/>
            <w:hideMark/>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 1</w:t>
            </w:r>
          </w:p>
        </w:tc>
        <w:tc>
          <w:tcPr>
            <w:tcW w:w="538"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0,50</w:t>
            </w:r>
          </w:p>
        </w:tc>
        <w:tc>
          <w:tcPr>
            <w:tcW w:w="531"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0,25</w:t>
            </w:r>
          </w:p>
        </w:tc>
        <w:tc>
          <w:tcPr>
            <w:tcW w:w="596"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0,30</w:t>
            </w:r>
          </w:p>
        </w:tc>
      </w:tr>
      <w:tr w:rsidR="00504E00" w:rsidRPr="00B40E33" w:rsidTr="007372E4">
        <w:trPr>
          <w:trHeight w:val="413"/>
        </w:trPr>
        <w:tc>
          <w:tcPr>
            <w:tcW w:w="2429" w:type="pct"/>
            <w:shd w:val="clear" w:color="auto" w:fill="auto"/>
            <w:hideMark/>
          </w:tcPr>
          <w:p w:rsidR="00504E00" w:rsidRPr="00B40E33" w:rsidRDefault="00504E00" w:rsidP="007201CA">
            <w:pPr>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промежуточной ликвидности</w:t>
            </w:r>
          </w:p>
        </w:tc>
        <w:tc>
          <w:tcPr>
            <w:tcW w:w="905" w:type="pct"/>
            <w:shd w:val="clear" w:color="auto" w:fill="auto"/>
            <w:hideMark/>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 1</w:t>
            </w:r>
          </w:p>
        </w:tc>
        <w:tc>
          <w:tcPr>
            <w:tcW w:w="538"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1,15</w:t>
            </w:r>
          </w:p>
        </w:tc>
        <w:tc>
          <w:tcPr>
            <w:tcW w:w="531"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1,16</w:t>
            </w:r>
          </w:p>
        </w:tc>
        <w:tc>
          <w:tcPr>
            <w:tcW w:w="596"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1,33</w:t>
            </w:r>
          </w:p>
        </w:tc>
      </w:tr>
      <w:tr w:rsidR="00504E00" w:rsidRPr="00B40E33" w:rsidTr="007372E4">
        <w:trPr>
          <w:trHeight w:val="275"/>
        </w:trPr>
        <w:tc>
          <w:tcPr>
            <w:tcW w:w="2429" w:type="pct"/>
            <w:shd w:val="clear" w:color="auto" w:fill="auto"/>
            <w:hideMark/>
          </w:tcPr>
          <w:p w:rsidR="00504E00" w:rsidRPr="00B40E33" w:rsidRDefault="00504E00" w:rsidP="007372E4">
            <w:pPr>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текущей ликвидности</w:t>
            </w:r>
          </w:p>
        </w:tc>
        <w:tc>
          <w:tcPr>
            <w:tcW w:w="905" w:type="pct"/>
            <w:shd w:val="clear" w:color="auto" w:fill="auto"/>
            <w:hideMark/>
          </w:tcPr>
          <w:p w:rsidR="00504E00" w:rsidRPr="00B40E33" w:rsidRDefault="00504E00" w:rsidP="007372E4">
            <w:pPr>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 1,5</w:t>
            </w:r>
          </w:p>
        </w:tc>
        <w:tc>
          <w:tcPr>
            <w:tcW w:w="538"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1,25</w:t>
            </w:r>
          </w:p>
        </w:tc>
        <w:tc>
          <w:tcPr>
            <w:tcW w:w="531"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1,26</w:t>
            </w:r>
          </w:p>
        </w:tc>
        <w:tc>
          <w:tcPr>
            <w:tcW w:w="596"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1,44</w:t>
            </w:r>
          </w:p>
        </w:tc>
      </w:tr>
    </w:tbl>
    <w:p w:rsidR="00504E00" w:rsidRPr="00B40E33" w:rsidRDefault="00504E00" w:rsidP="00504E00">
      <w:pPr>
        <w:pStyle w:val="af8"/>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Расчет финансовых коэффициентов ликвидности позволяет сделать вывод, что на конец 2018 г. значения коэффициентов абсолютной и текущей ликвидности не соответствуют установленным нормативам, что позволяет судить о том, что ООО «РН-Ремонт НПО» не имеет возможность погашать обязательства за счет наиболее ликвидных активов. </w:t>
      </w:r>
    </w:p>
    <w:p w:rsidR="00504E00" w:rsidRPr="00B40E33" w:rsidRDefault="00504E00" w:rsidP="00504E00">
      <w:pPr>
        <w:pStyle w:val="af8"/>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Оценка показателей финансовой устойчивости необходима для того, чтобы оценить, насколько сбалансированы активы экономического субъекта и источники его формирования. Целесообразно рассчитать относительные показатели финансовой устойчивости ООО «РН-Ремонт НПО» (таблица </w:t>
      </w:r>
      <w:r w:rsidR="00331545" w:rsidRPr="00B40E33">
        <w:rPr>
          <w:rFonts w:ascii="Times New Roman" w:hAnsi="Times New Roman" w:cs="Times New Roman"/>
          <w:sz w:val="28"/>
          <w:szCs w:val="28"/>
        </w:rPr>
        <w:t>2.21</w:t>
      </w:r>
      <w:r w:rsidRPr="00B40E33">
        <w:rPr>
          <w:rFonts w:ascii="Times New Roman" w:hAnsi="Times New Roman" w:cs="Times New Roman"/>
          <w:sz w:val="28"/>
          <w:szCs w:val="28"/>
        </w:rPr>
        <w:t>).</w:t>
      </w:r>
    </w:p>
    <w:p w:rsidR="00331545" w:rsidRPr="00B40E33" w:rsidRDefault="00331545" w:rsidP="00331545">
      <w:pPr>
        <w:pStyle w:val="af8"/>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Расчет показателей финансовой устойчивости ООО «РН-Ремонт НПО» проведен с использованием формул 1.8 – 1.15.</w:t>
      </w:r>
    </w:p>
    <w:p w:rsidR="00504E00" w:rsidRPr="00B40E33" w:rsidRDefault="00504E00" w:rsidP="005C499D">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Таблица </w:t>
      </w:r>
      <w:r w:rsidR="00331545" w:rsidRPr="00B40E33">
        <w:rPr>
          <w:rFonts w:ascii="Times New Roman" w:hAnsi="Times New Roman" w:cs="Times New Roman"/>
          <w:sz w:val="28"/>
          <w:szCs w:val="28"/>
        </w:rPr>
        <w:t>2.21</w:t>
      </w:r>
      <w:r w:rsidR="005C499D" w:rsidRPr="00B40E33">
        <w:rPr>
          <w:rFonts w:ascii="Times New Roman" w:hAnsi="Times New Roman" w:cs="Times New Roman"/>
          <w:sz w:val="28"/>
          <w:szCs w:val="28"/>
        </w:rPr>
        <w:t xml:space="preserve"> – </w:t>
      </w:r>
      <w:r w:rsidRPr="00B40E33">
        <w:rPr>
          <w:rFonts w:ascii="Times New Roman" w:hAnsi="Times New Roman" w:cs="Times New Roman"/>
          <w:sz w:val="28"/>
          <w:szCs w:val="28"/>
        </w:rPr>
        <w:t>Показатели финансовой устойчивости</w:t>
      </w:r>
      <w:r w:rsidR="007372E4" w:rsidRPr="00B40E33">
        <w:rPr>
          <w:rFonts w:ascii="Times New Roman" w:hAnsi="Times New Roman" w:cs="Times New Roman"/>
          <w:sz w:val="28"/>
          <w:szCs w:val="28"/>
        </w:rPr>
        <w:t xml:space="preserve"> и деловой активности</w:t>
      </w:r>
      <w:r w:rsidRPr="00B40E33">
        <w:rPr>
          <w:rFonts w:ascii="Times New Roman" w:hAnsi="Times New Roman" w:cs="Times New Roman"/>
          <w:sz w:val="28"/>
          <w:szCs w:val="28"/>
        </w:rPr>
        <w:t xml:space="preserve"> ООО «РН-Ремонт НПО» за период 2016 – 2018 гг., в ед.</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2065"/>
        <w:gridCol w:w="1337"/>
        <w:gridCol w:w="1075"/>
        <w:gridCol w:w="1095"/>
      </w:tblGrid>
      <w:tr w:rsidR="006E2BC4" w:rsidRPr="00B40E33" w:rsidTr="005C499D">
        <w:trPr>
          <w:tblHeader/>
        </w:trPr>
        <w:tc>
          <w:tcPr>
            <w:tcW w:w="1999" w:type="pct"/>
            <w:shd w:val="clear" w:color="auto" w:fill="auto"/>
          </w:tcPr>
          <w:p w:rsidR="00504E00" w:rsidRPr="00B40E33" w:rsidRDefault="00504E00" w:rsidP="007372E4">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Показатель</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Норматив</w:t>
            </w:r>
          </w:p>
        </w:tc>
        <w:tc>
          <w:tcPr>
            <w:tcW w:w="720"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2016 г.</w:t>
            </w:r>
          </w:p>
        </w:tc>
        <w:tc>
          <w:tcPr>
            <w:tcW w:w="579"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2017 г.</w:t>
            </w:r>
          </w:p>
        </w:tc>
        <w:tc>
          <w:tcPr>
            <w:tcW w:w="590"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r>
      <w:tr w:rsidR="006E2BC4" w:rsidRPr="00B40E33" w:rsidTr="007372E4">
        <w:tc>
          <w:tcPr>
            <w:tcW w:w="1999" w:type="pct"/>
            <w:shd w:val="clear" w:color="auto" w:fill="auto"/>
            <w:vAlign w:val="center"/>
          </w:tcPr>
          <w:p w:rsidR="00504E00" w:rsidRPr="00B40E33" w:rsidRDefault="00504E00" w:rsidP="007372E4">
            <w:pPr>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автономии (финансовой независимости)</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 0,5</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0,81</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0,70</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0,73</w:t>
            </w:r>
          </w:p>
        </w:tc>
      </w:tr>
      <w:tr w:rsidR="006E2BC4" w:rsidRPr="00B40E33" w:rsidTr="007372E4">
        <w:tc>
          <w:tcPr>
            <w:tcW w:w="1999" w:type="pct"/>
            <w:shd w:val="clear" w:color="auto" w:fill="auto"/>
            <w:vAlign w:val="center"/>
          </w:tcPr>
          <w:p w:rsidR="00504E00" w:rsidRPr="00B40E33" w:rsidRDefault="00504E00" w:rsidP="007372E4">
            <w:pPr>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финансовой зависимости</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&lt; 0,8, опт.= 0,5</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1,24</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1,44</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1,36</w:t>
            </w:r>
          </w:p>
        </w:tc>
      </w:tr>
      <w:tr w:rsidR="006E2BC4" w:rsidRPr="00B40E33" w:rsidTr="007372E4">
        <w:tc>
          <w:tcPr>
            <w:tcW w:w="1999" w:type="pct"/>
            <w:shd w:val="clear" w:color="auto" w:fill="auto"/>
            <w:vAlign w:val="center"/>
          </w:tcPr>
          <w:p w:rsidR="00504E00" w:rsidRPr="00B40E33" w:rsidRDefault="00504E00" w:rsidP="007372E4">
            <w:pPr>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соотношения заемного и собственного капитала</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&lt;1</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0,24</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0,44</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0,36</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финансовой маневренности</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 0,2 -0,5, чем ближе к верхней границе, тем больше маневра.</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0,48</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0,44</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0,50</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bCs/>
                <w:iCs/>
                <w:sz w:val="24"/>
                <w:szCs w:val="24"/>
              </w:rPr>
              <w:t>Коэффициент обеспеченности собственными оборотными средствами</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≥0,1</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0,67</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0,50</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0,58</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соотношения дебиторской и кредиторской задолженности</w:t>
            </w:r>
          </w:p>
        </w:tc>
        <w:tc>
          <w:tcPr>
            <w:tcW w:w="1112" w:type="pct"/>
            <w:shd w:val="clear" w:color="auto" w:fill="auto"/>
            <w:vAlign w:val="center"/>
          </w:tcPr>
          <w:p w:rsidR="00504E00" w:rsidRPr="00B40E33" w:rsidRDefault="00504E00" w:rsidP="007372E4">
            <w:pPr>
              <w:widowControl w:val="0"/>
              <w:tabs>
                <w:tab w:val="left" w:pos="1134"/>
              </w:tabs>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=1</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0,66</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1,00</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1,49</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самофинансирования (соотношения собственного и заемного капитала)</w:t>
            </w:r>
          </w:p>
        </w:tc>
        <w:tc>
          <w:tcPr>
            <w:tcW w:w="1112" w:type="pct"/>
            <w:shd w:val="clear" w:color="auto" w:fill="auto"/>
            <w:vAlign w:val="center"/>
          </w:tcPr>
          <w:p w:rsidR="00504E00" w:rsidRPr="00B40E33" w:rsidRDefault="00504E00" w:rsidP="007372E4">
            <w:pPr>
              <w:widowControl w:val="0"/>
              <w:tabs>
                <w:tab w:val="left" w:pos="1134"/>
              </w:tabs>
              <w:spacing w:after="0" w:line="240" w:lineRule="auto"/>
              <w:jc w:val="center"/>
              <w:rPr>
                <w:rFonts w:ascii="Times New Roman" w:eastAsia="Calibri" w:hAnsi="Times New Roman" w:cs="Times New Roman"/>
                <w:sz w:val="24"/>
                <w:szCs w:val="24"/>
              </w:rPr>
            </w:pPr>
            <w:r w:rsidRPr="00B40E33">
              <w:rPr>
                <w:rFonts w:ascii="Times New Roman" w:eastAsia="Times New Roman" w:hAnsi="Times New Roman" w:cs="Times New Roman"/>
                <w:sz w:val="24"/>
                <w:szCs w:val="24"/>
              </w:rPr>
              <w:t>&gt;1</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4,24</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2,30</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2,75</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eastAsia="Calibri" w:hAnsi="Times New Roman" w:cs="Times New Roman"/>
                <w:sz w:val="24"/>
                <w:szCs w:val="24"/>
              </w:rPr>
            </w:pPr>
            <w:r w:rsidRPr="00B40E33">
              <w:rPr>
                <w:rFonts w:ascii="Times New Roman" w:eastAsia="Calibri" w:hAnsi="Times New Roman" w:cs="Times New Roman"/>
                <w:sz w:val="24"/>
                <w:szCs w:val="24"/>
              </w:rPr>
              <w:t>Коэффициент финансовой устойчивости, ед.</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eastAsia="Times New Roman" w:hAnsi="Times New Roman" w:cs="Times New Roman"/>
                <w:sz w:val="24"/>
                <w:szCs w:val="24"/>
              </w:rPr>
            </w:pPr>
            <w:r w:rsidRPr="00B40E33">
              <w:rPr>
                <w:rFonts w:ascii="Times New Roman" w:hAnsi="Times New Roman" w:cs="Times New Roman"/>
                <w:sz w:val="24"/>
                <w:szCs w:val="24"/>
              </w:rPr>
              <w:t>0,8-0,9</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0,82</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0,71</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0,75</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eastAsia="Calibri" w:hAnsi="Times New Roman" w:cs="Times New Roman"/>
                <w:sz w:val="24"/>
                <w:szCs w:val="24"/>
              </w:rPr>
            </w:pPr>
            <w:r w:rsidRPr="00B40E33">
              <w:rPr>
                <w:rFonts w:ascii="Times New Roman" w:hAnsi="Times New Roman" w:cs="Times New Roman"/>
                <w:sz w:val="24"/>
                <w:szCs w:val="24"/>
              </w:rPr>
              <w:t>Коэффициент оборачиваемости оборотных средств</w:t>
            </w:r>
          </w:p>
        </w:tc>
        <w:tc>
          <w:tcPr>
            <w:tcW w:w="1112" w:type="pct"/>
            <w:shd w:val="clear" w:color="auto" w:fill="auto"/>
            <w:vAlign w:val="center"/>
          </w:tcPr>
          <w:p w:rsidR="00504E00" w:rsidRPr="00B40E33" w:rsidRDefault="00504E00" w:rsidP="007372E4">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1,58</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1,14</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0,99</w:t>
            </w:r>
          </w:p>
        </w:tc>
      </w:tr>
      <w:tr w:rsidR="006E2BC4" w:rsidRPr="00B40E33" w:rsidTr="007372E4">
        <w:tc>
          <w:tcPr>
            <w:tcW w:w="1999" w:type="pct"/>
            <w:shd w:val="clear" w:color="auto" w:fill="auto"/>
            <w:vAlign w:val="center"/>
          </w:tcPr>
          <w:p w:rsidR="00504E00" w:rsidRPr="00B40E33" w:rsidRDefault="00504E00" w:rsidP="007372E4">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Коэффициент оборачиваемости внеоборотных активов</w:t>
            </w:r>
          </w:p>
        </w:tc>
        <w:tc>
          <w:tcPr>
            <w:tcW w:w="1112"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2,18</w:t>
            </w:r>
          </w:p>
        </w:tc>
        <w:tc>
          <w:tcPr>
            <w:tcW w:w="579"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1,76</w:t>
            </w:r>
          </w:p>
        </w:tc>
        <w:tc>
          <w:tcPr>
            <w:tcW w:w="590" w:type="pct"/>
            <w:shd w:val="clear" w:color="auto" w:fill="auto"/>
            <w:vAlign w:val="center"/>
          </w:tcPr>
          <w:p w:rsidR="00504E00" w:rsidRPr="00B40E33" w:rsidRDefault="00504E00"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1,69</w:t>
            </w:r>
          </w:p>
        </w:tc>
      </w:tr>
      <w:tr w:rsidR="006E2BC4" w:rsidRPr="00B40E33" w:rsidTr="007372E4">
        <w:tc>
          <w:tcPr>
            <w:tcW w:w="1999" w:type="pct"/>
            <w:shd w:val="clear" w:color="auto" w:fill="auto"/>
            <w:vAlign w:val="center"/>
          </w:tcPr>
          <w:p w:rsidR="00504E00" w:rsidRPr="00B40E33" w:rsidRDefault="007372E4" w:rsidP="007372E4">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Коэффициент оборачиваемости собственного капитала</w:t>
            </w:r>
          </w:p>
        </w:tc>
        <w:tc>
          <w:tcPr>
            <w:tcW w:w="1112" w:type="pct"/>
            <w:shd w:val="clear" w:color="auto" w:fill="auto"/>
            <w:vAlign w:val="center"/>
          </w:tcPr>
          <w:p w:rsidR="00504E00" w:rsidRPr="00B40E33" w:rsidRDefault="007372E4"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720" w:type="pct"/>
            <w:shd w:val="clear" w:color="auto" w:fill="auto"/>
            <w:vAlign w:val="center"/>
          </w:tcPr>
          <w:p w:rsidR="00504E00" w:rsidRPr="00B40E33" w:rsidRDefault="007372E4"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1,13</w:t>
            </w:r>
          </w:p>
        </w:tc>
        <w:tc>
          <w:tcPr>
            <w:tcW w:w="579" w:type="pct"/>
            <w:shd w:val="clear" w:color="auto" w:fill="auto"/>
            <w:vAlign w:val="center"/>
          </w:tcPr>
          <w:p w:rsidR="00504E00" w:rsidRPr="00B40E33" w:rsidRDefault="007372E4"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0,99</w:t>
            </w:r>
          </w:p>
        </w:tc>
        <w:tc>
          <w:tcPr>
            <w:tcW w:w="590" w:type="pct"/>
            <w:shd w:val="clear" w:color="auto" w:fill="auto"/>
            <w:vAlign w:val="center"/>
          </w:tcPr>
          <w:p w:rsidR="00504E00" w:rsidRPr="00B40E33" w:rsidRDefault="007372E4" w:rsidP="007372E4">
            <w:pPr>
              <w:spacing w:after="0"/>
              <w:jc w:val="center"/>
              <w:rPr>
                <w:rFonts w:ascii="Times New Roman" w:hAnsi="Times New Roman" w:cs="Times New Roman"/>
                <w:sz w:val="24"/>
                <w:szCs w:val="24"/>
              </w:rPr>
            </w:pPr>
            <w:r w:rsidRPr="00B40E33">
              <w:rPr>
                <w:rFonts w:ascii="Times New Roman" w:hAnsi="Times New Roman" w:cs="Times New Roman"/>
                <w:sz w:val="24"/>
                <w:szCs w:val="24"/>
              </w:rPr>
              <w:t>0,85</w:t>
            </w:r>
          </w:p>
        </w:tc>
      </w:tr>
    </w:tbl>
    <w:p w:rsidR="00504E00" w:rsidRPr="00B40E33" w:rsidRDefault="00504E00" w:rsidP="00504E00">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B40E33">
        <w:rPr>
          <w:rFonts w:ascii="Times New Roman" w:hAnsi="Times New Roman" w:cs="Times New Roman"/>
          <w:sz w:val="28"/>
          <w:szCs w:val="28"/>
        </w:rPr>
        <w:t xml:space="preserve">Коэффициент автономии в 2018 г. равен 0,73 ед. (выше установленного нормативного значения, что свидетельствует о том, что ООО «РН-Ремонт НПО» достаточно финансируется собственными средствами). Коэффициент соотношения заемных и собственных средств свидетельствует о том, что собственные источники финансирования предпринимательской деятельности ООО «РН-Ремонт НПО» выше, чем заемные. Коэффициент финансовой маневренности в 2018 г. отмечен в оптимальном значении, что позволяет судить о том, что собственных оборотных средств у экономического субъекта ООО «РН-Ремонт НПО» достаточно (собственные оборотные средства отмечены с тенденцией к росту и составили в 2018 г. 2205979 тыс. руб.). </w:t>
      </w:r>
      <w:r w:rsidRPr="00B40E33">
        <w:rPr>
          <w:rFonts w:ascii="Times New Roman" w:eastAsia="Calibri" w:hAnsi="Times New Roman" w:cs="Times New Roman"/>
          <w:sz w:val="28"/>
          <w:szCs w:val="28"/>
        </w:rPr>
        <w:t xml:space="preserve">Коэффициент соотношения дебиторской и кредиторской задолженности показал, что в оборот привлекается средств меньше, чем извлекается из оборота. </w:t>
      </w:r>
    </w:p>
    <w:p w:rsidR="007372E4" w:rsidRPr="00B40E33" w:rsidRDefault="007201CA" w:rsidP="00504E00">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Показатели деловой активности ввиду сокращения выручки предприятия отмечены с тенденцией к снижению, что требует обеспечения поиска путей их наращивания.</w:t>
      </w:r>
    </w:p>
    <w:p w:rsidR="00504E00" w:rsidRPr="00B40E33" w:rsidRDefault="00504E00" w:rsidP="00504E00">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Положительным аспектом обеспечения финансовой устойчивости </w:t>
      </w:r>
      <w:r w:rsidRPr="00B40E33">
        <w:rPr>
          <w:rFonts w:ascii="Times New Roman" w:hAnsi="Times New Roman" w:cs="Times New Roman"/>
          <w:sz w:val="28"/>
          <w:szCs w:val="28"/>
        </w:rPr>
        <w:t>экономического субъекта</w:t>
      </w:r>
      <w:r w:rsidRPr="00B40E33">
        <w:rPr>
          <w:rFonts w:ascii="Times New Roman" w:eastAsia="Calibri" w:hAnsi="Times New Roman" w:cs="Times New Roman"/>
          <w:sz w:val="28"/>
          <w:szCs w:val="28"/>
        </w:rPr>
        <w:t xml:space="preserve"> является достаточная величина собственных оборотных средств, динамика которых за период 2016 – 2018 гг. приведена на рис</w:t>
      </w:r>
      <w:r w:rsidR="00331545" w:rsidRPr="00B40E33">
        <w:rPr>
          <w:rFonts w:ascii="Times New Roman" w:eastAsia="Calibri" w:hAnsi="Times New Roman" w:cs="Times New Roman"/>
          <w:sz w:val="28"/>
          <w:szCs w:val="28"/>
        </w:rPr>
        <w:t>унке 2.1</w:t>
      </w:r>
      <w:r w:rsidR="005C499D" w:rsidRPr="00B40E33">
        <w:rPr>
          <w:rFonts w:ascii="Times New Roman" w:eastAsia="Calibri" w:hAnsi="Times New Roman" w:cs="Times New Roman"/>
          <w:sz w:val="28"/>
          <w:szCs w:val="28"/>
        </w:rPr>
        <w:t>6</w:t>
      </w:r>
      <w:r w:rsidRPr="00B40E33">
        <w:rPr>
          <w:rFonts w:ascii="Times New Roman" w:eastAsia="Calibri" w:hAnsi="Times New Roman" w:cs="Times New Roman"/>
          <w:sz w:val="28"/>
          <w:szCs w:val="28"/>
        </w:rPr>
        <w:t>:</w:t>
      </w:r>
    </w:p>
    <w:p w:rsidR="00504E00" w:rsidRPr="00B40E33" w:rsidRDefault="007372E4" w:rsidP="00331545">
      <w:pPr>
        <w:spacing w:after="0" w:line="360" w:lineRule="auto"/>
        <w:jc w:val="center"/>
        <w:rPr>
          <w:rFonts w:ascii="Times New Roman" w:hAnsi="Times New Roman"/>
          <w:sz w:val="28"/>
          <w:szCs w:val="28"/>
          <w:lang w:val="en-US"/>
        </w:rPr>
      </w:pPr>
      <w:r w:rsidRPr="00B40E33">
        <w:rPr>
          <w:noProof/>
          <w:lang w:eastAsia="ru-RU"/>
        </w:rPr>
        <w:drawing>
          <wp:inline distT="0" distB="0" distL="0" distR="0" wp14:anchorId="1CF5C541" wp14:editId="1B9D0889">
            <wp:extent cx="5652654" cy="3206337"/>
            <wp:effectExtent l="0" t="0" r="5715" b="133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04E00" w:rsidRPr="00B40E33" w:rsidRDefault="00504E00" w:rsidP="00331545">
      <w:pPr>
        <w:spacing w:after="0" w:line="360" w:lineRule="auto"/>
        <w:jc w:val="center"/>
        <w:rPr>
          <w:rFonts w:ascii="Times New Roman" w:eastAsia="Calibri" w:hAnsi="Times New Roman" w:cs="Times New Roman"/>
          <w:sz w:val="28"/>
          <w:szCs w:val="28"/>
        </w:rPr>
      </w:pPr>
      <w:r w:rsidRPr="00B40E33">
        <w:rPr>
          <w:rFonts w:ascii="Times New Roman" w:hAnsi="Times New Roman"/>
          <w:sz w:val="28"/>
          <w:szCs w:val="28"/>
        </w:rPr>
        <w:t>Рис</w:t>
      </w:r>
      <w:r w:rsidR="00331545" w:rsidRPr="00B40E33">
        <w:rPr>
          <w:rFonts w:ascii="Times New Roman" w:hAnsi="Times New Roman"/>
          <w:sz w:val="28"/>
          <w:szCs w:val="28"/>
        </w:rPr>
        <w:t>унок 2.1</w:t>
      </w:r>
      <w:r w:rsidR="005C499D" w:rsidRPr="00B40E33">
        <w:rPr>
          <w:rFonts w:ascii="Times New Roman" w:hAnsi="Times New Roman"/>
          <w:sz w:val="28"/>
          <w:szCs w:val="28"/>
        </w:rPr>
        <w:t>6</w:t>
      </w:r>
      <w:r w:rsidR="00331545" w:rsidRPr="00B40E33">
        <w:rPr>
          <w:rFonts w:ascii="Times New Roman" w:hAnsi="Times New Roman"/>
          <w:sz w:val="28"/>
          <w:szCs w:val="28"/>
        </w:rPr>
        <w:t xml:space="preserve"> – </w:t>
      </w:r>
      <w:r w:rsidRPr="00B40E33">
        <w:rPr>
          <w:rFonts w:ascii="Times New Roman" w:hAnsi="Times New Roman"/>
          <w:sz w:val="28"/>
          <w:szCs w:val="28"/>
        </w:rPr>
        <w:t xml:space="preserve">Динамика </w:t>
      </w:r>
      <w:r w:rsidRPr="00B40E33">
        <w:rPr>
          <w:rFonts w:ascii="Times New Roman" w:eastAsia="Calibri" w:hAnsi="Times New Roman" w:cs="Times New Roman"/>
          <w:sz w:val="28"/>
          <w:szCs w:val="28"/>
        </w:rPr>
        <w:t>собственных оборотных средств ООО «РН-Ремонт НПО»</w:t>
      </w:r>
      <w:r w:rsidRPr="00B40E33">
        <w:rPr>
          <w:rFonts w:ascii="Times New Roman" w:hAnsi="Times New Roman" w:cs="Times New Roman"/>
          <w:sz w:val="28"/>
          <w:szCs w:val="28"/>
        </w:rPr>
        <w:t xml:space="preserve"> </w:t>
      </w:r>
      <w:r w:rsidRPr="00B40E33">
        <w:rPr>
          <w:rFonts w:ascii="Times New Roman" w:eastAsia="Calibri" w:hAnsi="Times New Roman" w:cs="Times New Roman"/>
          <w:sz w:val="28"/>
          <w:szCs w:val="28"/>
        </w:rPr>
        <w:t>за период 2016 – 2018 гг.</w:t>
      </w:r>
      <w:r w:rsidRPr="00B40E33">
        <w:rPr>
          <w:rFonts w:ascii="Times New Roman" w:hAnsi="Times New Roman" w:cs="Times New Roman"/>
          <w:sz w:val="28"/>
          <w:szCs w:val="28"/>
        </w:rPr>
        <w:t>, в тыс. руб.</w:t>
      </w:r>
    </w:p>
    <w:p w:rsidR="00504E00" w:rsidRPr="00B40E33" w:rsidRDefault="00504E00" w:rsidP="00331545">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Итак, величина СОС за 2018 г. сформирована на уровне </w:t>
      </w:r>
      <w:r w:rsidRPr="00B40E33">
        <w:rPr>
          <w:rFonts w:ascii="Times New Roman" w:hAnsi="Times New Roman" w:cs="Times New Roman"/>
          <w:sz w:val="28"/>
          <w:szCs w:val="28"/>
        </w:rPr>
        <w:t>2205979</w:t>
      </w:r>
      <w:r w:rsidRPr="00B40E33">
        <w:rPr>
          <w:rFonts w:ascii="Times New Roman" w:eastAsia="Calibri" w:hAnsi="Times New Roman" w:cs="Times New Roman"/>
          <w:sz w:val="28"/>
          <w:szCs w:val="28"/>
        </w:rPr>
        <w:t xml:space="preserve"> тыс. руб.</w:t>
      </w:r>
    </w:p>
    <w:p w:rsidR="007201CA" w:rsidRPr="00B40E33" w:rsidRDefault="007201CA" w:rsidP="00331545">
      <w:pPr>
        <w:pStyle w:val="af8"/>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В заключение важно сказать, что </w:t>
      </w:r>
      <w:r w:rsidRPr="00B40E33">
        <w:rPr>
          <w:rFonts w:ascii="Times New Roman" w:hAnsi="Times New Roman" w:cs="Times New Roman"/>
          <w:sz w:val="28"/>
          <w:szCs w:val="28"/>
        </w:rPr>
        <w:t xml:space="preserve">расчет показателей ликвидности свидетельствует, что на конец 2018 г. значения коэффициентов абсолютной и текущей ликвидности ниже нормативов, ООО «РН-Ремонт НПО» не имеет возможность погашать обязательства за счет наиболее ликвидных активов. </w:t>
      </w:r>
      <w:r w:rsidRPr="00B40E33">
        <w:rPr>
          <w:rFonts w:ascii="Times New Roman" w:eastAsia="Calibri" w:hAnsi="Times New Roman" w:cs="Times New Roman"/>
          <w:sz w:val="28"/>
          <w:szCs w:val="28"/>
        </w:rPr>
        <w:t>Показатели деловой активности ввиду сокращения выручки предприятия отмечены с тенденцией к снижению, что требует обеспечения поиска путей их наращивания.</w:t>
      </w:r>
    </w:p>
    <w:p w:rsidR="00124D14" w:rsidRPr="00B40E33" w:rsidRDefault="00124D14" w:rsidP="00124D14">
      <w:pPr>
        <w:pStyle w:val="1"/>
        <w:spacing w:before="0" w:line="240" w:lineRule="auto"/>
        <w:jc w:val="center"/>
        <w:rPr>
          <w:rFonts w:ascii="Times New Roman" w:hAnsi="Times New Roman" w:cs="Times New Roman"/>
          <w:b/>
          <w:color w:val="auto"/>
          <w:sz w:val="28"/>
          <w:szCs w:val="28"/>
        </w:rPr>
      </w:pPr>
      <w:bookmarkStart w:id="21" w:name="_Toc3807845"/>
      <w:r w:rsidRPr="00B40E33">
        <w:rPr>
          <w:rFonts w:ascii="Times New Roman" w:hAnsi="Times New Roman" w:cs="Times New Roman"/>
          <w:b/>
          <w:color w:val="auto"/>
          <w:sz w:val="28"/>
          <w:szCs w:val="28"/>
        </w:rPr>
        <w:t>Выводы</w:t>
      </w:r>
      <w:bookmarkEnd w:id="21"/>
    </w:p>
    <w:p w:rsidR="00A416FE" w:rsidRPr="00B40E33" w:rsidRDefault="00A416FE" w:rsidP="00A416FE"/>
    <w:p w:rsidR="00181FFF" w:rsidRPr="00B40E33" w:rsidRDefault="00181FFF" w:rsidP="00181FFF">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ООО «РН-Ремонт НПО» </w:t>
      </w:r>
      <w:r w:rsidR="00A416FE" w:rsidRPr="00B40E33">
        <w:rPr>
          <w:rFonts w:ascii="Times New Roman" w:hAnsi="Times New Roman" w:cs="Times New Roman"/>
          <w:sz w:val="28"/>
          <w:szCs w:val="28"/>
        </w:rPr>
        <w:t>занимается ремонтом и обслуживанием установок электроцентробежных насосов, нефтепромыслового и бурового оборудования.</w:t>
      </w:r>
      <w:r w:rsidRPr="00B40E33">
        <w:rPr>
          <w:rFonts w:ascii="Times New Roman" w:hAnsi="Times New Roman" w:cs="Times New Roman"/>
          <w:sz w:val="28"/>
          <w:szCs w:val="28"/>
        </w:rPr>
        <w:t xml:space="preserve"> Деятельность ООО «РН-Ремонт НПО» ориентирована на предоставление высококачественных технологических решений и услуг, направленных на повышение экономической и производственной эффективности деятельности Дочерних обществ ПАО «НК «Роснефть»; эффективное управление человеческими ресурсами, нацеленными на повышение уровня квалификации персонала; повышение конкурентоспособности; снижение внутренних и внешних издержек; создание социально-психологического климата, способствующего повышению производительности труда; техническое перевооружение и оснащение современным оборудованием подразделений, нацеленное на сокращение производственных затрат и предоставление качественных услуг</w:t>
      </w:r>
      <w:r w:rsidR="006D0BCB" w:rsidRPr="00B40E33">
        <w:rPr>
          <w:rFonts w:ascii="Times New Roman" w:hAnsi="Times New Roman" w:cs="Times New Roman"/>
          <w:sz w:val="28"/>
          <w:szCs w:val="28"/>
        </w:rPr>
        <w:t xml:space="preserve"> ремонта и обслуживания установок электроцентробежных насосов, нефтепромыслового и бурового оборудования</w:t>
      </w:r>
      <w:r w:rsidRPr="00B40E33">
        <w:rPr>
          <w:rFonts w:ascii="Times New Roman" w:hAnsi="Times New Roman" w:cs="Times New Roman"/>
          <w:sz w:val="28"/>
          <w:szCs w:val="28"/>
        </w:rPr>
        <w:t>.</w:t>
      </w:r>
    </w:p>
    <w:p w:rsidR="00A416FE" w:rsidRPr="00B40E33" w:rsidRDefault="00A416FE" w:rsidP="00A416FE">
      <w:pPr>
        <w:spacing w:after="0" w:line="360" w:lineRule="auto"/>
        <w:ind w:firstLine="709"/>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На 1 рубль реализованных услуг </w:t>
      </w:r>
      <w:r w:rsidRPr="00B40E33">
        <w:rPr>
          <w:rFonts w:ascii="Times New Roman" w:hAnsi="Times New Roman" w:cs="Times New Roman"/>
          <w:sz w:val="28"/>
          <w:szCs w:val="28"/>
        </w:rPr>
        <w:t xml:space="preserve">ООО «РН-Ремонт НПО», как было выяснено, </w:t>
      </w:r>
      <w:r w:rsidRPr="00B40E33">
        <w:rPr>
          <w:rFonts w:ascii="Times New Roman" w:eastAsiaTheme="minorEastAsia" w:hAnsi="Times New Roman" w:cs="Times New Roman"/>
          <w:sz w:val="28"/>
          <w:szCs w:val="28"/>
        </w:rPr>
        <w:t>в 2016 году потрачено 0,60 руб., в 2017 году – 0,65 руб., в 2018 году – 0,68 руб.</w:t>
      </w:r>
    </w:p>
    <w:p w:rsidR="00A416FE" w:rsidRPr="00B40E33" w:rsidRDefault="00A416FE" w:rsidP="00A416FE">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ООО «РН-Ремонт НПО» отмечена сдерживающая динамика финансовой результативности, на которую негативное влияние оказали отрицательный темп производительности труда (снижение в 2018 году по сравнению с прошлым годом отмечено на уровне 4,5%), сокращение физического объема оказанных услуг ремонта и обслуживания установок электроцентробежных насосов, нефтепромыслового и бурового оборудования (потери составили 317725 тыс. руб.).</w:t>
      </w:r>
    </w:p>
    <w:p w:rsidR="00035163" w:rsidRPr="00B40E33" w:rsidRDefault="00035163" w:rsidP="00035163">
      <w:pPr>
        <w:spacing w:after="0" w:line="360" w:lineRule="auto"/>
        <w:ind w:firstLine="709"/>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В рассматриваемой динамике отмечено снижение чистой прибыли </w:t>
      </w:r>
      <w:r w:rsidRPr="00B40E33">
        <w:rPr>
          <w:rFonts w:ascii="Times New Roman" w:hAnsi="Times New Roman" w:cs="Times New Roman"/>
          <w:sz w:val="28"/>
          <w:szCs w:val="28"/>
        </w:rPr>
        <w:t>ООО «РН-Ремонт НПО» составило в 2018 г. по сравнению с 2017 г. на 37 %.</w:t>
      </w:r>
    </w:p>
    <w:p w:rsidR="00035163" w:rsidRPr="00B40E33" w:rsidRDefault="00035163" w:rsidP="00035163">
      <w:pPr>
        <w:spacing w:after="0" w:line="360" w:lineRule="auto"/>
        <w:ind w:firstLine="720"/>
        <w:jc w:val="both"/>
        <w:rPr>
          <w:rFonts w:ascii="Times New Roman" w:hAnsi="Times New Roman"/>
          <w:sz w:val="28"/>
          <w:szCs w:val="28"/>
        </w:rPr>
      </w:pPr>
      <w:r w:rsidRPr="00B40E33">
        <w:rPr>
          <w:rFonts w:ascii="Times New Roman" w:hAnsi="Times New Roman"/>
          <w:sz w:val="28"/>
          <w:szCs w:val="28"/>
        </w:rPr>
        <w:t xml:space="preserve">Основной капитал </w:t>
      </w:r>
      <w:r w:rsidRPr="00B40E33">
        <w:rPr>
          <w:rFonts w:ascii="Times New Roman" w:hAnsi="Times New Roman" w:cs="Times New Roman"/>
          <w:sz w:val="28"/>
          <w:szCs w:val="28"/>
        </w:rPr>
        <w:t>ООО «РН-Ремонт НПО» п</w:t>
      </w:r>
      <w:r w:rsidRPr="00B40E33">
        <w:rPr>
          <w:rFonts w:ascii="Times New Roman" w:hAnsi="Times New Roman"/>
          <w:sz w:val="28"/>
          <w:szCs w:val="28"/>
        </w:rPr>
        <w:t xml:space="preserve">реимущественно представлен основными средствами (доля их в основном капитале в 2018 году составила 99,9%). За 2016-2017 гг. для анализируемого экономического субъекта отмечена положительная динамика наращивания стоимости основных средств; в отчетном 2018 году выбыло их на сумму 2638 тыс. руб. </w:t>
      </w:r>
    </w:p>
    <w:p w:rsidR="00035163" w:rsidRPr="00B40E33" w:rsidRDefault="00035163" w:rsidP="00035163">
      <w:pPr>
        <w:spacing w:after="0" w:line="360" w:lineRule="auto"/>
        <w:ind w:firstLine="720"/>
        <w:jc w:val="both"/>
        <w:rPr>
          <w:rFonts w:ascii="Times New Roman" w:hAnsi="Times New Roman"/>
          <w:sz w:val="28"/>
          <w:szCs w:val="28"/>
        </w:rPr>
      </w:pPr>
      <w:r w:rsidRPr="00B40E33">
        <w:rPr>
          <w:rFonts w:ascii="Times New Roman" w:hAnsi="Times New Roman"/>
          <w:sz w:val="28"/>
          <w:szCs w:val="28"/>
        </w:rPr>
        <w:t xml:space="preserve">Износ основных средств </w:t>
      </w:r>
      <w:r w:rsidRPr="00B40E33">
        <w:rPr>
          <w:rFonts w:ascii="Times New Roman" w:hAnsi="Times New Roman" w:cs="Times New Roman"/>
          <w:sz w:val="28"/>
          <w:szCs w:val="28"/>
        </w:rPr>
        <w:t xml:space="preserve">ООО «РН-Ремонт НПО» </w:t>
      </w:r>
      <w:r w:rsidRPr="00B40E33">
        <w:rPr>
          <w:rFonts w:ascii="Times New Roman" w:hAnsi="Times New Roman"/>
          <w:sz w:val="28"/>
          <w:szCs w:val="28"/>
        </w:rPr>
        <w:t xml:space="preserve">за 2016 год составил 9632 тыс. руб., за 2017 год – 10023 тыс. руб., за 2018 год – 11235 тыс. руб. Важно обеспечить поиск путей снижения износа производственных мощностей </w:t>
      </w:r>
      <w:r w:rsidRPr="00B40E33">
        <w:rPr>
          <w:rFonts w:ascii="Times New Roman" w:hAnsi="Times New Roman" w:cs="Times New Roman"/>
          <w:sz w:val="28"/>
          <w:szCs w:val="28"/>
        </w:rPr>
        <w:t>ООО «РН-Ремонт НПО».</w:t>
      </w:r>
    </w:p>
    <w:p w:rsidR="00035163" w:rsidRPr="00B40E33" w:rsidRDefault="00035163" w:rsidP="00035163">
      <w:pPr>
        <w:spacing w:after="0" w:line="360" w:lineRule="auto"/>
        <w:ind w:firstLine="720"/>
        <w:jc w:val="both"/>
        <w:rPr>
          <w:rFonts w:ascii="Times New Roman" w:eastAsia="Calibri" w:hAnsi="Times New Roman" w:cs="Times New Roman"/>
          <w:sz w:val="28"/>
          <w:szCs w:val="28"/>
        </w:rPr>
      </w:pPr>
      <w:r w:rsidRPr="00B40E33">
        <w:rPr>
          <w:rFonts w:ascii="Times New Roman" w:hAnsi="Times New Roman"/>
          <w:sz w:val="28"/>
          <w:szCs w:val="28"/>
        </w:rPr>
        <w:t>Рассчитанные показатели</w:t>
      </w:r>
      <w:r w:rsidRPr="00B40E33">
        <w:rPr>
          <w:rFonts w:ascii="Times New Roman" w:eastAsia="Calibri" w:hAnsi="Times New Roman" w:cs="Times New Roman"/>
          <w:sz w:val="28"/>
          <w:szCs w:val="28"/>
        </w:rPr>
        <w:t xml:space="preserve"> фондоотдачи свидетельствует о снижении эффективности использования основных средств </w:t>
      </w:r>
      <w:r w:rsidRPr="00B40E33">
        <w:rPr>
          <w:rFonts w:ascii="Times New Roman" w:hAnsi="Times New Roman" w:cs="Times New Roman"/>
          <w:sz w:val="28"/>
          <w:szCs w:val="28"/>
        </w:rPr>
        <w:t>ООО «РН-Ремонт НПО»</w:t>
      </w:r>
      <w:r w:rsidRPr="00B40E33">
        <w:rPr>
          <w:rFonts w:ascii="Times New Roman" w:eastAsia="Calibri" w:hAnsi="Times New Roman" w:cs="Times New Roman"/>
          <w:sz w:val="28"/>
          <w:szCs w:val="28"/>
        </w:rPr>
        <w:t>, что вызывает необходимость поиска путей решения указанной проблемы.</w:t>
      </w:r>
    </w:p>
    <w:p w:rsidR="00124D14" w:rsidRPr="00B40E33" w:rsidRDefault="00124D14">
      <w:pPr>
        <w:rPr>
          <w:rFonts w:ascii="Times New Roman" w:eastAsiaTheme="majorEastAsia" w:hAnsi="Times New Roman" w:cs="Times New Roman"/>
          <w:b/>
          <w:sz w:val="28"/>
          <w:szCs w:val="28"/>
        </w:rPr>
      </w:pPr>
      <w:r w:rsidRPr="00B40E33">
        <w:rPr>
          <w:rFonts w:ascii="Times New Roman" w:hAnsi="Times New Roman" w:cs="Times New Roman"/>
          <w:b/>
          <w:sz w:val="28"/>
          <w:szCs w:val="28"/>
        </w:rPr>
        <w:br w:type="page"/>
      </w:r>
    </w:p>
    <w:p w:rsidR="00124D14" w:rsidRPr="00B40E33" w:rsidRDefault="00124D14" w:rsidP="002771BE">
      <w:pPr>
        <w:pStyle w:val="1"/>
        <w:spacing w:before="0" w:line="360" w:lineRule="auto"/>
        <w:ind w:firstLine="709"/>
        <w:jc w:val="both"/>
        <w:rPr>
          <w:rFonts w:ascii="Times New Roman" w:hAnsi="Times New Roman" w:cs="Times New Roman"/>
          <w:b/>
          <w:color w:val="auto"/>
          <w:sz w:val="28"/>
          <w:szCs w:val="28"/>
        </w:rPr>
      </w:pPr>
      <w:bookmarkStart w:id="22" w:name="_Toc3807846"/>
      <w:r w:rsidRPr="00B40E33">
        <w:rPr>
          <w:rFonts w:ascii="Times New Roman" w:hAnsi="Times New Roman" w:cs="Times New Roman"/>
          <w:b/>
          <w:color w:val="auto"/>
          <w:sz w:val="28"/>
          <w:szCs w:val="28"/>
        </w:rPr>
        <w:t>3 П</w:t>
      </w:r>
      <w:r w:rsidR="002771BE" w:rsidRPr="00B40E33">
        <w:rPr>
          <w:rFonts w:ascii="Times New Roman" w:hAnsi="Times New Roman" w:cs="Times New Roman"/>
          <w:b/>
          <w:color w:val="auto"/>
          <w:sz w:val="28"/>
          <w:szCs w:val="28"/>
        </w:rPr>
        <w:t>роектная часть</w:t>
      </w:r>
      <w:bookmarkEnd w:id="22"/>
      <w:r w:rsidR="002771BE" w:rsidRPr="00B40E33">
        <w:rPr>
          <w:rFonts w:ascii="Times New Roman" w:hAnsi="Times New Roman" w:cs="Times New Roman"/>
          <w:b/>
          <w:color w:val="auto"/>
          <w:sz w:val="28"/>
          <w:szCs w:val="28"/>
        </w:rPr>
        <w:t xml:space="preserve"> </w:t>
      </w:r>
    </w:p>
    <w:p w:rsidR="00E72F3C" w:rsidRPr="00B40E33" w:rsidRDefault="00E72F3C" w:rsidP="00E72F3C">
      <w:pPr>
        <w:widowControl w:val="0"/>
        <w:spacing w:after="0" w:line="360" w:lineRule="auto"/>
        <w:ind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 xml:space="preserve">Система путей улучшения использования основных средств </w:t>
      </w:r>
      <w:r w:rsidRPr="00B40E33">
        <w:rPr>
          <w:rFonts w:ascii="Times New Roman" w:eastAsia="BatangChe" w:hAnsi="Times New Roman" w:cs="Times New Roman"/>
          <w:sz w:val="28"/>
          <w:szCs w:val="28"/>
        </w:rPr>
        <w:t xml:space="preserve">ООО «РН-Ремонт НПО» </w:t>
      </w:r>
      <w:r w:rsidRPr="00B40E33">
        <w:rPr>
          <w:rStyle w:val="extended-textshort"/>
          <w:rFonts w:ascii="Times New Roman" w:hAnsi="Times New Roman" w:cs="Times New Roman"/>
          <w:sz w:val="28"/>
          <w:szCs w:val="28"/>
        </w:rPr>
        <w:t>может быть представлена следующим образом:</w:t>
      </w:r>
    </w:p>
    <w:p w:rsidR="00E72F3C" w:rsidRPr="00B40E33" w:rsidRDefault="00E72F3C" w:rsidP="00E72F3C">
      <w:pPr>
        <w:widowControl w:val="0"/>
        <w:spacing w:after="0" w:line="360" w:lineRule="auto"/>
        <w:ind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1.Техническое совершенствование средств труда:</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техническое перевооружение на базе комплексной автоматизации и гибких производственных систем;</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замена устаревшей техники, модернизация оборудования;</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ликвидация «узких мест» и диспропорции в производственных мощностях организации;</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механизация вспомогательных и обслуживающих производств;</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внедрение прогрессивной технологии спецоснастки;</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развитие изобретательства и рационализации.</w:t>
      </w:r>
    </w:p>
    <w:p w:rsidR="00E72F3C" w:rsidRPr="00B40E33" w:rsidRDefault="00E72F3C" w:rsidP="00E72F3C">
      <w:pPr>
        <w:widowControl w:val="0"/>
        <w:spacing w:after="0" w:line="360" w:lineRule="auto"/>
        <w:ind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2. Увеличение времени работы машин и оборудования:</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ликвидация бездействующего оборудования;</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сокращение сроков ремонта оборудования;</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снижение времени простоев.</w:t>
      </w:r>
    </w:p>
    <w:p w:rsidR="00E72F3C" w:rsidRPr="00B40E33" w:rsidRDefault="00E72F3C" w:rsidP="00E72F3C">
      <w:pPr>
        <w:widowControl w:val="0"/>
        <w:spacing w:after="0" w:line="360" w:lineRule="auto"/>
        <w:ind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3. Улучшение организации и управления производством;</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ускорение достижения проектной производительности вновь введенных производственных систем;</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внедрение научной организации труда и производства;</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улучшение обеспечения материально-производственными ресурсами;</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совершенствование управления производством на базе ЭВМ;</w:t>
      </w:r>
    </w:p>
    <w:p w:rsidR="00E72F3C" w:rsidRPr="00B40E33" w:rsidRDefault="00E72F3C" w:rsidP="00E72F3C">
      <w:pPr>
        <w:pStyle w:val="a9"/>
        <w:widowControl w:val="0"/>
        <w:numPr>
          <w:ilvl w:val="0"/>
          <w:numId w:val="38"/>
        </w:numPr>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развитие материальных стимулов у работников, способствующих повышению эффективности производства.</w:t>
      </w:r>
    </w:p>
    <w:p w:rsidR="00D151DA" w:rsidRPr="00B40E33" w:rsidRDefault="001E56E7" w:rsidP="001E56E7">
      <w:pPr>
        <w:pStyle w:val="a9"/>
        <w:widowControl w:val="0"/>
        <w:tabs>
          <w:tab w:val="left" w:pos="993"/>
        </w:tabs>
        <w:spacing w:after="0" w:line="360" w:lineRule="auto"/>
        <w:ind w:left="0" w:firstLine="709"/>
        <w:jc w:val="both"/>
        <w:rPr>
          <w:rStyle w:val="extended-textshort"/>
          <w:rFonts w:ascii="Times New Roman" w:hAnsi="Times New Roman" w:cs="Times New Roman"/>
          <w:sz w:val="28"/>
          <w:szCs w:val="28"/>
        </w:rPr>
      </w:pPr>
      <w:r w:rsidRPr="00B40E33">
        <w:rPr>
          <w:rStyle w:val="extended-textshort"/>
          <w:rFonts w:ascii="Times New Roman" w:hAnsi="Times New Roman" w:cs="Times New Roman"/>
          <w:sz w:val="28"/>
          <w:szCs w:val="28"/>
        </w:rPr>
        <w:t xml:space="preserve">Для </w:t>
      </w:r>
      <w:r w:rsidRPr="00B40E33">
        <w:rPr>
          <w:rFonts w:ascii="Times New Roman" w:hAnsi="Times New Roman" w:cs="Times New Roman"/>
          <w:sz w:val="28"/>
          <w:szCs w:val="28"/>
        </w:rPr>
        <w:t>ООО «РН-Ремонт НПО» предложено обновить обо</w:t>
      </w:r>
      <w:r w:rsidR="00266CBD" w:rsidRPr="00B40E33">
        <w:rPr>
          <w:rFonts w:ascii="Times New Roman" w:hAnsi="Times New Roman" w:cs="Times New Roman"/>
          <w:sz w:val="28"/>
          <w:szCs w:val="28"/>
        </w:rPr>
        <w:t>р</w:t>
      </w:r>
      <w:r w:rsidRPr="00B40E33">
        <w:rPr>
          <w:rFonts w:ascii="Times New Roman" w:hAnsi="Times New Roman" w:cs="Times New Roman"/>
          <w:sz w:val="28"/>
          <w:szCs w:val="28"/>
        </w:rPr>
        <w:t>удование.</w:t>
      </w:r>
    </w:p>
    <w:p w:rsidR="005C18D7" w:rsidRPr="00B40E33" w:rsidRDefault="005C18D7" w:rsidP="005C18D7">
      <w:pPr>
        <w:widowControl w:val="0"/>
        <w:spacing w:after="0" w:line="360" w:lineRule="auto"/>
        <w:ind w:firstLine="709"/>
        <w:jc w:val="both"/>
        <w:rPr>
          <w:rFonts w:ascii="Times New Roman" w:hAnsi="Times New Roman" w:cs="Times New Roman"/>
          <w:sz w:val="28"/>
          <w:szCs w:val="28"/>
        </w:rPr>
      </w:pPr>
      <w:r w:rsidRPr="00B40E33">
        <w:rPr>
          <w:rStyle w:val="extended-textshort"/>
          <w:rFonts w:ascii="Times New Roman" w:hAnsi="Times New Roman" w:cs="Times New Roman"/>
          <w:sz w:val="28"/>
          <w:szCs w:val="28"/>
        </w:rPr>
        <w:t xml:space="preserve">Годность основных средств </w:t>
      </w:r>
      <w:r w:rsidRPr="00B40E33">
        <w:rPr>
          <w:rFonts w:ascii="Times New Roman" w:hAnsi="Times New Roman" w:cs="Times New Roman"/>
          <w:sz w:val="28"/>
          <w:szCs w:val="28"/>
        </w:rPr>
        <w:t>ООО «РН-Ремонт НПО» в 2016 – 2018 гг. составила порядка 99%, что положительно сказывается на деятельности предприятия. Все же, важно обеспечить повышение эффективности использования основных средств.</w:t>
      </w:r>
    </w:p>
    <w:p w:rsidR="005C18D7" w:rsidRPr="00B40E33" w:rsidRDefault="005C18D7" w:rsidP="00AE6BD2">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В 2018 году было запланировано приобретение лабораторного оборудования для филиалов ООО «РН-Ремонт НПО» на сумму 7823253 руб. (7823 тыс. руб.). По факту оборудование было закуплено на сумму </w:t>
      </w:r>
      <w:r w:rsidR="008173EE" w:rsidRPr="00B40E33">
        <w:rPr>
          <w:rFonts w:ascii="Times New Roman" w:hAnsi="Times New Roman" w:cs="Times New Roman"/>
          <w:sz w:val="28"/>
          <w:szCs w:val="28"/>
        </w:rPr>
        <w:t>6623</w:t>
      </w:r>
      <w:r w:rsidRPr="00B40E33">
        <w:rPr>
          <w:rFonts w:ascii="Times New Roman" w:hAnsi="Times New Roman" w:cs="Times New Roman"/>
          <w:sz w:val="28"/>
          <w:szCs w:val="28"/>
        </w:rPr>
        <w:t xml:space="preserve"> тыс. руб. [52].</w:t>
      </w:r>
    </w:p>
    <w:p w:rsidR="00B91006" w:rsidRPr="00B40E33" w:rsidRDefault="00B91006" w:rsidP="00D0217F">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3.1</w:t>
      </w:r>
      <w:r w:rsidR="00D0217F" w:rsidRPr="00B40E33">
        <w:rPr>
          <w:rFonts w:ascii="Times New Roman" w:hAnsi="Times New Roman" w:cs="Times New Roman"/>
          <w:sz w:val="28"/>
          <w:szCs w:val="28"/>
        </w:rPr>
        <w:t xml:space="preserve"> – </w:t>
      </w:r>
      <w:r w:rsidRPr="00B40E33">
        <w:rPr>
          <w:rFonts w:ascii="Times New Roman" w:hAnsi="Times New Roman" w:cs="Times New Roman"/>
          <w:sz w:val="28"/>
          <w:szCs w:val="28"/>
        </w:rPr>
        <w:t>Сведения о лоте</w:t>
      </w:r>
    </w:p>
    <w:tbl>
      <w:tblPr>
        <w:tblW w:w="95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2"/>
        <w:gridCol w:w="2155"/>
        <w:gridCol w:w="2551"/>
        <w:gridCol w:w="1418"/>
        <w:gridCol w:w="1417"/>
        <w:gridCol w:w="1585"/>
      </w:tblGrid>
      <w:tr w:rsidR="006E2BC4" w:rsidRPr="00B40E33" w:rsidTr="00B91006">
        <w:trPr>
          <w:trHeight w:val="313"/>
        </w:trPr>
        <w:tc>
          <w:tcPr>
            <w:tcW w:w="392" w:type="dxa"/>
          </w:tcPr>
          <w:p w:rsidR="00B91006" w:rsidRPr="00B40E33" w:rsidRDefault="00B91006"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w:t>
            </w:r>
          </w:p>
        </w:tc>
        <w:tc>
          <w:tcPr>
            <w:tcW w:w="2155" w:type="dxa"/>
          </w:tcPr>
          <w:p w:rsidR="00B91006" w:rsidRPr="00B40E33" w:rsidRDefault="00B91006" w:rsidP="00B91006">
            <w:pPr>
              <w:spacing w:after="0"/>
              <w:jc w:val="center"/>
              <w:rPr>
                <w:rFonts w:ascii="Times New Roman" w:hAnsi="Times New Roman" w:cs="Times New Roman"/>
                <w:b/>
                <w:sz w:val="24"/>
                <w:szCs w:val="24"/>
              </w:rPr>
            </w:pPr>
            <w:r w:rsidRPr="00B40E33">
              <w:rPr>
                <w:rFonts w:ascii="Times New Roman" w:hAnsi="Times New Roman" w:cs="Times New Roman"/>
                <w:sz w:val="24"/>
                <w:szCs w:val="24"/>
              </w:rPr>
              <w:t>Наименование предмета Договора (лота)</w:t>
            </w:r>
          </w:p>
        </w:tc>
        <w:tc>
          <w:tcPr>
            <w:tcW w:w="2551" w:type="dxa"/>
          </w:tcPr>
          <w:p w:rsidR="00B91006" w:rsidRPr="00B40E33" w:rsidRDefault="00B91006" w:rsidP="00B91006">
            <w:pPr>
              <w:spacing w:after="0"/>
              <w:jc w:val="center"/>
              <w:rPr>
                <w:rFonts w:ascii="Times New Roman" w:hAnsi="Times New Roman" w:cs="Times New Roman"/>
                <w:b/>
                <w:sz w:val="24"/>
                <w:szCs w:val="24"/>
              </w:rPr>
            </w:pPr>
            <w:r w:rsidRPr="00B40E33">
              <w:rPr>
                <w:rFonts w:ascii="Times New Roman" w:hAnsi="Times New Roman" w:cs="Times New Roman"/>
                <w:sz w:val="24"/>
                <w:szCs w:val="24"/>
              </w:rPr>
              <w:t>Начальная максимальная цена Договора (цена лота)</w:t>
            </w:r>
          </w:p>
        </w:tc>
        <w:tc>
          <w:tcPr>
            <w:tcW w:w="1418" w:type="dxa"/>
          </w:tcPr>
          <w:p w:rsidR="00B91006" w:rsidRPr="00B40E33" w:rsidRDefault="00B91006"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Валюта</w:t>
            </w:r>
          </w:p>
        </w:tc>
        <w:tc>
          <w:tcPr>
            <w:tcW w:w="1417" w:type="dxa"/>
          </w:tcPr>
          <w:p w:rsidR="00B91006" w:rsidRPr="00B40E33" w:rsidRDefault="00B91006" w:rsidP="00B91006">
            <w:pPr>
              <w:spacing w:after="0"/>
              <w:ind w:left="-52"/>
              <w:jc w:val="center"/>
              <w:rPr>
                <w:rFonts w:ascii="Times New Roman" w:hAnsi="Times New Roman" w:cs="Times New Roman"/>
                <w:sz w:val="24"/>
                <w:szCs w:val="24"/>
              </w:rPr>
            </w:pPr>
            <w:r w:rsidRPr="00B40E33">
              <w:rPr>
                <w:rFonts w:ascii="Times New Roman" w:hAnsi="Times New Roman" w:cs="Times New Roman"/>
                <w:sz w:val="24"/>
                <w:szCs w:val="24"/>
              </w:rPr>
              <w:t>Ед. измерения</w:t>
            </w:r>
          </w:p>
        </w:tc>
        <w:tc>
          <w:tcPr>
            <w:tcW w:w="1585" w:type="dxa"/>
          </w:tcPr>
          <w:p w:rsidR="00B91006" w:rsidRPr="00B40E33" w:rsidRDefault="00B91006"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Количество (Объём)</w:t>
            </w:r>
          </w:p>
        </w:tc>
      </w:tr>
      <w:tr w:rsidR="00AE6BD2" w:rsidRPr="00B40E33" w:rsidTr="00B91006">
        <w:trPr>
          <w:trHeight w:val="313"/>
        </w:trPr>
        <w:tc>
          <w:tcPr>
            <w:tcW w:w="392" w:type="dxa"/>
          </w:tcPr>
          <w:p w:rsidR="00AE6BD2" w:rsidRPr="00B40E33" w:rsidRDefault="00AE6BD2"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1</w:t>
            </w:r>
          </w:p>
        </w:tc>
        <w:tc>
          <w:tcPr>
            <w:tcW w:w="2155" w:type="dxa"/>
          </w:tcPr>
          <w:p w:rsidR="00AE6BD2" w:rsidRPr="00B40E33" w:rsidRDefault="00AE6BD2"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Лабораторное оборудование</w:t>
            </w:r>
          </w:p>
        </w:tc>
        <w:tc>
          <w:tcPr>
            <w:tcW w:w="2551" w:type="dxa"/>
          </w:tcPr>
          <w:p w:rsidR="00AE6BD2" w:rsidRPr="00B40E33" w:rsidRDefault="00AE6BD2"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7823252,86 руб.</w:t>
            </w:r>
          </w:p>
        </w:tc>
        <w:tc>
          <w:tcPr>
            <w:tcW w:w="1418" w:type="dxa"/>
          </w:tcPr>
          <w:p w:rsidR="00AE6BD2" w:rsidRPr="00B40E33" w:rsidRDefault="00AE6BD2"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руб.</w:t>
            </w:r>
          </w:p>
        </w:tc>
        <w:tc>
          <w:tcPr>
            <w:tcW w:w="1417" w:type="dxa"/>
          </w:tcPr>
          <w:p w:rsidR="00AE6BD2" w:rsidRPr="00B40E33" w:rsidRDefault="00AE6BD2" w:rsidP="00B91006">
            <w:pPr>
              <w:spacing w:after="0"/>
              <w:ind w:left="-52"/>
              <w:jc w:val="center"/>
              <w:rPr>
                <w:rFonts w:ascii="Times New Roman" w:hAnsi="Times New Roman" w:cs="Times New Roman"/>
                <w:sz w:val="24"/>
                <w:szCs w:val="24"/>
              </w:rPr>
            </w:pPr>
            <w:r w:rsidRPr="00B40E33">
              <w:rPr>
                <w:rFonts w:ascii="Times New Roman" w:hAnsi="Times New Roman" w:cs="Times New Roman"/>
                <w:sz w:val="24"/>
                <w:szCs w:val="24"/>
              </w:rPr>
              <w:t>шт.</w:t>
            </w:r>
          </w:p>
        </w:tc>
        <w:tc>
          <w:tcPr>
            <w:tcW w:w="1585" w:type="dxa"/>
          </w:tcPr>
          <w:p w:rsidR="00AE6BD2" w:rsidRPr="00B40E33" w:rsidRDefault="00AE6BD2" w:rsidP="00B91006">
            <w:pPr>
              <w:spacing w:after="0"/>
              <w:jc w:val="center"/>
              <w:rPr>
                <w:rFonts w:ascii="Times New Roman" w:hAnsi="Times New Roman" w:cs="Times New Roman"/>
                <w:sz w:val="24"/>
                <w:szCs w:val="24"/>
              </w:rPr>
            </w:pPr>
            <w:r w:rsidRPr="00B40E33">
              <w:rPr>
                <w:rFonts w:ascii="Times New Roman" w:hAnsi="Times New Roman" w:cs="Times New Roman"/>
                <w:sz w:val="24"/>
                <w:szCs w:val="24"/>
              </w:rPr>
              <w:t>7</w:t>
            </w:r>
          </w:p>
        </w:tc>
      </w:tr>
    </w:tbl>
    <w:p w:rsidR="00B91006" w:rsidRPr="00B40E33" w:rsidRDefault="00AE6BD2" w:rsidP="00AE6BD2">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По факту было закуплено </w:t>
      </w:r>
      <w:r w:rsidR="00266CBD" w:rsidRPr="00B40E33">
        <w:rPr>
          <w:rFonts w:ascii="Times New Roman" w:hAnsi="Times New Roman" w:cs="Times New Roman"/>
          <w:sz w:val="28"/>
          <w:szCs w:val="28"/>
        </w:rPr>
        <w:t>2</w:t>
      </w:r>
      <w:r w:rsidRPr="00B40E33">
        <w:rPr>
          <w:rFonts w:ascii="Times New Roman" w:hAnsi="Times New Roman" w:cs="Times New Roman"/>
          <w:sz w:val="28"/>
          <w:szCs w:val="28"/>
        </w:rPr>
        <w:t xml:space="preserve"> единиц</w:t>
      </w:r>
      <w:r w:rsidR="00266CBD" w:rsidRPr="00B40E33">
        <w:rPr>
          <w:rFonts w:ascii="Times New Roman" w:hAnsi="Times New Roman" w:cs="Times New Roman"/>
          <w:sz w:val="28"/>
          <w:szCs w:val="28"/>
        </w:rPr>
        <w:t>ы</w:t>
      </w:r>
      <w:r w:rsidRPr="00B40E33">
        <w:rPr>
          <w:rFonts w:ascii="Times New Roman" w:hAnsi="Times New Roman" w:cs="Times New Roman"/>
          <w:sz w:val="28"/>
          <w:szCs w:val="28"/>
        </w:rPr>
        <w:t xml:space="preserve"> лабораторного оборудования. Поэтому для повышения эффективности управления основными средствами ООО «РН-Ремонт НПО» предложено в 2019 году приобрести запланированные </w:t>
      </w:r>
      <w:r w:rsidR="00266CBD" w:rsidRPr="00B40E33">
        <w:rPr>
          <w:rFonts w:ascii="Times New Roman" w:hAnsi="Times New Roman" w:cs="Times New Roman"/>
          <w:sz w:val="28"/>
          <w:szCs w:val="28"/>
        </w:rPr>
        <w:t>5 единиц</w:t>
      </w:r>
      <w:r w:rsidRPr="00B40E33">
        <w:rPr>
          <w:rFonts w:ascii="Times New Roman" w:hAnsi="Times New Roman" w:cs="Times New Roman"/>
          <w:sz w:val="28"/>
          <w:szCs w:val="28"/>
        </w:rPr>
        <w:t xml:space="preserve"> оборудования.</w:t>
      </w:r>
    </w:p>
    <w:p w:rsidR="00AE6BD2" w:rsidRPr="00B40E33" w:rsidRDefault="00AE6BD2" w:rsidP="00D0217F">
      <w:pPr>
        <w:widowControl w:val="0"/>
        <w:spacing w:after="0" w:line="360" w:lineRule="auto"/>
        <w:jc w:val="center"/>
        <w:rPr>
          <w:rFonts w:ascii="Times New Roman" w:eastAsia="Calibri" w:hAnsi="Times New Roman" w:cs="Times New Roman"/>
          <w:sz w:val="28"/>
          <w:szCs w:val="28"/>
        </w:rPr>
      </w:pPr>
      <w:r w:rsidRPr="00B40E33">
        <w:rPr>
          <w:rFonts w:ascii="Times New Roman" w:hAnsi="Times New Roman" w:cs="Times New Roman"/>
          <w:sz w:val="28"/>
          <w:szCs w:val="28"/>
        </w:rPr>
        <w:t>Таблица 3.2</w:t>
      </w:r>
      <w:r w:rsidR="00D0217F" w:rsidRPr="00B40E33">
        <w:rPr>
          <w:rFonts w:ascii="Times New Roman" w:hAnsi="Times New Roman" w:cs="Times New Roman"/>
          <w:sz w:val="28"/>
          <w:szCs w:val="28"/>
        </w:rPr>
        <w:t xml:space="preserve"> – </w:t>
      </w:r>
      <w:r w:rsidRPr="00B40E33">
        <w:rPr>
          <w:rFonts w:ascii="Times New Roman" w:hAnsi="Times New Roman" w:cs="Times New Roman"/>
          <w:sz w:val="28"/>
          <w:szCs w:val="28"/>
        </w:rPr>
        <w:t>Сведения о Заказчиках</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3"/>
        <w:gridCol w:w="2126"/>
        <w:gridCol w:w="2127"/>
        <w:gridCol w:w="1275"/>
        <w:gridCol w:w="1134"/>
        <w:gridCol w:w="1418"/>
      </w:tblGrid>
      <w:tr w:rsidR="006E2BC4" w:rsidRPr="00B40E33" w:rsidTr="00AE6BD2">
        <w:tc>
          <w:tcPr>
            <w:tcW w:w="1413" w:type="dxa"/>
          </w:tcPr>
          <w:p w:rsidR="00AE6BD2" w:rsidRPr="00B40E33" w:rsidRDefault="00AE6BD2" w:rsidP="00AE6BD2">
            <w:pPr>
              <w:spacing w:after="0"/>
              <w:jc w:val="center"/>
              <w:rPr>
                <w:rFonts w:ascii="Times New Roman" w:hAnsi="Times New Roman" w:cs="Times New Roman"/>
                <w:b/>
                <w:sz w:val="24"/>
                <w:szCs w:val="24"/>
              </w:rPr>
            </w:pPr>
            <w:r w:rsidRPr="00B40E33">
              <w:rPr>
                <w:rFonts w:ascii="Times New Roman" w:hAnsi="Times New Roman" w:cs="Times New Roman"/>
                <w:sz w:val="24"/>
                <w:szCs w:val="24"/>
              </w:rPr>
              <w:t>Наименование Заказчика</w:t>
            </w:r>
          </w:p>
        </w:tc>
        <w:tc>
          <w:tcPr>
            <w:tcW w:w="2126"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Место нахождения/ Почтовый адрес</w:t>
            </w:r>
          </w:p>
        </w:tc>
        <w:tc>
          <w:tcPr>
            <w:tcW w:w="2127"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Адрес электронной почты/ Контактный тел.</w:t>
            </w:r>
          </w:p>
        </w:tc>
        <w:tc>
          <w:tcPr>
            <w:tcW w:w="1275"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 Лота</w:t>
            </w:r>
          </w:p>
        </w:tc>
        <w:tc>
          <w:tcPr>
            <w:tcW w:w="1134"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Количество (Объём)</w:t>
            </w:r>
          </w:p>
        </w:tc>
        <w:tc>
          <w:tcPr>
            <w:tcW w:w="1418"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Сведения о начальной (максимальной) цене</w:t>
            </w:r>
          </w:p>
        </w:tc>
      </w:tr>
      <w:tr w:rsidR="006E2BC4" w:rsidRPr="00B40E33" w:rsidTr="00AE6BD2">
        <w:tc>
          <w:tcPr>
            <w:tcW w:w="1413"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ООО «РН-Ремонт НПО»</w:t>
            </w:r>
          </w:p>
        </w:tc>
        <w:tc>
          <w:tcPr>
            <w:tcW w:w="2126"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443110, г.Самара, ул.Мичурина, д.21, 8 этаж, каб.821</w:t>
            </w:r>
          </w:p>
        </w:tc>
        <w:tc>
          <w:tcPr>
            <w:tcW w:w="2127"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MareevMV@samng.ru</w:t>
            </w:r>
          </w:p>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(846) 205-89-61</w:t>
            </w:r>
          </w:p>
        </w:tc>
        <w:tc>
          <w:tcPr>
            <w:tcW w:w="1275"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80643</w:t>
            </w:r>
          </w:p>
        </w:tc>
        <w:tc>
          <w:tcPr>
            <w:tcW w:w="1134"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7 шт.</w:t>
            </w:r>
          </w:p>
        </w:tc>
        <w:tc>
          <w:tcPr>
            <w:tcW w:w="1418" w:type="dxa"/>
          </w:tcPr>
          <w:p w:rsidR="00AE6BD2" w:rsidRPr="00B40E33" w:rsidRDefault="00AE6BD2" w:rsidP="00AE6BD2">
            <w:pPr>
              <w:spacing w:after="0"/>
              <w:jc w:val="center"/>
              <w:rPr>
                <w:rFonts w:ascii="Times New Roman" w:hAnsi="Times New Roman" w:cs="Times New Roman"/>
                <w:sz w:val="24"/>
                <w:szCs w:val="24"/>
              </w:rPr>
            </w:pPr>
            <w:r w:rsidRPr="00B40E33">
              <w:rPr>
                <w:rFonts w:ascii="Times New Roman" w:hAnsi="Times New Roman" w:cs="Times New Roman"/>
                <w:sz w:val="24"/>
                <w:szCs w:val="24"/>
              </w:rPr>
              <w:t>7823252,86 руб.</w:t>
            </w:r>
          </w:p>
        </w:tc>
      </w:tr>
    </w:tbl>
    <w:p w:rsidR="00266CBD" w:rsidRPr="00B40E33" w:rsidRDefault="00266CB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Предложено приобрести единицы:</w:t>
      </w:r>
    </w:p>
    <w:p w:rsidR="00266CBD" w:rsidRPr="00B40E33" w:rsidRDefault="00266CB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1. Анализатор ПЭ-7200А:</w:t>
      </w:r>
    </w:p>
    <w:p w:rsidR="00266CBD" w:rsidRPr="00B40E33" w:rsidRDefault="00266CBD" w:rsidP="00266CB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Анализатор температуры помутнения, застывания и кристализации ПЭ-7200А предназначен для быстрого и точного определения показателей температуры помутнения дизельных топлив и температуры застывания дизельных топлив.</w:t>
      </w:r>
    </w:p>
    <w:p w:rsidR="00266CBD" w:rsidRPr="00B40E33" w:rsidRDefault="00266CBD" w:rsidP="00266CB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Технические характеристики:</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погрешность измерения температуры 1°С;</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максимальная температура охлаждения пробы топлива до минус 50°С;</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фиксация показателей автоматическая;</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максимальное время измерения - до 20 минут;</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напряжение питания от 180 до 240 В (возможна поставка прибора с питанием от бортовой сети автомобиля 12В);</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максимальная потребляемая мощность 300 Вт;</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габаритные размеры (ДхШхВ) 307х255х153 мм; </w:t>
      </w:r>
    </w:p>
    <w:p w:rsidR="00266CBD" w:rsidRPr="00B40E33" w:rsidRDefault="00266CBD" w:rsidP="00266CBD">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масса 7,5 кг.</w:t>
      </w:r>
    </w:p>
    <w:p w:rsidR="00266CBD" w:rsidRPr="00B40E33" w:rsidRDefault="00266CB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2. Измеритель ПЭ-7200И:</w:t>
      </w:r>
    </w:p>
    <w:p w:rsidR="00266CBD" w:rsidRPr="00B40E33" w:rsidRDefault="00266CBD" w:rsidP="00266CB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Измеритель низкотемпературных показателей нефтепродуктов ПЭ-7200И предназначен для быстрого и точного определения показателей температуры помутнения дизельных топлив и температуры застывания дизельных топлив.</w:t>
      </w:r>
    </w:p>
    <w:p w:rsidR="00266CBD" w:rsidRPr="00B40E33" w:rsidRDefault="00266CBD" w:rsidP="00266CB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Технические характеристики:</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в</w:t>
      </w:r>
      <w:r w:rsidR="00266CBD" w:rsidRPr="00B40E33">
        <w:rPr>
          <w:rFonts w:ascii="Times New Roman" w:hAnsi="Times New Roman" w:cs="Times New Roman"/>
          <w:sz w:val="28"/>
          <w:szCs w:val="28"/>
        </w:rPr>
        <w:t xml:space="preserve">иды контролируемого топлива дизельные всех марок;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т</w:t>
      </w:r>
      <w:r w:rsidR="00266CBD" w:rsidRPr="00B40E33">
        <w:rPr>
          <w:rFonts w:ascii="Times New Roman" w:hAnsi="Times New Roman" w:cs="Times New Roman"/>
          <w:sz w:val="28"/>
          <w:szCs w:val="28"/>
        </w:rPr>
        <w:t xml:space="preserve">очность определения температуры помутнения </w:t>
      </w:r>
      <w:r w:rsidRPr="00B40E33">
        <w:rPr>
          <w:rFonts w:ascii="Times New Roman" w:hAnsi="Times New Roman" w:cs="Times New Roman"/>
          <w:sz w:val="28"/>
          <w:szCs w:val="28"/>
        </w:rPr>
        <w:t xml:space="preserve">– </w:t>
      </w:r>
      <w:r w:rsidR="00266CBD" w:rsidRPr="00B40E33">
        <w:rPr>
          <w:rFonts w:ascii="Times New Roman" w:hAnsi="Times New Roman" w:cs="Times New Roman"/>
          <w:sz w:val="28"/>
          <w:szCs w:val="28"/>
        </w:rPr>
        <w:t xml:space="preserve">2,0 °С;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т</w:t>
      </w:r>
      <w:r w:rsidR="00266CBD" w:rsidRPr="00B40E33">
        <w:rPr>
          <w:rFonts w:ascii="Times New Roman" w:hAnsi="Times New Roman" w:cs="Times New Roman"/>
          <w:sz w:val="28"/>
          <w:szCs w:val="28"/>
        </w:rPr>
        <w:t xml:space="preserve">очность определения температуры застывания </w:t>
      </w:r>
      <w:r w:rsidRPr="00B40E33">
        <w:rPr>
          <w:rFonts w:ascii="Times New Roman" w:hAnsi="Times New Roman" w:cs="Times New Roman"/>
          <w:sz w:val="28"/>
          <w:szCs w:val="28"/>
        </w:rPr>
        <w:t>–</w:t>
      </w:r>
      <w:r w:rsidR="00266CBD" w:rsidRPr="00B40E33">
        <w:rPr>
          <w:rFonts w:ascii="Times New Roman" w:hAnsi="Times New Roman" w:cs="Times New Roman"/>
          <w:sz w:val="28"/>
          <w:szCs w:val="28"/>
        </w:rPr>
        <w:t xml:space="preserve"> 1,0°С;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т</w:t>
      </w:r>
      <w:r w:rsidR="00266CBD" w:rsidRPr="00B40E33">
        <w:rPr>
          <w:rFonts w:ascii="Times New Roman" w:hAnsi="Times New Roman" w:cs="Times New Roman"/>
          <w:sz w:val="28"/>
          <w:szCs w:val="28"/>
        </w:rPr>
        <w:t xml:space="preserve">очность измерения температуры составляет </w:t>
      </w:r>
      <w:r w:rsidRPr="00B40E33">
        <w:rPr>
          <w:rFonts w:ascii="Times New Roman" w:hAnsi="Times New Roman" w:cs="Times New Roman"/>
          <w:sz w:val="28"/>
          <w:szCs w:val="28"/>
        </w:rPr>
        <w:t xml:space="preserve">– </w:t>
      </w:r>
      <w:r w:rsidR="00266CBD" w:rsidRPr="00B40E33">
        <w:rPr>
          <w:rFonts w:ascii="Times New Roman" w:hAnsi="Times New Roman" w:cs="Times New Roman"/>
          <w:sz w:val="28"/>
          <w:szCs w:val="28"/>
        </w:rPr>
        <w:t xml:space="preserve">0,5°С;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w:t>
      </w:r>
      <w:r w:rsidR="00266CBD" w:rsidRPr="00B40E33">
        <w:rPr>
          <w:rFonts w:ascii="Times New Roman" w:hAnsi="Times New Roman" w:cs="Times New Roman"/>
          <w:sz w:val="28"/>
          <w:szCs w:val="28"/>
        </w:rPr>
        <w:t xml:space="preserve">аксимальная температура охлаждения пробы топлива </w:t>
      </w:r>
      <w:r w:rsidRPr="00B40E33">
        <w:rPr>
          <w:rFonts w:ascii="Times New Roman" w:hAnsi="Times New Roman" w:cs="Times New Roman"/>
          <w:sz w:val="28"/>
          <w:szCs w:val="28"/>
        </w:rPr>
        <w:t>–</w:t>
      </w:r>
      <w:r w:rsidR="00266CBD" w:rsidRPr="00B40E33">
        <w:rPr>
          <w:rFonts w:ascii="Times New Roman" w:hAnsi="Times New Roman" w:cs="Times New Roman"/>
          <w:sz w:val="28"/>
          <w:szCs w:val="28"/>
        </w:rPr>
        <w:t xml:space="preserve"> до минус 50°С;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в</w:t>
      </w:r>
      <w:r w:rsidR="00266CBD" w:rsidRPr="00B40E33">
        <w:rPr>
          <w:rFonts w:ascii="Times New Roman" w:hAnsi="Times New Roman" w:cs="Times New Roman"/>
          <w:sz w:val="28"/>
          <w:szCs w:val="28"/>
        </w:rPr>
        <w:t xml:space="preserve">ремя измерения </w:t>
      </w:r>
      <w:r w:rsidRPr="00B40E33">
        <w:rPr>
          <w:rFonts w:ascii="Times New Roman" w:hAnsi="Times New Roman" w:cs="Times New Roman"/>
          <w:sz w:val="28"/>
          <w:szCs w:val="28"/>
        </w:rPr>
        <w:t>–</w:t>
      </w:r>
      <w:r w:rsidR="00266CBD" w:rsidRPr="00B40E33">
        <w:rPr>
          <w:rFonts w:ascii="Times New Roman" w:hAnsi="Times New Roman" w:cs="Times New Roman"/>
          <w:sz w:val="28"/>
          <w:szCs w:val="28"/>
        </w:rPr>
        <w:t xml:space="preserve"> до 20 минут;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н</w:t>
      </w:r>
      <w:r w:rsidR="00266CBD" w:rsidRPr="00B40E33">
        <w:rPr>
          <w:rFonts w:ascii="Times New Roman" w:hAnsi="Times New Roman" w:cs="Times New Roman"/>
          <w:sz w:val="28"/>
          <w:szCs w:val="28"/>
        </w:rPr>
        <w:t xml:space="preserve">оминальная частота </w:t>
      </w:r>
      <w:r w:rsidRPr="00B40E33">
        <w:rPr>
          <w:rFonts w:ascii="Times New Roman" w:hAnsi="Times New Roman" w:cs="Times New Roman"/>
          <w:sz w:val="28"/>
          <w:szCs w:val="28"/>
        </w:rPr>
        <w:t>–</w:t>
      </w:r>
      <w:r w:rsidR="00266CBD" w:rsidRPr="00B40E33">
        <w:rPr>
          <w:rFonts w:ascii="Times New Roman" w:hAnsi="Times New Roman" w:cs="Times New Roman"/>
          <w:sz w:val="28"/>
          <w:szCs w:val="28"/>
        </w:rPr>
        <w:t xml:space="preserve"> 50 Гц;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н</w:t>
      </w:r>
      <w:r w:rsidR="00266CBD" w:rsidRPr="00B40E33">
        <w:rPr>
          <w:rFonts w:ascii="Times New Roman" w:hAnsi="Times New Roman" w:cs="Times New Roman"/>
          <w:sz w:val="28"/>
          <w:szCs w:val="28"/>
        </w:rPr>
        <w:t xml:space="preserve">апряжение питания </w:t>
      </w:r>
      <w:r w:rsidRPr="00B40E33">
        <w:rPr>
          <w:rFonts w:ascii="Times New Roman" w:hAnsi="Times New Roman" w:cs="Times New Roman"/>
          <w:sz w:val="28"/>
          <w:szCs w:val="28"/>
        </w:rPr>
        <w:t>–</w:t>
      </w:r>
      <w:r w:rsidR="00266CBD" w:rsidRPr="00B40E33">
        <w:rPr>
          <w:rFonts w:ascii="Times New Roman" w:hAnsi="Times New Roman" w:cs="Times New Roman"/>
          <w:sz w:val="28"/>
          <w:szCs w:val="28"/>
        </w:rPr>
        <w:t xml:space="preserve"> от 220 до 250 В (возможна поставка прибора с питанием от бортовой сети автомобиля 12В);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п</w:t>
      </w:r>
      <w:r w:rsidR="00266CBD" w:rsidRPr="00B40E33">
        <w:rPr>
          <w:rFonts w:ascii="Times New Roman" w:hAnsi="Times New Roman" w:cs="Times New Roman"/>
          <w:sz w:val="28"/>
          <w:szCs w:val="28"/>
        </w:rPr>
        <w:t xml:space="preserve">отребляемая мощность не более 300Вт;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у</w:t>
      </w:r>
      <w:r w:rsidR="00266CBD" w:rsidRPr="00B40E33">
        <w:rPr>
          <w:rFonts w:ascii="Times New Roman" w:hAnsi="Times New Roman" w:cs="Times New Roman"/>
          <w:sz w:val="28"/>
          <w:szCs w:val="28"/>
        </w:rPr>
        <w:t xml:space="preserve">словия эксплуатации температура воздуха от +15 до +35°С, относительная влажность от 30 до 90%, температура охлаждающей воды от 4 до 20°С;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г</w:t>
      </w:r>
      <w:r w:rsidR="00266CBD" w:rsidRPr="00B40E33">
        <w:rPr>
          <w:rFonts w:ascii="Times New Roman" w:hAnsi="Times New Roman" w:cs="Times New Roman"/>
          <w:sz w:val="28"/>
          <w:szCs w:val="28"/>
        </w:rPr>
        <w:t xml:space="preserve">абаритные размеры (ДхШхВ) 330х250х165мм; </w:t>
      </w:r>
    </w:p>
    <w:p w:rsidR="00266CBD"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w:t>
      </w:r>
      <w:r w:rsidR="00266CBD" w:rsidRPr="00B40E33">
        <w:rPr>
          <w:rFonts w:ascii="Times New Roman" w:hAnsi="Times New Roman" w:cs="Times New Roman"/>
          <w:sz w:val="28"/>
          <w:szCs w:val="28"/>
        </w:rPr>
        <w:t>асса 7,6 кг.</w:t>
      </w:r>
    </w:p>
    <w:p w:rsidR="007D2283" w:rsidRPr="00B40E33" w:rsidRDefault="007D2283"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3. Аппарат для разгонки нефтепродуктов ПЭ-7510 (полуавтомат):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Аппарат для разгонки нефтепродуктов ПЭ-7510 полностью соответствует ГОСТ 2177-99 для светлых и тёмных нефтепродуктов (методы А и Б), ГОСТ Р EН ИСО 3405-2007, ASTM D 86, IP 123, а также может применяться для пробоподготовки по методам ГОСТ 19932, ASTM D 189, ISO 6615, IP 13. </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Технические характеристики:</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Охлаждающая баня:</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объем: 6,5 л.;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диапазон рабочих температур: 0 - 60°С;</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точность поддержания температуры: + 0,5°С;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герметичный электрический нагреватель мощностью 600Вт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холодильный агрегат компрессорного типа мощностью 240Вт.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Трубка холодильника: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материал: бесшовная медь;</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длина: 560 мм;</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диаметр: 14мм;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толщина стенок: 1 мм.</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Мощность нагревателя перегонной колбы:</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1000 Вт;</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размеры: 545х410х500 мм;</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вес 25 кг.</w:t>
      </w:r>
    </w:p>
    <w:p w:rsidR="007D2283" w:rsidRPr="00B40E33" w:rsidRDefault="007D2283"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4. Аппарат ПЭ-ТВЗ полуавтоматический для определения температуры вспышки в закрытом тигле:</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Аппарат ПЭ-ТВЗ предназначен для быстрого и точного определения показателей температуры вспышки нефтепродуктов (масла растительного) в закрытом тигле в соответствии с методом В АSTM Д93 и ГОСТ 6356-91 (ГОСТ 9287-59 Масла растительные) </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Технические характеристики:</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максимальная температура нагрева до 360 °С;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тип фитиля – масляный;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напряжение питания от сети переменного тока частотой 50 Гц 220± 22 В;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потребляемая мощность не более 400 ВА;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масса прибора: 5 кг;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срок службы не менее 5 лет;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условия эксплуатации: Температура воздуха от 15 до 35°С. Относительная влажность от 30 до 90%; </w:t>
      </w:r>
    </w:p>
    <w:p w:rsidR="007D2283" w:rsidRPr="00B40E33" w:rsidRDefault="007D2283" w:rsidP="007D2283">
      <w:pPr>
        <w:pStyle w:val="a9"/>
        <w:widowControl w:val="0"/>
        <w:numPr>
          <w:ilvl w:val="0"/>
          <w:numId w:val="39"/>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габаритные размеры (ДхШхВ): 330х250х165 мм.</w:t>
      </w:r>
    </w:p>
    <w:p w:rsidR="007D2283" w:rsidRPr="00B40E33" w:rsidRDefault="007D2283"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5. Аппарат АТФ-ПХП:</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Полуавтоматический аппарат для определения предельной температуры фильтруемости топлив на холодном фильтре по методике ГОСТ 22254-2000, а также EN 116. Метод распространяется на топлива без присадок и с присадками.</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Достоинства аппарата АТФ-ПХП:</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1. Испытательная пробирка с пипеткой и фильтрующим элементом полностью соответствует ГОСТ 22254 и унифицирована для использования в криостате АТЗ-70-ПХП (поставляется отдельно).</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2. Использование полуавтоматического криостата АТЗ-70-ПХП позволит произвести полное исследование низкотемпературных характеристик топлив не используя дорогостоящие аппараты.</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3. Наличие встроенного компактного вакуумного насоса с низким уровнем шума.</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4. Наличие звуковой сигнализации времени окончания всасывания пробы топлива.</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5. Независимость от источников водоснабжения и использования хладагентов.</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6. Простота сборки, а также высокая ремонтопригодность аппарата.</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7. Простота конструкции и измерений.</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7. Полная гарантия безопасности обслуживающего персонала лаборатории так как в аппарате АТФ-ПХП используется уникальная ловушка топлива для защиты от его перелива и случайного попадания в вакуумный насос.</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Комплект поставки включает элементы:</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1. Аппарат АТФ-ПХП с U-образным фиксирующим манометром, ротаметром механо-цифровым секундомером и светодиодными переключателями питания и вакуумного насоса – 1 шт.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2. Испытательная пробирка с пипеткой и фильтрующим элементом в сборе (с фильтрационной проволочной сеткой) - 1 шт.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3. Бутыль стеклянная емкостью 5 дм3 – 2 шт.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4. Ловушка для топлива в случае перелива (в сборе) – 1 шт.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5. Комплект приспособлений (груша, металлическая трубка), ЗИП и набор силиконовых трубок для сборки аппарата – 1 комплект.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6. Пробки для бутылей – 2 шт.</w:t>
      </w:r>
    </w:p>
    <w:p w:rsidR="007D2283" w:rsidRPr="00B40E33" w:rsidRDefault="007D2283" w:rsidP="007D2283">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7. Паспорт с РЭ – 1 экземпляр.</w:t>
      </w:r>
    </w:p>
    <w:p w:rsidR="007D2283" w:rsidRPr="00B40E33" w:rsidRDefault="007D2283" w:rsidP="007D2283">
      <w:pPr>
        <w:widowControl w:val="0"/>
        <w:spacing w:after="0" w:line="276"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3.3 – Технические характеристики Аппарата АТФ-ПХП</w:t>
      </w:r>
    </w:p>
    <w:tbl>
      <w:tblPr>
        <w:tblStyle w:val="af6"/>
        <w:tblW w:w="0" w:type="auto"/>
        <w:tblLook w:val="04A0" w:firstRow="1" w:lastRow="0" w:firstColumn="1" w:lastColumn="0" w:noHBand="0" w:noVBand="1"/>
      </w:tblPr>
      <w:tblGrid>
        <w:gridCol w:w="4672"/>
        <w:gridCol w:w="4673"/>
      </w:tblGrid>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Показатель</w:t>
            </w:r>
          </w:p>
        </w:tc>
        <w:tc>
          <w:tcPr>
            <w:tcW w:w="4673"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Технические характеристики</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Диапазон определения предельной температуры фильтруемости дизельного топлива на холодном фильтре</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+20 ...−70 °С</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Предел допускаемой абсолютной погрешности измерения температуры фильтруемости дизельного топлива на холодном фильтре</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±2 °С</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Стандартный вакуум</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1961 Па  (200 мм.рт.ст.; 20 мбар)</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Габаритные размеры</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370×500×280 мм</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Масса</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9 кг</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Потребляемая мощность</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50 Вт</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Погрешность цифрового секундомера</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0,2 сек</w:t>
            </w:r>
          </w:p>
        </w:tc>
      </w:tr>
      <w:tr w:rsidR="00F92435" w:rsidRPr="00B40E33" w:rsidTr="00F92435">
        <w:tc>
          <w:tcPr>
            <w:tcW w:w="4672" w:type="dxa"/>
            <w:vAlign w:val="center"/>
          </w:tcPr>
          <w:p w:rsidR="00F92435" w:rsidRPr="00B40E33" w:rsidRDefault="00F92435" w:rsidP="00F92435">
            <w:pP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Индикация измеряемых величин</w:t>
            </w:r>
          </w:p>
        </w:tc>
        <w:tc>
          <w:tcPr>
            <w:tcW w:w="4673" w:type="dxa"/>
            <w:vAlign w:val="center"/>
          </w:tcPr>
          <w:p w:rsidR="00F92435" w:rsidRPr="00B40E33" w:rsidRDefault="00F92435" w:rsidP="00F92435">
            <w:pPr>
              <w:jc w:val="center"/>
              <w:rPr>
                <w:rFonts w:ascii="Times New Roman" w:eastAsia="Times New Roman" w:hAnsi="Times New Roman" w:cs="Times New Roman"/>
                <w:sz w:val="24"/>
                <w:szCs w:val="24"/>
                <w:lang w:eastAsia="ru-RU"/>
              </w:rPr>
            </w:pPr>
            <w:r w:rsidRPr="00B40E33">
              <w:rPr>
                <w:rFonts w:ascii="Times New Roman" w:eastAsia="Times New Roman" w:hAnsi="Times New Roman" w:cs="Times New Roman"/>
                <w:sz w:val="24"/>
                <w:szCs w:val="24"/>
                <w:lang w:eastAsia="ru-RU"/>
              </w:rPr>
              <w:t>цифровая</w:t>
            </w:r>
          </w:p>
        </w:tc>
      </w:tr>
    </w:tbl>
    <w:p w:rsidR="00DF4CED" w:rsidRPr="00B40E33" w:rsidRDefault="00DF4CED" w:rsidP="00DF4CED">
      <w:pPr>
        <w:widowControl w:val="0"/>
        <w:spacing w:after="0" w:line="360" w:lineRule="auto"/>
        <w:ind w:firstLine="709"/>
        <w:jc w:val="both"/>
        <w:rPr>
          <w:rStyle w:val="selc"/>
          <w:rFonts w:ascii="Times New Roman" w:hAnsi="Times New Roman" w:cs="Times New Roman"/>
          <w:sz w:val="28"/>
          <w:szCs w:val="28"/>
        </w:rPr>
      </w:pPr>
      <w:r w:rsidRPr="00B40E33">
        <w:rPr>
          <w:rFonts w:ascii="Times New Roman" w:hAnsi="Times New Roman" w:cs="Times New Roman"/>
          <w:sz w:val="28"/>
          <w:szCs w:val="28"/>
        </w:rPr>
        <w:t>Экономическое обоснование предложенных мероприятий по повышению эффективности использования основного капитала</w:t>
      </w:r>
      <w:r w:rsidR="00DA26AE" w:rsidRPr="00B40E33">
        <w:rPr>
          <w:rFonts w:ascii="Times New Roman" w:hAnsi="Times New Roman" w:cs="Times New Roman"/>
          <w:sz w:val="28"/>
          <w:szCs w:val="28"/>
        </w:rPr>
        <w:t xml:space="preserve"> </w:t>
      </w:r>
      <w:r w:rsidRPr="00B40E33">
        <w:rPr>
          <w:rFonts w:ascii="Times New Roman" w:hAnsi="Times New Roman" w:cs="Times New Roman"/>
          <w:sz w:val="28"/>
          <w:szCs w:val="28"/>
        </w:rPr>
        <w:t xml:space="preserve">ООО «РН-Ремонт НПО» будет проведено на базе расчета показателей инвестиционной эффективности. Прежде чем оценить эффект и эффективность предложенных и систематизированных ранее рекомендаций, целесообразно представить затраты ООО «РН-Ремонт НПО» </w:t>
      </w:r>
      <w:r w:rsidRPr="00B40E33">
        <w:rPr>
          <w:rStyle w:val="selc"/>
          <w:rFonts w:ascii="Times New Roman" w:hAnsi="Times New Roman" w:cs="Times New Roman"/>
          <w:sz w:val="28"/>
          <w:szCs w:val="28"/>
        </w:rPr>
        <w:t xml:space="preserve">на их </w:t>
      </w:r>
      <w:r w:rsidRPr="00B40E33">
        <w:rPr>
          <w:rFonts w:ascii="Times New Roman" w:hAnsi="Times New Roman" w:cs="Times New Roman"/>
          <w:sz w:val="28"/>
          <w:szCs w:val="28"/>
        </w:rPr>
        <w:t>внедрение (затраты</w:t>
      </w:r>
      <w:r w:rsidR="00F92435" w:rsidRPr="00B40E33">
        <w:rPr>
          <w:rFonts w:ascii="Times New Roman" w:hAnsi="Times New Roman" w:cs="Times New Roman"/>
          <w:sz w:val="28"/>
          <w:szCs w:val="28"/>
        </w:rPr>
        <w:t xml:space="preserve"> представлены ниже в таблице 3.4</w:t>
      </w:r>
      <w:r w:rsidRPr="00B40E33">
        <w:rPr>
          <w:rFonts w:ascii="Times New Roman" w:hAnsi="Times New Roman" w:cs="Times New Roman"/>
          <w:sz w:val="28"/>
          <w:szCs w:val="28"/>
        </w:rPr>
        <w:t>)</w:t>
      </w:r>
      <w:r w:rsidRPr="00B40E33">
        <w:rPr>
          <w:rStyle w:val="selc"/>
          <w:rFonts w:ascii="Times New Roman" w:hAnsi="Times New Roman" w:cs="Times New Roman"/>
          <w:sz w:val="28"/>
          <w:szCs w:val="28"/>
        </w:rPr>
        <w:t>.</w:t>
      </w:r>
    </w:p>
    <w:p w:rsidR="00E72F3C" w:rsidRPr="00B40E33" w:rsidRDefault="00E72F3C" w:rsidP="00E72F3C">
      <w:pPr>
        <w:pStyle w:val="ae"/>
        <w:widowControl w:val="0"/>
        <w:tabs>
          <w:tab w:val="num" w:pos="0"/>
        </w:tabs>
        <w:spacing w:before="0" w:beforeAutospacing="0" w:after="0" w:afterAutospacing="0" w:line="360" w:lineRule="auto"/>
        <w:ind w:firstLine="709"/>
        <w:jc w:val="both"/>
        <w:rPr>
          <w:sz w:val="28"/>
          <w:szCs w:val="28"/>
        </w:rPr>
      </w:pPr>
      <w:r w:rsidRPr="00B40E33">
        <w:rPr>
          <w:sz w:val="28"/>
          <w:szCs w:val="28"/>
        </w:rPr>
        <w:t>Общая величина затрат на внедрение предложенных рекомендаций по повышению эффективности использования основного капитала ООО «РН-Ремонт НПО» сформирована в сумме 1415 тыс. руб., прирост прибыли – 1500 тыс. руб. Прирост прибыли спрогнозирован главным бухгалтером и автором бакалаврской работы входе прохождения практики).</w:t>
      </w:r>
    </w:p>
    <w:p w:rsidR="00DF4CED" w:rsidRPr="00B40E33" w:rsidRDefault="00D0217F" w:rsidP="007D2283">
      <w:pPr>
        <w:widowControl w:val="0"/>
        <w:spacing w:after="0" w:line="360" w:lineRule="auto"/>
        <w:jc w:val="center"/>
        <w:rPr>
          <w:rFonts w:ascii="Times New Roman" w:hAnsi="Times New Roman" w:cs="Times New Roman"/>
          <w:sz w:val="28"/>
          <w:szCs w:val="28"/>
        </w:rPr>
      </w:pPr>
      <w:r w:rsidRPr="00B40E33">
        <w:rPr>
          <w:rStyle w:val="selc"/>
          <w:rFonts w:ascii="Times New Roman" w:hAnsi="Times New Roman" w:cs="Times New Roman"/>
          <w:sz w:val="28"/>
          <w:szCs w:val="28"/>
        </w:rPr>
        <w:t>Таблица 3.</w:t>
      </w:r>
      <w:r w:rsidR="00F92435" w:rsidRPr="00B40E33">
        <w:rPr>
          <w:rStyle w:val="selc"/>
          <w:rFonts w:ascii="Times New Roman" w:hAnsi="Times New Roman" w:cs="Times New Roman"/>
          <w:sz w:val="28"/>
          <w:szCs w:val="28"/>
        </w:rPr>
        <w:t>4</w:t>
      </w:r>
      <w:r w:rsidRPr="00B40E33">
        <w:rPr>
          <w:rStyle w:val="selc"/>
          <w:rFonts w:ascii="Times New Roman" w:hAnsi="Times New Roman" w:cs="Times New Roman"/>
          <w:sz w:val="28"/>
          <w:szCs w:val="28"/>
        </w:rPr>
        <w:t xml:space="preserve"> – </w:t>
      </w:r>
      <w:r w:rsidR="00DF4CED" w:rsidRPr="00B40E33">
        <w:rPr>
          <w:rFonts w:ascii="Times New Roman" w:hAnsi="Times New Roman" w:cs="Times New Roman"/>
          <w:sz w:val="28"/>
          <w:szCs w:val="28"/>
        </w:rPr>
        <w:t>Затраты ООО «РН-Ремонт НПО»</w:t>
      </w:r>
      <w:r w:rsidR="00DF4CED" w:rsidRPr="00B40E33">
        <w:rPr>
          <w:rStyle w:val="selc"/>
          <w:sz w:val="28"/>
          <w:szCs w:val="28"/>
        </w:rPr>
        <w:t xml:space="preserve"> на </w:t>
      </w:r>
      <w:r w:rsidR="00DF4CED" w:rsidRPr="00B40E33">
        <w:rPr>
          <w:rFonts w:ascii="Times New Roman" w:hAnsi="Times New Roman" w:cs="Times New Roman"/>
          <w:sz w:val="28"/>
          <w:szCs w:val="28"/>
        </w:rPr>
        <w:t>внедрение проекта по повышению эффективности использования основного капитала ООО «РН-Ремонт НПО»</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608"/>
        <w:gridCol w:w="2977"/>
      </w:tblGrid>
      <w:tr w:rsidR="006E2BC4" w:rsidRPr="00B40E33" w:rsidTr="00DF4CED">
        <w:tc>
          <w:tcPr>
            <w:tcW w:w="516" w:type="dxa"/>
            <w:tcBorders>
              <w:top w:val="single" w:sz="4" w:space="0" w:color="000000"/>
              <w:left w:val="single" w:sz="4" w:space="0" w:color="000000"/>
              <w:bottom w:val="single" w:sz="4" w:space="0" w:color="000000"/>
              <w:right w:val="single" w:sz="4" w:space="0" w:color="000000"/>
            </w:tcBorders>
          </w:tcPr>
          <w:p w:rsidR="00DF4CED" w:rsidRPr="00B40E33" w:rsidRDefault="00DF4CED" w:rsidP="00B25680">
            <w:pPr>
              <w:widowControl w:val="0"/>
              <w:spacing w:after="0" w:line="240" w:lineRule="auto"/>
              <w:jc w:val="center"/>
              <w:rPr>
                <w:rFonts w:ascii="Times New Roman" w:hAnsi="Times New Roman" w:cs="Times New Roman"/>
                <w:bCs/>
                <w:sz w:val="24"/>
                <w:szCs w:val="24"/>
              </w:rPr>
            </w:pPr>
            <w:r w:rsidRPr="00B40E33">
              <w:rPr>
                <w:rFonts w:ascii="Times New Roman" w:hAnsi="Times New Roman" w:cs="Times New Roman"/>
                <w:bCs/>
                <w:sz w:val="24"/>
                <w:szCs w:val="24"/>
              </w:rPr>
              <w:t>№</w:t>
            </w:r>
          </w:p>
        </w:tc>
        <w:tc>
          <w:tcPr>
            <w:tcW w:w="5608" w:type="dxa"/>
            <w:tcBorders>
              <w:top w:val="single" w:sz="4" w:space="0" w:color="000000"/>
              <w:left w:val="single" w:sz="4" w:space="0" w:color="000000"/>
              <w:bottom w:val="single" w:sz="4" w:space="0" w:color="000000"/>
              <w:right w:val="single" w:sz="4" w:space="0" w:color="000000"/>
            </w:tcBorders>
            <w:vAlign w:val="center"/>
            <w:hideMark/>
          </w:tcPr>
          <w:p w:rsidR="00DF4CED" w:rsidRPr="00B40E33" w:rsidRDefault="00DF4CED" w:rsidP="00B25680">
            <w:pPr>
              <w:widowControl w:val="0"/>
              <w:spacing w:after="0" w:line="240" w:lineRule="auto"/>
              <w:jc w:val="center"/>
              <w:rPr>
                <w:rFonts w:ascii="Times New Roman" w:hAnsi="Times New Roman" w:cs="Times New Roman"/>
                <w:bCs/>
                <w:sz w:val="24"/>
                <w:szCs w:val="24"/>
              </w:rPr>
            </w:pPr>
            <w:r w:rsidRPr="00B40E33">
              <w:rPr>
                <w:rFonts w:ascii="Times New Roman" w:hAnsi="Times New Roman" w:cs="Times New Roman"/>
                <w:bCs/>
                <w:sz w:val="24"/>
                <w:szCs w:val="24"/>
              </w:rPr>
              <w:t>Статья затрат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F4CED" w:rsidRPr="00B40E33" w:rsidRDefault="00DF4CED" w:rsidP="00B25680">
            <w:pPr>
              <w:widowControl w:val="0"/>
              <w:spacing w:after="0" w:line="240" w:lineRule="auto"/>
              <w:jc w:val="center"/>
              <w:rPr>
                <w:rFonts w:ascii="Times New Roman" w:hAnsi="Times New Roman" w:cs="Times New Roman"/>
                <w:bCs/>
                <w:sz w:val="24"/>
                <w:szCs w:val="24"/>
              </w:rPr>
            </w:pPr>
            <w:r w:rsidRPr="00B40E33">
              <w:rPr>
                <w:rFonts w:ascii="Times New Roman" w:hAnsi="Times New Roman" w:cs="Times New Roman"/>
                <w:bCs/>
                <w:sz w:val="24"/>
                <w:szCs w:val="24"/>
              </w:rPr>
              <w:t>Сумма, тыс. руб.</w:t>
            </w:r>
          </w:p>
        </w:tc>
      </w:tr>
      <w:tr w:rsidR="006E2BC4" w:rsidRPr="00B40E33" w:rsidTr="00DF4CED">
        <w:trPr>
          <w:trHeight w:val="563"/>
        </w:trPr>
        <w:tc>
          <w:tcPr>
            <w:tcW w:w="516" w:type="dxa"/>
            <w:tcBorders>
              <w:top w:val="single" w:sz="4" w:space="0" w:color="000000"/>
              <w:left w:val="single" w:sz="4" w:space="0" w:color="000000"/>
              <w:bottom w:val="single" w:sz="4" w:space="0" w:color="000000"/>
              <w:right w:val="single" w:sz="4" w:space="0" w:color="000000"/>
            </w:tcBorders>
          </w:tcPr>
          <w:p w:rsidR="00DF4CED" w:rsidRPr="00B40E33" w:rsidRDefault="00DF4CED" w:rsidP="00B25680">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1</w:t>
            </w:r>
          </w:p>
        </w:tc>
        <w:tc>
          <w:tcPr>
            <w:tcW w:w="5608" w:type="dxa"/>
            <w:tcBorders>
              <w:top w:val="single" w:sz="4" w:space="0" w:color="000000"/>
              <w:left w:val="single" w:sz="4" w:space="0" w:color="000000"/>
              <w:bottom w:val="single" w:sz="4" w:space="0" w:color="000000"/>
              <w:right w:val="single" w:sz="4" w:space="0" w:color="000000"/>
            </w:tcBorders>
            <w:vAlign w:val="center"/>
          </w:tcPr>
          <w:p w:rsidR="00DF4CED" w:rsidRPr="00B40E33" w:rsidRDefault="00DF4CED" w:rsidP="00B25680">
            <w:pPr>
              <w:widowControl w:val="0"/>
              <w:spacing w:after="0" w:line="240" w:lineRule="auto"/>
              <w:jc w:val="both"/>
              <w:rPr>
                <w:rFonts w:ascii="Times New Roman" w:eastAsia="Times New Roman" w:hAnsi="Times New Roman" w:cs="Times New Roman"/>
                <w:bCs/>
                <w:sz w:val="24"/>
                <w:szCs w:val="24"/>
              </w:rPr>
            </w:pPr>
            <w:r w:rsidRPr="00B40E33">
              <w:rPr>
                <w:rFonts w:ascii="Times New Roman" w:eastAsia="Times New Roman" w:hAnsi="Times New Roman" w:cs="Times New Roman"/>
                <w:bCs/>
                <w:sz w:val="24"/>
                <w:szCs w:val="24"/>
              </w:rPr>
              <w:t>Разработка бюджетного регламента</w:t>
            </w:r>
          </w:p>
        </w:tc>
        <w:tc>
          <w:tcPr>
            <w:tcW w:w="2977" w:type="dxa"/>
            <w:tcBorders>
              <w:top w:val="single" w:sz="4" w:space="0" w:color="000000"/>
              <w:left w:val="single" w:sz="4" w:space="0" w:color="000000"/>
              <w:bottom w:val="single" w:sz="4" w:space="0" w:color="000000"/>
              <w:right w:val="single" w:sz="4" w:space="0" w:color="000000"/>
            </w:tcBorders>
            <w:vAlign w:val="center"/>
          </w:tcPr>
          <w:p w:rsidR="00DF4CED" w:rsidRPr="00B40E33" w:rsidRDefault="00DF4CED" w:rsidP="00B25680">
            <w:pPr>
              <w:widowControl w:val="0"/>
              <w:spacing w:after="0" w:line="240" w:lineRule="auto"/>
              <w:jc w:val="center"/>
              <w:rPr>
                <w:rFonts w:ascii="Times New Roman" w:eastAsia="Times New Roman" w:hAnsi="Times New Roman" w:cs="Times New Roman"/>
                <w:bCs/>
                <w:sz w:val="24"/>
                <w:szCs w:val="24"/>
              </w:rPr>
            </w:pPr>
            <w:r w:rsidRPr="00B40E33">
              <w:rPr>
                <w:rFonts w:ascii="Times New Roman" w:eastAsia="Times New Roman" w:hAnsi="Times New Roman" w:cs="Times New Roman"/>
                <w:bCs/>
                <w:sz w:val="24"/>
                <w:szCs w:val="24"/>
              </w:rPr>
              <w:t>Затрат не предусмотрено, обязанность возложить на главного бухгалтера</w:t>
            </w:r>
          </w:p>
        </w:tc>
      </w:tr>
      <w:tr w:rsidR="006E2BC4" w:rsidRPr="00B40E33" w:rsidTr="00DF4CED">
        <w:trPr>
          <w:trHeight w:val="525"/>
        </w:trPr>
        <w:tc>
          <w:tcPr>
            <w:tcW w:w="516" w:type="dxa"/>
            <w:tcBorders>
              <w:top w:val="single" w:sz="4" w:space="0" w:color="000000"/>
              <w:left w:val="single" w:sz="4" w:space="0" w:color="000000"/>
              <w:bottom w:val="single" w:sz="4" w:space="0" w:color="000000"/>
              <w:right w:val="single" w:sz="4" w:space="0" w:color="000000"/>
            </w:tcBorders>
          </w:tcPr>
          <w:p w:rsidR="00DF4CED" w:rsidRPr="00B40E33" w:rsidRDefault="008173EE" w:rsidP="00B25680">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2</w:t>
            </w:r>
          </w:p>
        </w:tc>
        <w:tc>
          <w:tcPr>
            <w:tcW w:w="5608" w:type="dxa"/>
            <w:tcBorders>
              <w:top w:val="single" w:sz="4" w:space="0" w:color="000000"/>
              <w:left w:val="single" w:sz="4" w:space="0" w:color="000000"/>
              <w:bottom w:val="single" w:sz="4" w:space="0" w:color="000000"/>
              <w:right w:val="single" w:sz="4" w:space="0" w:color="000000"/>
            </w:tcBorders>
            <w:vAlign w:val="center"/>
          </w:tcPr>
          <w:p w:rsidR="00DF4CED" w:rsidRPr="00B40E33" w:rsidRDefault="008173EE" w:rsidP="00F92435">
            <w:pPr>
              <w:pStyle w:val="ae"/>
            </w:pPr>
            <w:r w:rsidRPr="00B40E33">
              <w:t xml:space="preserve">Приобретение </w:t>
            </w:r>
            <w:r w:rsidR="00F92435" w:rsidRPr="00B40E33">
              <w:t>5</w:t>
            </w:r>
            <w:r w:rsidRPr="00B40E33">
              <w:t xml:space="preserve"> единиц лабораторного оборудования по лоту 80643</w:t>
            </w:r>
          </w:p>
        </w:tc>
        <w:tc>
          <w:tcPr>
            <w:tcW w:w="2977" w:type="dxa"/>
            <w:tcBorders>
              <w:top w:val="single" w:sz="4" w:space="0" w:color="000000"/>
              <w:left w:val="single" w:sz="4" w:space="0" w:color="000000"/>
              <w:bottom w:val="single" w:sz="4" w:space="0" w:color="000000"/>
              <w:right w:val="single" w:sz="4" w:space="0" w:color="000000"/>
            </w:tcBorders>
            <w:vAlign w:val="center"/>
          </w:tcPr>
          <w:p w:rsidR="00DF4CED" w:rsidRPr="00B40E33" w:rsidRDefault="008173EE" w:rsidP="008173EE">
            <w:pPr>
              <w:spacing w:after="0"/>
              <w:jc w:val="center"/>
              <w:rPr>
                <w:rFonts w:ascii="Times New Roman" w:hAnsi="Times New Roman" w:cs="Times New Roman"/>
                <w:sz w:val="24"/>
                <w:szCs w:val="24"/>
              </w:rPr>
            </w:pPr>
            <w:r w:rsidRPr="00B40E33">
              <w:rPr>
                <w:rFonts w:ascii="Times New Roman" w:hAnsi="Times New Roman" w:cs="Times New Roman"/>
                <w:sz w:val="24"/>
                <w:szCs w:val="24"/>
              </w:rPr>
              <w:t>1200</w:t>
            </w:r>
          </w:p>
        </w:tc>
      </w:tr>
      <w:tr w:rsidR="008173EE" w:rsidRPr="00B40E33" w:rsidTr="00DF4CED">
        <w:trPr>
          <w:trHeight w:val="525"/>
        </w:trPr>
        <w:tc>
          <w:tcPr>
            <w:tcW w:w="516" w:type="dxa"/>
            <w:tcBorders>
              <w:top w:val="single" w:sz="4" w:space="0" w:color="000000"/>
              <w:left w:val="single" w:sz="4" w:space="0" w:color="000000"/>
              <w:bottom w:val="single" w:sz="4" w:space="0" w:color="000000"/>
              <w:right w:val="single" w:sz="4" w:space="0" w:color="000000"/>
            </w:tcBorders>
          </w:tcPr>
          <w:p w:rsidR="008173EE" w:rsidRPr="00B40E33" w:rsidRDefault="008173EE" w:rsidP="00B25680">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3</w:t>
            </w:r>
          </w:p>
        </w:tc>
        <w:tc>
          <w:tcPr>
            <w:tcW w:w="5608" w:type="dxa"/>
            <w:tcBorders>
              <w:top w:val="single" w:sz="4" w:space="0" w:color="000000"/>
              <w:left w:val="single" w:sz="4" w:space="0" w:color="000000"/>
              <w:bottom w:val="single" w:sz="4" w:space="0" w:color="000000"/>
              <w:right w:val="single" w:sz="4" w:space="0" w:color="000000"/>
            </w:tcBorders>
            <w:vAlign w:val="center"/>
          </w:tcPr>
          <w:p w:rsidR="008173EE" w:rsidRPr="00B40E33" w:rsidRDefault="008173EE" w:rsidP="00B25680">
            <w:pPr>
              <w:pStyle w:val="ae"/>
            </w:pPr>
            <w:r w:rsidRPr="00B40E33">
              <w:t>Монтаж и техническая проверка оборудования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8173EE" w:rsidRPr="00B40E33" w:rsidRDefault="008173EE"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215</w:t>
            </w:r>
          </w:p>
        </w:tc>
      </w:tr>
      <w:tr w:rsidR="006E2BC4" w:rsidRPr="00B40E33" w:rsidTr="00DF4CED">
        <w:trPr>
          <w:trHeight w:val="106"/>
        </w:trPr>
        <w:tc>
          <w:tcPr>
            <w:tcW w:w="516" w:type="dxa"/>
            <w:tcBorders>
              <w:top w:val="single" w:sz="4" w:space="0" w:color="000000"/>
              <w:left w:val="single" w:sz="4" w:space="0" w:color="000000"/>
              <w:bottom w:val="single" w:sz="4" w:space="0" w:color="000000"/>
              <w:right w:val="single" w:sz="4" w:space="0" w:color="000000"/>
            </w:tcBorders>
          </w:tcPr>
          <w:p w:rsidR="00DF4CED" w:rsidRPr="00B40E33" w:rsidRDefault="008173EE" w:rsidP="00B25680">
            <w:pPr>
              <w:widowControl w:val="0"/>
              <w:spacing w:after="0" w:line="240" w:lineRule="auto"/>
              <w:rPr>
                <w:rFonts w:ascii="Times New Roman" w:hAnsi="Times New Roman" w:cs="Times New Roman"/>
                <w:bCs/>
                <w:sz w:val="24"/>
                <w:szCs w:val="24"/>
              </w:rPr>
            </w:pPr>
            <w:r w:rsidRPr="00B40E33">
              <w:rPr>
                <w:rFonts w:ascii="Times New Roman" w:hAnsi="Times New Roman" w:cs="Times New Roman"/>
                <w:bCs/>
                <w:sz w:val="24"/>
                <w:szCs w:val="24"/>
              </w:rPr>
              <w:t>4</w:t>
            </w:r>
          </w:p>
        </w:tc>
        <w:tc>
          <w:tcPr>
            <w:tcW w:w="5608" w:type="dxa"/>
            <w:tcBorders>
              <w:top w:val="single" w:sz="4" w:space="0" w:color="000000"/>
              <w:left w:val="single" w:sz="4" w:space="0" w:color="000000"/>
              <w:bottom w:val="single" w:sz="4" w:space="0" w:color="000000"/>
              <w:right w:val="single" w:sz="4" w:space="0" w:color="000000"/>
            </w:tcBorders>
            <w:vAlign w:val="bottom"/>
            <w:hideMark/>
          </w:tcPr>
          <w:p w:rsidR="00DF4CED" w:rsidRPr="00B40E33" w:rsidRDefault="00DF4CED" w:rsidP="00B25680">
            <w:pPr>
              <w:widowControl w:val="0"/>
              <w:spacing w:after="0" w:line="240" w:lineRule="auto"/>
              <w:rPr>
                <w:rFonts w:ascii="Times New Roman" w:hAnsi="Times New Roman" w:cs="Times New Roman"/>
                <w:bCs/>
                <w:sz w:val="24"/>
                <w:szCs w:val="24"/>
              </w:rPr>
            </w:pPr>
            <w:r w:rsidRPr="00B40E33">
              <w:rPr>
                <w:rFonts w:ascii="Times New Roman" w:hAnsi="Times New Roman" w:cs="Times New Roman"/>
                <w:bCs/>
                <w:sz w:val="24"/>
                <w:szCs w:val="24"/>
              </w:rPr>
              <w:t>Итого: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1415</w:t>
            </w:r>
          </w:p>
        </w:tc>
      </w:tr>
    </w:tbl>
    <w:p w:rsidR="00F92435" w:rsidRPr="00B40E33" w:rsidRDefault="00F92435" w:rsidP="00F9243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Стоимость оборудования, предложенного к приобретению для ООО «РН-Ремонт НПО», освещена на рисунке 3.1.</w:t>
      </w:r>
    </w:p>
    <w:p w:rsidR="00F92435" w:rsidRPr="00B40E33" w:rsidRDefault="00F92435" w:rsidP="00F92435">
      <w:pPr>
        <w:widowControl w:val="0"/>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476C83F1" wp14:editId="7CC1EAD0">
            <wp:extent cx="5940425" cy="4857008"/>
            <wp:effectExtent l="0" t="0" r="3175" b="1270"/>
            <wp:docPr id="960" name="Диаграмма 9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92435" w:rsidRPr="00B40E33" w:rsidRDefault="00F92435" w:rsidP="00F92435">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3.1 – Стоимость оборудования, предложенного к приобретению для ООО «РН-Ремонт НПО», в тыс. руб.</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Денежные потоки в рамках проекта для ООО «РН-Ремонт НПО» определены тремя периодами (</w:t>
      </w:r>
      <w:r w:rsidR="00D0217F" w:rsidRPr="00B40E33">
        <w:rPr>
          <w:rFonts w:ascii="Times New Roman" w:hAnsi="Times New Roman" w:cs="Times New Roman"/>
          <w:sz w:val="28"/>
          <w:szCs w:val="28"/>
        </w:rPr>
        <w:t>таблице 3.</w:t>
      </w:r>
      <w:r w:rsidR="00612C45" w:rsidRPr="00B40E33">
        <w:rPr>
          <w:rFonts w:ascii="Times New Roman" w:hAnsi="Times New Roman" w:cs="Times New Roman"/>
          <w:sz w:val="28"/>
          <w:szCs w:val="28"/>
        </w:rPr>
        <w:t>5</w:t>
      </w:r>
      <w:r w:rsidRPr="00B40E33">
        <w:rPr>
          <w:rFonts w:ascii="Times New Roman" w:hAnsi="Times New Roman" w:cs="Times New Roman"/>
          <w:sz w:val="28"/>
          <w:szCs w:val="28"/>
        </w:rPr>
        <w:t>):</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таблице 3.</w:t>
      </w:r>
      <w:r w:rsidR="00612C45" w:rsidRPr="00B40E33">
        <w:rPr>
          <w:rFonts w:ascii="Times New Roman" w:hAnsi="Times New Roman" w:cs="Times New Roman"/>
          <w:sz w:val="28"/>
          <w:szCs w:val="28"/>
        </w:rPr>
        <w:t>5</w:t>
      </w:r>
      <w:r w:rsidRPr="00B40E33">
        <w:rPr>
          <w:rFonts w:ascii="Times New Roman" w:hAnsi="Times New Roman" w:cs="Times New Roman"/>
          <w:sz w:val="28"/>
          <w:szCs w:val="28"/>
        </w:rPr>
        <w:t xml:space="preserve"> CF:</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CF0= -1415,0 тыс. руб. (на основе заключения экспертной группы по формированию бюджета на проект: отдела бухгалтерии совместно с автором ВКР в ходе прохождения преддипломной практики).</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CF1=1500 тыс. руб. (прирост чистой прибыли).</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CF2=1500 тыс. руб. (прирост чистой прибыли).</w:t>
      </w:r>
    </w:p>
    <w:p w:rsidR="00DF4CED" w:rsidRPr="00B40E33" w:rsidRDefault="00D0217F" w:rsidP="00D0217F">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3.</w:t>
      </w:r>
      <w:r w:rsidR="00612C45" w:rsidRPr="00B40E33">
        <w:rPr>
          <w:rFonts w:ascii="Times New Roman" w:hAnsi="Times New Roman" w:cs="Times New Roman"/>
          <w:sz w:val="28"/>
          <w:szCs w:val="28"/>
        </w:rPr>
        <w:t>5</w:t>
      </w:r>
      <w:r w:rsidRPr="00B40E33">
        <w:rPr>
          <w:rFonts w:ascii="Times New Roman" w:hAnsi="Times New Roman" w:cs="Times New Roman"/>
          <w:sz w:val="28"/>
          <w:szCs w:val="28"/>
        </w:rPr>
        <w:t xml:space="preserve"> – </w:t>
      </w:r>
      <w:r w:rsidR="00DF4CED" w:rsidRPr="00B40E33">
        <w:rPr>
          <w:rFonts w:ascii="Times New Roman" w:hAnsi="Times New Roman" w:cs="Times New Roman"/>
          <w:sz w:val="28"/>
          <w:szCs w:val="28"/>
        </w:rPr>
        <w:t>Чистый (</w:t>
      </w:r>
      <w:r w:rsidR="00DF4CED" w:rsidRPr="00B40E33">
        <w:rPr>
          <w:rFonts w:ascii="Times New Roman" w:hAnsi="Times New Roman" w:cs="Times New Roman"/>
          <w:sz w:val="28"/>
          <w:szCs w:val="28"/>
          <w:lang w:val="en-US"/>
        </w:rPr>
        <w:t>CF</w:t>
      </w:r>
      <w:r w:rsidR="00DF4CED" w:rsidRPr="00B40E33">
        <w:rPr>
          <w:rFonts w:ascii="Times New Roman" w:hAnsi="Times New Roman" w:cs="Times New Roman"/>
          <w:sz w:val="28"/>
          <w:szCs w:val="28"/>
        </w:rPr>
        <w:t>) и кумулятивный (</w:t>
      </w:r>
      <w:r w:rsidR="00DF4CED" w:rsidRPr="00B40E33">
        <w:rPr>
          <w:rFonts w:ascii="Times New Roman" w:hAnsi="Times New Roman" w:cs="Times New Roman"/>
          <w:sz w:val="28"/>
          <w:szCs w:val="28"/>
          <w:lang w:val="en-US"/>
        </w:rPr>
        <w:t>KF</w:t>
      </w:r>
      <w:r w:rsidR="00DF4CED" w:rsidRPr="00B40E33">
        <w:rPr>
          <w:rFonts w:ascii="Times New Roman" w:hAnsi="Times New Roman" w:cs="Times New Roman"/>
          <w:sz w:val="28"/>
          <w:szCs w:val="28"/>
        </w:rPr>
        <w:t>) денежный потоки проекта по повышению эффективности использования основного капитала ООО «РН-Ремонт НПО», в тыс. руб.</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3242"/>
        <w:gridCol w:w="3882"/>
      </w:tblGrid>
      <w:tr w:rsidR="00DF4CED" w:rsidRPr="00B40E33" w:rsidTr="00B25680">
        <w:trPr>
          <w:trHeight w:val="391"/>
        </w:trPr>
        <w:tc>
          <w:tcPr>
            <w:tcW w:w="1148" w:type="pct"/>
            <w:shd w:val="clear" w:color="auto" w:fill="auto"/>
            <w:vAlign w:val="center"/>
          </w:tcPr>
          <w:p w:rsidR="00DF4CED" w:rsidRPr="00B40E33" w:rsidRDefault="00DF4CED" w:rsidP="00B25680">
            <w:pPr>
              <w:pStyle w:val="afe"/>
              <w:widowControl w:val="0"/>
              <w:jc w:val="left"/>
              <w:rPr>
                <w:sz w:val="24"/>
              </w:rPr>
            </w:pPr>
            <w:r w:rsidRPr="00B40E33">
              <w:rPr>
                <w:sz w:val="24"/>
              </w:rPr>
              <w:t>Год</w:t>
            </w:r>
          </w:p>
        </w:tc>
        <w:tc>
          <w:tcPr>
            <w:tcW w:w="1753" w:type="pct"/>
            <w:shd w:val="clear" w:color="auto" w:fill="auto"/>
            <w:vAlign w:val="center"/>
          </w:tcPr>
          <w:p w:rsidR="00DF4CED" w:rsidRPr="00B40E33" w:rsidRDefault="00DF4CED" w:rsidP="00B25680">
            <w:pPr>
              <w:pStyle w:val="afe"/>
              <w:widowControl w:val="0"/>
              <w:rPr>
                <w:sz w:val="24"/>
              </w:rPr>
            </w:pPr>
            <w:r w:rsidRPr="00B40E33">
              <w:rPr>
                <w:sz w:val="24"/>
                <w:lang w:val="en-US"/>
              </w:rPr>
              <w:t>CF</w:t>
            </w:r>
          </w:p>
        </w:tc>
        <w:tc>
          <w:tcPr>
            <w:tcW w:w="2099" w:type="pct"/>
            <w:shd w:val="clear" w:color="auto" w:fill="auto"/>
            <w:vAlign w:val="center"/>
          </w:tcPr>
          <w:p w:rsidR="00DF4CED" w:rsidRPr="00B40E33" w:rsidRDefault="00DF4CED" w:rsidP="00B25680">
            <w:pPr>
              <w:pStyle w:val="afe"/>
              <w:widowControl w:val="0"/>
              <w:rPr>
                <w:sz w:val="24"/>
              </w:rPr>
            </w:pPr>
            <w:r w:rsidRPr="00B40E33">
              <w:rPr>
                <w:sz w:val="24"/>
                <w:lang w:val="en-US"/>
              </w:rPr>
              <w:t>KF</w:t>
            </w:r>
          </w:p>
        </w:tc>
      </w:tr>
      <w:tr w:rsidR="00DF4CED" w:rsidRPr="00B40E33" w:rsidTr="00B25680">
        <w:tc>
          <w:tcPr>
            <w:tcW w:w="1148" w:type="pct"/>
            <w:shd w:val="clear" w:color="auto" w:fill="auto"/>
          </w:tcPr>
          <w:p w:rsidR="00DF4CED" w:rsidRPr="00B40E33" w:rsidRDefault="00DF4CED" w:rsidP="00B25680">
            <w:pPr>
              <w:pStyle w:val="aff0"/>
              <w:widowControl w:val="0"/>
              <w:jc w:val="left"/>
              <w:rPr>
                <w:sz w:val="24"/>
              </w:rPr>
            </w:pPr>
            <w:r w:rsidRPr="00B40E33">
              <w:rPr>
                <w:sz w:val="24"/>
              </w:rPr>
              <w:t xml:space="preserve">2019 г. (вложение средств) </w:t>
            </w:r>
          </w:p>
        </w:tc>
        <w:tc>
          <w:tcPr>
            <w:tcW w:w="1753"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-1415</w:t>
            </w:r>
          </w:p>
        </w:tc>
        <w:tc>
          <w:tcPr>
            <w:tcW w:w="2099"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-1415</w:t>
            </w:r>
          </w:p>
        </w:tc>
      </w:tr>
      <w:tr w:rsidR="00DF4CED" w:rsidRPr="00B40E33" w:rsidTr="00B25680">
        <w:tc>
          <w:tcPr>
            <w:tcW w:w="1148" w:type="pct"/>
            <w:shd w:val="clear" w:color="auto" w:fill="auto"/>
          </w:tcPr>
          <w:p w:rsidR="00DF4CED" w:rsidRPr="00B40E33" w:rsidRDefault="00DF4CED" w:rsidP="00B25680">
            <w:pPr>
              <w:pStyle w:val="aff0"/>
              <w:widowControl w:val="0"/>
              <w:jc w:val="left"/>
              <w:rPr>
                <w:sz w:val="24"/>
              </w:rPr>
            </w:pPr>
            <w:r w:rsidRPr="00B40E33">
              <w:rPr>
                <w:sz w:val="24"/>
              </w:rPr>
              <w:t xml:space="preserve">2019 г. </w:t>
            </w:r>
          </w:p>
        </w:tc>
        <w:tc>
          <w:tcPr>
            <w:tcW w:w="1753"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1500</w:t>
            </w:r>
          </w:p>
        </w:tc>
        <w:tc>
          <w:tcPr>
            <w:tcW w:w="2099"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85</w:t>
            </w:r>
          </w:p>
        </w:tc>
      </w:tr>
      <w:tr w:rsidR="00DF4CED" w:rsidRPr="00B40E33" w:rsidTr="00B25680">
        <w:tc>
          <w:tcPr>
            <w:tcW w:w="1148" w:type="pct"/>
            <w:shd w:val="clear" w:color="auto" w:fill="auto"/>
          </w:tcPr>
          <w:p w:rsidR="00DF4CED" w:rsidRPr="00B40E33" w:rsidRDefault="00DF4CED" w:rsidP="00B25680">
            <w:pPr>
              <w:pStyle w:val="aff0"/>
              <w:widowControl w:val="0"/>
              <w:jc w:val="left"/>
              <w:rPr>
                <w:sz w:val="24"/>
              </w:rPr>
            </w:pPr>
            <w:r w:rsidRPr="00B40E33">
              <w:rPr>
                <w:sz w:val="24"/>
              </w:rPr>
              <w:t>2020 г.</w:t>
            </w:r>
          </w:p>
        </w:tc>
        <w:tc>
          <w:tcPr>
            <w:tcW w:w="1753"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1500</w:t>
            </w:r>
          </w:p>
        </w:tc>
        <w:tc>
          <w:tcPr>
            <w:tcW w:w="2099"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1585</w:t>
            </w:r>
          </w:p>
        </w:tc>
      </w:tr>
      <w:tr w:rsidR="00DF4CED" w:rsidRPr="00B40E33" w:rsidTr="00B25680">
        <w:tc>
          <w:tcPr>
            <w:tcW w:w="1148" w:type="pct"/>
            <w:shd w:val="clear" w:color="auto" w:fill="auto"/>
          </w:tcPr>
          <w:p w:rsidR="00DF4CED" w:rsidRPr="00B40E33" w:rsidRDefault="00DF4CED" w:rsidP="00B25680">
            <w:pPr>
              <w:pStyle w:val="aff1"/>
              <w:jc w:val="left"/>
              <w:rPr>
                <w:rStyle w:val="afd"/>
                <w:rFonts w:eastAsia="Calibri"/>
                <w:i w:val="0"/>
                <w:sz w:val="24"/>
              </w:rPr>
            </w:pPr>
            <w:r w:rsidRPr="00B40E33">
              <w:rPr>
                <w:rStyle w:val="afd"/>
                <w:rFonts w:eastAsia="Calibri"/>
                <w:i w:val="0"/>
                <w:sz w:val="24"/>
              </w:rPr>
              <w:t>Итого:</w:t>
            </w:r>
          </w:p>
        </w:tc>
        <w:tc>
          <w:tcPr>
            <w:tcW w:w="1753"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1585</w:t>
            </w:r>
          </w:p>
        </w:tc>
        <w:tc>
          <w:tcPr>
            <w:tcW w:w="2099" w:type="pct"/>
            <w:shd w:val="clear" w:color="auto" w:fill="auto"/>
            <w:vAlign w:val="center"/>
          </w:tcPr>
          <w:p w:rsidR="00DF4CED" w:rsidRPr="00B40E33" w:rsidRDefault="00DF4CED" w:rsidP="00B25680">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w:t>
            </w:r>
          </w:p>
        </w:tc>
      </w:tr>
    </w:tbl>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lang w:val="en-US"/>
        </w:rPr>
        <w:t>KF</w:t>
      </w:r>
      <w:r w:rsidRPr="00B40E33">
        <w:rPr>
          <w:rFonts w:ascii="Times New Roman" w:hAnsi="Times New Roman" w:cs="Times New Roman"/>
          <w:sz w:val="28"/>
          <w:szCs w:val="28"/>
        </w:rPr>
        <w:t xml:space="preserve">1=1500-1415=85 тыс. руб. </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lang w:val="en-US"/>
        </w:rPr>
        <w:t>KF</w:t>
      </w:r>
      <w:r w:rsidRPr="00B40E33">
        <w:rPr>
          <w:rFonts w:ascii="Times New Roman" w:hAnsi="Times New Roman" w:cs="Times New Roman"/>
          <w:sz w:val="28"/>
          <w:szCs w:val="28"/>
        </w:rPr>
        <w:t>2=1500+85=1585 тыс. руб.</w:t>
      </w:r>
    </w:p>
    <w:p w:rsidR="007301D4" w:rsidRPr="00B40E33" w:rsidRDefault="007301D4" w:rsidP="00F203F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Графически </w:t>
      </w:r>
      <w:r w:rsidRPr="00B40E33">
        <w:rPr>
          <w:rFonts w:ascii="Times New Roman" w:hAnsi="Times New Roman" w:cs="Times New Roman"/>
          <w:sz w:val="28"/>
          <w:szCs w:val="28"/>
          <w:lang w:val="en-US"/>
        </w:rPr>
        <w:t>CF</w:t>
      </w:r>
      <w:r w:rsidRPr="00B40E33">
        <w:rPr>
          <w:rFonts w:ascii="Times New Roman" w:hAnsi="Times New Roman" w:cs="Times New Roman"/>
          <w:sz w:val="28"/>
          <w:szCs w:val="28"/>
        </w:rPr>
        <w:t xml:space="preserve"> и </w:t>
      </w:r>
      <w:r w:rsidRPr="00B40E33">
        <w:rPr>
          <w:rFonts w:ascii="Times New Roman" w:hAnsi="Times New Roman" w:cs="Times New Roman"/>
          <w:sz w:val="28"/>
          <w:szCs w:val="28"/>
          <w:lang w:val="en-US"/>
        </w:rPr>
        <w:t>KF</w:t>
      </w:r>
      <w:r w:rsidRPr="00B40E33">
        <w:rPr>
          <w:rFonts w:ascii="Times New Roman" w:hAnsi="Times New Roman" w:cs="Times New Roman"/>
          <w:sz w:val="28"/>
          <w:szCs w:val="28"/>
        </w:rPr>
        <w:t xml:space="preserve"> проекта представлены на рисунке 3.2.</w:t>
      </w:r>
    </w:p>
    <w:p w:rsidR="007301D4" w:rsidRPr="00B40E33" w:rsidRDefault="007301D4" w:rsidP="007301D4">
      <w:pPr>
        <w:widowControl w:val="0"/>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158B8592" wp14:editId="2097FFFC">
            <wp:extent cx="5857875" cy="3019425"/>
            <wp:effectExtent l="0" t="0" r="9525" b="9525"/>
            <wp:docPr id="961" name="Диаграмма 9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301D4" w:rsidRPr="00B40E33" w:rsidRDefault="007301D4" w:rsidP="007301D4">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Рисунок 3.2 – </w:t>
      </w:r>
      <w:r w:rsidRPr="00B40E33">
        <w:rPr>
          <w:rFonts w:ascii="Times New Roman" w:hAnsi="Times New Roman" w:cs="Times New Roman"/>
          <w:sz w:val="28"/>
          <w:szCs w:val="28"/>
          <w:lang w:val="en-US"/>
        </w:rPr>
        <w:t>CF</w:t>
      </w:r>
      <w:r w:rsidRPr="00B40E33">
        <w:rPr>
          <w:rFonts w:ascii="Times New Roman" w:hAnsi="Times New Roman" w:cs="Times New Roman"/>
          <w:sz w:val="28"/>
          <w:szCs w:val="28"/>
        </w:rPr>
        <w:t xml:space="preserve"> и </w:t>
      </w:r>
      <w:r w:rsidRPr="00B40E33">
        <w:rPr>
          <w:rFonts w:ascii="Times New Roman" w:hAnsi="Times New Roman" w:cs="Times New Roman"/>
          <w:sz w:val="28"/>
          <w:szCs w:val="28"/>
          <w:lang w:val="en-US"/>
        </w:rPr>
        <w:t>KF</w:t>
      </w:r>
      <w:r w:rsidRPr="00B40E33">
        <w:rPr>
          <w:rFonts w:ascii="Times New Roman" w:hAnsi="Times New Roman" w:cs="Times New Roman"/>
          <w:sz w:val="28"/>
          <w:szCs w:val="28"/>
        </w:rPr>
        <w:t xml:space="preserve"> проекта для ООО «РН-Ремонт НПО», в тыс. руб.</w:t>
      </w:r>
    </w:p>
    <w:p w:rsidR="007301D4" w:rsidRPr="00B40E33" w:rsidRDefault="007301D4" w:rsidP="007301D4">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Расчет кумулятивного денежного потока проекта «Повышение эффективности использования и формирования основных средств и внеоборотных активов ООО «РН-Ремонт НПО» является наиболее простым способом выявления эффекта от внедрения в практику проектных решений. Судя по таблице 3.4 уже в период, следующий за периодом вложения средств на проект, удастся получить прирост средств (получить доход). </w:t>
      </w:r>
    </w:p>
    <w:p w:rsidR="00DF4CED" w:rsidRPr="00B40E33" w:rsidRDefault="00DF4CED" w:rsidP="00F203F5">
      <w:pPr>
        <w:widowControl w:val="0"/>
        <w:spacing w:after="0" w:line="360" w:lineRule="auto"/>
        <w:jc w:val="right"/>
        <w:rPr>
          <w:rFonts w:ascii="Times New Roman" w:hAnsi="Times New Roman" w:cs="Times New Roman"/>
          <w:sz w:val="28"/>
          <w:szCs w:val="28"/>
          <w:shd w:val="clear" w:color="auto" w:fill="FFFFFF"/>
        </w:rPr>
      </w:pPr>
      <m:oMath>
        <m:r>
          <w:rPr>
            <w:rFonts w:ascii="Cambria Math" w:hAnsi="Cambria Math" w:cs="Times New Roman"/>
            <w:sz w:val="28"/>
            <w:szCs w:val="28"/>
            <w:shd w:val="clear" w:color="auto" w:fill="FFFFFF"/>
          </w:rPr>
          <m:t>Эффект = Результат – Затраты</m:t>
        </m:r>
      </m:oMath>
      <w:r w:rsidRPr="00B40E33">
        <w:rPr>
          <w:rFonts w:ascii="Times New Roman" w:hAnsi="Times New Roman" w:cs="Times New Roman"/>
          <w:sz w:val="28"/>
          <w:szCs w:val="28"/>
          <w:shd w:val="clear" w:color="auto" w:fill="FFFFFF"/>
        </w:rPr>
        <w:t xml:space="preserve"> </w:t>
      </w:r>
      <w:r w:rsidRPr="00B40E33">
        <w:rPr>
          <w:rFonts w:ascii="Times New Roman" w:hAnsi="Times New Roman" w:cs="Times New Roman"/>
          <w:sz w:val="28"/>
          <w:szCs w:val="28"/>
          <w:shd w:val="clear" w:color="auto" w:fill="FFFFFF"/>
        </w:rPr>
        <w:tab/>
      </w:r>
      <w:r w:rsidRPr="00B40E33">
        <w:rPr>
          <w:rFonts w:ascii="Times New Roman" w:hAnsi="Times New Roman" w:cs="Times New Roman"/>
          <w:sz w:val="28"/>
          <w:szCs w:val="28"/>
          <w:shd w:val="clear" w:color="auto" w:fill="FFFFFF"/>
        </w:rPr>
        <w:tab/>
      </w:r>
      <w:r w:rsidRPr="00B40E33">
        <w:rPr>
          <w:rFonts w:ascii="Times New Roman" w:hAnsi="Times New Roman" w:cs="Times New Roman"/>
          <w:sz w:val="28"/>
          <w:szCs w:val="28"/>
          <w:shd w:val="clear" w:color="auto" w:fill="FFFFFF"/>
        </w:rPr>
        <w:tab/>
      </w:r>
      <w:r w:rsidRPr="00B40E33">
        <w:rPr>
          <w:rFonts w:ascii="Times New Roman" w:hAnsi="Times New Roman" w:cs="Times New Roman"/>
          <w:sz w:val="28"/>
          <w:szCs w:val="28"/>
          <w:shd w:val="clear" w:color="auto" w:fill="FFFFFF"/>
        </w:rPr>
        <w:tab/>
        <w:t>(3.1)</w:t>
      </w:r>
    </w:p>
    <w:p w:rsidR="00DF4CED" w:rsidRPr="00B40E33" w:rsidRDefault="00DF4CED" w:rsidP="00F203F5">
      <w:pPr>
        <w:widowControl w:val="0"/>
        <w:spacing w:after="0" w:line="360" w:lineRule="auto"/>
        <w:jc w:val="right"/>
        <w:rPr>
          <w:rFonts w:ascii="Times New Roman" w:hAnsi="Times New Roman" w:cs="Times New Roman"/>
          <w:sz w:val="28"/>
          <w:szCs w:val="28"/>
          <w:shd w:val="clear" w:color="auto" w:fill="FFFFFF"/>
        </w:rPr>
      </w:pPr>
      <m:oMath>
        <m:r>
          <w:rPr>
            <w:rFonts w:ascii="Cambria Math" w:hAnsi="Cambria Math" w:cs="Times New Roman"/>
            <w:sz w:val="28"/>
            <w:szCs w:val="28"/>
            <w:shd w:val="clear" w:color="auto" w:fill="FFFFFF"/>
          </w:rPr>
          <m:t>Эффективность = Результат / Затраты</m:t>
        </m:r>
      </m:oMath>
      <w:r w:rsidRPr="00B40E33">
        <w:rPr>
          <w:rFonts w:ascii="Times New Roman" w:hAnsi="Times New Roman" w:cs="Times New Roman"/>
          <w:sz w:val="28"/>
          <w:szCs w:val="28"/>
          <w:shd w:val="clear" w:color="auto" w:fill="FFFFFF"/>
        </w:rPr>
        <w:t xml:space="preserve"> </w:t>
      </w:r>
      <w:r w:rsidRPr="00B40E33">
        <w:rPr>
          <w:rFonts w:ascii="Times New Roman" w:hAnsi="Times New Roman" w:cs="Times New Roman"/>
          <w:sz w:val="28"/>
          <w:szCs w:val="28"/>
          <w:shd w:val="clear" w:color="auto" w:fill="FFFFFF"/>
        </w:rPr>
        <w:tab/>
      </w:r>
      <w:r w:rsidRPr="00B40E33">
        <w:rPr>
          <w:rFonts w:ascii="Times New Roman" w:hAnsi="Times New Roman" w:cs="Times New Roman"/>
          <w:sz w:val="28"/>
          <w:szCs w:val="28"/>
          <w:shd w:val="clear" w:color="auto" w:fill="FFFFFF"/>
        </w:rPr>
        <w:tab/>
      </w:r>
      <w:r w:rsidRPr="00B40E33">
        <w:rPr>
          <w:rFonts w:ascii="Times New Roman" w:hAnsi="Times New Roman" w:cs="Times New Roman"/>
          <w:sz w:val="28"/>
          <w:szCs w:val="28"/>
          <w:shd w:val="clear" w:color="auto" w:fill="FFFFFF"/>
        </w:rPr>
        <w:tab/>
        <w:t>(3.2)</w:t>
      </w:r>
    </w:p>
    <w:p w:rsidR="00DF4CED" w:rsidRPr="00B40E33" w:rsidRDefault="00DF4CED" w:rsidP="00F203F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Эффект = 1500-1415 = 85 тыс. руб.</w:t>
      </w:r>
    </w:p>
    <w:p w:rsidR="00DF4CED" w:rsidRPr="00B40E33" w:rsidRDefault="00DF4CED" w:rsidP="00F203F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Эффективность = 1500/1415 = 1,06 ед. (106,0%).</w:t>
      </w:r>
    </w:p>
    <w:p w:rsidR="00DF4CED" w:rsidRPr="00B40E33" w:rsidRDefault="00DF4CED" w:rsidP="00F203F5">
      <w:pPr>
        <w:pStyle w:val="100"/>
        <w:widowControl w:val="0"/>
        <w:spacing w:before="0" w:line="360" w:lineRule="auto"/>
        <w:ind w:firstLine="709"/>
        <w:rPr>
          <w:sz w:val="28"/>
          <w:szCs w:val="28"/>
        </w:rPr>
      </w:pPr>
      <w:r w:rsidRPr="00B40E33">
        <w:rPr>
          <w:sz w:val="28"/>
          <w:szCs w:val="28"/>
        </w:rPr>
        <w:t>Срок окупаемости проекта (РР) рассчитан по формуле 3.3 [18, с. 303]:</w:t>
      </w:r>
    </w:p>
    <w:p w:rsidR="00DF4CED" w:rsidRPr="00B40E33" w:rsidRDefault="00DF4CED" w:rsidP="00F203F5">
      <w:pPr>
        <w:widowControl w:val="0"/>
        <w:spacing w:after="0" w:line="360" w:lineRule="auto"/>
        <w:ind w:firstLine="851"/>
        <w:jc w:val="right"/>
        <w:rPr>
          <w:rFonts w:ascii="Times New Roman" w:hAnsi="Times New Roman" w:cs="Times New Roman"/>
          <w:sz w:val="28"/>
          <w:szCs w:val="28"/>
        </w:rPr>
      </w:pPr>
      <m:oMath>
        <m:r>
          <m:rPr>
            <m:sty m:val="p"/>
          </m:rPr>
          <w:rPr>
            <w:rFonts w:ascii="Cambria Math" w:hAnsi="Times New Roman" w:cs="Times New Roman"/>
            <w:sz w:val="28"/>
            <w:szCs w:val="28"/>
          </w:rPr>
          <m:t>PP=</m:t>
        </m:r>
        <m:f>
          <m:fPr>
            <m:ctrlPr>
              <w:rPr>
                <w:rFonts w:ascii="Cambria Math" w:hAnsi="Times New Roman" w:cs="Times New Roman"/>
                <w:sz w:val="28"/>
                <w:szCs w:val="28"/>
              </w:rPr>
            </m:ctrlPr>
          </m:fPr>
          <m:num>
            <m:r>
              <m:rPr>
                <m:sty m:val="p"/>
              </m:rPr>
              <w:rPr>
                <w:rFonts w:ascii="Cambria Math" w:hAnsi="Times New Roman" w:cs="Times New Roman"/>
                <w:sz w:val="28"/>
                <w:szCs w:val="28"/>
              </w:rPr>
              <m:t>Проектные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затраты</m:t>
            </m:r>
          </m:num>
          <m:den>
            <m:r>
              <m:rPr>
                <m:sty m:val="p"/>
              </m:rPr>
              <w:rPr>
                <w:rFonts w:ascii="Cambria Math" w:hAnsi="Times New Roman" w:cs="Times New Roman"/>
                <w:sz w:val="28"/>
                <w:szCs w:val="28"/>
              </w:rPr>
              <m:t>Прибыль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от</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реализации</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проекта</m:t>
            </m:r>
          </m:den>
        </m:f>
        <m:r>
          <m:rPr>
            <m:sty m:val="p"/>
          </m:rPr>
          <w:rPr>
            <w:rFonts w:ascii="Cambria Math" w:hAnsi="Times New Roman" w:cs="Times New Roman"/>
            <w:sz w:val="28"/>
            <w:szCs w:val="28"/>
          </w:rPr>
          <m:t xml:space="preserve"> , </m:t>
        </m:r>
      </m:oMath>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r>
      <w:r w:rsidRPr="00B40E33">
        <w:rPr>
          <w:rFonts w:ascii="Times New Roman" w:hAnsi="Times New Roman" w:cs="Times New Roman"/>
          <w:sz w:val="28"/>
          <w:szCs w:val="28"/>
        </w:rPr>
        <w:tab/>
        <w:t>(3.3)</w:t>
      </w:r>
    </w:p>
    <w:p w:rsidR="00DF4CED" w:rsidRPr="00B40E33" w:rsidRDefault="00DF4CED" w:rsidP="00F203F5">
      <w:pPr>
        <w:pStyle w:val="100"/>
        <w:widowControl w:val="0"/>
        <w:spacing w:before="0" w:line="360" w:lineRule="auto"/>
        <w:ind w:firstLine="709"/>
        <w:rPr>
          <w:sz w:val="28"/>
          <w:szCs w:val="28"/>
        </w:rPr>
      </w:pPr>
      <w:r w:rsidRPr="00B40E33">
        <w:rPr>
          <w:sz w:val="28"/>
          <w:szCs w:val="28"/>
        </w:rPr>
        <w:t>PP = 1415/1500=0,9 (лет) = 329 (дней).</w:t>
      </w:r>
    </w:p>
    <w:p w:rsidR="00DF4CED" w:rsidRPr="00B40E33" w:rsidRDefault="00DF4CED" w:rsidP="00F203F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На основе расчета экономического эффекта и эффективность рекомендаций в рамках третьей главы исследования удалось выяснить, что эффект составит 85 тыс. руб., эффективность 106,0%. Срок окупаемости проектных рекомендаций по повышению эффективности использования основного капитала ООО «РН-Ремонт НПО» – 329 дней.</w:t>
      </w:r>
    </w:p>
    <w:p w:rsidR="00612C45" w:rsidRPr="00B40E33" w:rsidRDefault="00612C45" w:rsidP="00612C4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Дисконтированный денежный поток представлен в таблице 3.6.</w:t>
      </w:r>
    </w:p>
    <w:p w:rsidR="00612C45" w:rsidRPr="00B40E33" w:rsidRDefault="00612C45" w:rsidP="00612C45">
      <w:pPr>
        <w:widowControl w:val="0"/>
        <w:spacing w:after="0" w:line="360" w:lineRule="auto"/>
        <w:jc w:val="center"/>
        <w:rPr>
          <w:rFonts w:ascii="Times New Roman" w:hAnsi="Times New Roman" w:cs="Times New Roman"/>
          <w:sz w:val="24"/>
          <w:szCs w:val="24"/>
        </w:rPr>
      </w:pPr>
      <w:r w:rsidRPr="00B40E33">
        <w:rPr>
          <w:rFonts w:ascii="Times New Roman" w:hAnsi="Times New Roman" w:cs="Times New Roman"/>
          <w:sz w:val="28"/>
          <w:szCs w:val="28"/>
        </w:rPr>
        <w:t>Таблица</w:t>
      </w:r>
      <w:r w:rsidR="00184DD2" w:rsidRPr="00B40E33">
        <w:rPr>
          <w:rFonts w:ascii="Times New Roman" w:hAnsi="Times New Roman" w:cs="Times New Roman"/>
          <w:sz w:val="28"/>
          <w:szCs w:val="28"/>
        </w:rPr>
        <w:t xml:space="preserve"> </w:t>
      </w:r>
      <w:r w:rsidRPr="00B40E33">
        <w:rPr>
          <w:rFonts w:ascii="Times New Roman" w:hAnsi="Times New Roman" w:cs="Times New Roman"/>
          <w:sz w:val="28"/>
          <w:szCs w:val="28"/>
        </w:rPr>
        <w:t>3.6 – Дисконтированный (</w:t>
      </w:r>
      <w:r w:rsidRPr="00B40E33">
        <w:rPr>
          <w:rFonts w:ascii="Times New Roman" w:hAnsi="Times New Roman" w:cs="Times New Roman"/>
          <w:sz w:val="28"/>
          <w:szCs w:val="28"/>
          <w:lang w:val="en-US"/>
        </w:rPr>
        <w:t>DCF</w:t>
      </w:r>
      <w:r w:rsidRPr="00B40E33">
        <w:rPr>
          <w:rFonts w:ascii="Times New Roman" w:hAnsi="Times New Roman" w:cs="Times New Roman"/>
          <w:sz w:val="28"/>
          <w:szCs w:val="28"/>
        </w:rPr>
        <w:t>) и кумулятивный дисконтированный (</w:t>
      </w:r>
      <w:r w:rsidRPr="00B40E33">
        <w:rPr>
          <w:rFonts w:ascii="Times New Roman" w:hAnsi="Times New Roman" w:cs="Times New Roman"/>
          <w:sz w:val="28"/>
          <w:szCs w:val="28"/>
          <w:lang w:val="en-US"/>
        </w:rPr>
        <w:t>CDCF</w:t>
      </w:r>
      <w:r w:rsidRPr="00B40E33">
        <w:rPr>
          <w:rFonts w:ascii="Times New Roman" w:hAnsi="Times New Roman" w:cs="Times New Roman"/>
          <w:sz w:val="28"/>
          <w:szCs w:val="28"/>
        </w:rPr>
        <w:t>) денежные потоки проекта по повышению эффективности использования основного капитала ООО «РН-Ремонт НПО»</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1661"/>
        <w:gridCol w:w="1663"/>
        <w:gridCol w:w="1522"/>
        <w:gridCol w:w="1383"/>
      </w:tblGrid>
      <w:tr w:rsidR="00B40E33" w:rsidRPr="00B40E33" w:rsidTr="007F4F98">
        <w:tc>
          <w:tcPr>
            <w:tcW w:w="1591" w:type="pct"/>
            <w:vMerge w:val="restart"/>
            <w:shd w:val="clear" w:color="auto" w:fill="auto"/>
            <w:vAlign w:val="center"/>
          </w:tcPr>
          <w:p w:rsidR="00612C45" w:rsidRPr="00B40E33" w:rsidRDefault="00612C45" w:rsidP="007F4F98">
            <w:pPr>
              <w:pStyle w:val="afe"/>
              <w:widowControl w:val="0"/>
              <w:jc w:val="left"/>
              <w:rPr>
                <w:sz w:val="24"/>
              </w:rPr>
            </w:pPr>
            <w:r w:rsidRPr="00B40E33">
              <w:rPr>
                <w:sz w:val="24"/>
              </w:rPr>
              <w:t>Период</w:t>
            </w:r>
          </w:p>
        </w:tc>
        <w:tc>
          <w:tcPr>
            <w:tcW w:w="909" w:type="pct"/>
            <w:vMerge w:val="restart"/>
            <w:shd w:val="clear" w:color="auto" w:fill="auto"/>
            <w:vAlign w:val="center"/>
          </w:tcPr>
          <w:p w:rsidR="00612C45" w:rsidRPr="00B40E33" w:rsidRDefault="00612C45" w:rsidP="007F4F98">
            <w:pPr>
              <w:pStyle w:val="afe"/>
              <w:widowControl w:val="0"/>
              <w:rPr>
                <w:sz w:val="24"/>
              </w:rPr>
            </w:pPr>
            <w:r w:rsidRPr="00B40E33">
              <w:rPr>
                <w:iCs/>
                <w:sz w:val="24"/>
              </w:rPr>
              <w:t>Kd</w:t>
            </w:r>
          </w:p>
        </w:tc>
        <w:tc>
          <w:tcPr>
            <w:tcW w:w="2500" w:type="pct"/>
            <w:gridSpan w:val="3"/>
            <w:shd w:val="clear" w:color="auto" w:fill="auto"/>
            <w:vAlign w:val="center"/>
          </w:tcPr>
          <w:p w:rsidR="00612C45" w:rsidRPr="00B40E33" w:rsidRDefault="00612C45" w:rsidP="007F4F98">
            <w:pPr>
              <w:pStyle w:val="afe"/>
              <w:widowControl w:val="0"/>
              <w:rPr>
                <w:sz w:val="24"/>
              </w:rPr>
            </w:pPr>
            <w:r w:rsidRPr="00B40E33">
              <w:rPr>
                <w:sz w:val="24"/>
              </w:rPr>
              <w:t>Проект, тыс. руб.</w:t>
            </w:r>
          </w:p>
        </w:tc>
      </w:tr>
      <w:tr w:rsidR="00B40E33" w:rsidRPr="00B40E33" w:rsidTr="007F4F98">
        <w:trPr>
          <w:trHeight w:val="391"/>
        </w:trPr>
        <w:tc>
          <w:tcPr>
            <w:tcW w:w="1591" w:type="pct"/>
            <w:vMerge/>
            <w:shd w:val="clear" w:color="auto" w:fill="auto"/>
            <w:vAlign w:val="center"/>
          </w:tcPr>
          <w:p w:rsidR="00612C45" w:rsidRPr="00B40E33" w:rsidRDefault="00612C45" w:rsidP="007F4F98">
            <w:pPr>
              <w:pStyle w:val="afe"/>
              <w:widowControl w:val="0"/>
              <w:rPr>
                <w:sz w:val="24"/>
              </w:rPr>
            </w:pPr>
          </w:p>
        </w:tc>
        <w:tc>
          <w:tcPr>
            <w:tcW w:w="909" w:type="pct"/>
            <w:vMerge/>
            <w:shd w:val="clear" w:color="auto" w:fill="auto"/>
            <w:vAlign w:val="center"/>
          </w:tcPr>
          <w:p w:rsidR="00612C45" w:rsidRPr="00B40E33" w:rsidRDefault="00612C45" w:rsidP="007F4F98">
            <w:pPr>
              <w:pStyle w:val="afe"/>
              <w:widowControl w:val="0"/>
              <w:rPr>
                <w:iCs/>
                <w:sz w:val="24"/>
              </w:rPr>
            </w:pPr>
          </w:p>
        </w:tc>
        <w:tc>
          <w:tcPr>
            <w:tcW w:w="910" w:type="pct"/>
            <w:shd w:val="clear" w:color="auto" w:fill="auto"/>
            <w:vAlign w:val="center"/>
          </w:tcPr>
          <w:p w:rsidR="00612C45" w:rsidRPr="00B40E33" w:rsidRDefault="00612C45" w:rsidP="007F4F98">
            <w:pPr>
              <w:pStyle w:val="afe"/>
              <w:widowControl w:val="0"/>
              <w:rPr>
                <w:iCs/>
                <w:sz w:val="24"/>
              </w:rPr>
            </w:pPr>
            <w:r w:rsidRPr="00B40E33">
              <w:rPr>
                <w:iCs/>
                <w:sz w:val="24"/>
              </w:rPr>
              <w:t>СF</w:t>
            </w:r>
          </w:p>
        </w:tc>
        <w:tc>
          <w:tcPr>
            <w:tcW w:w="833" w:type="pct"/>
            <w:shd w:val="clear" w:color="auto" w:fill="auto"/>
            <w:vAlign w:val="center"/>
          </w:tcPr>
          <w:p w:rsidR="00612C45" w:rsidRPr="00B40E33" w:rsidRDefault="00612C45" w:rsidP="007F4F98">
            <w:pPr>
              <w:pStyle w:val="afe"/>
              <w:widowControl w:val="0"/>
              <w:rPr>
                <w:iCs/>
                <w:sz w:val="24"/>
              </w:rPr>
            </w:pPr>
            <w:r w:rsidRPr="00B40E33">
              <w:rPr>
                <w:iCs/>
                <w:sz w:val="24"/>
              </w:rPr>
              <w:t>DCF</w:t>
            </w:r>
          </w:p>
        </w:tc>
        <w:tc>
          <w:tcPr>
            <w:tcW w:w="757" w:type="pct"/>
            <w:shd w:val="clear" w:color="auto" w:fill="auto"/>
            <w:vAlign w:val="center"/>
          </w:tcPr>
          <w:p w:rsidR="00612C45" w:rsidRPr="00B40E33" w:rsidRDefault="00612C45" w:rsidP="007F4F98">
            <w:pPr>
              <w:pStyle w:val="afe"/>
              <w:widowControl w:val="0"/>
              <w:rPr>
                <w:iCs/>
                <w:sz w:val="24"/>
              </w:rPr>
            </w:pPr>
            <w:r w:rsidRPr="00B40E33">
              <w:rPr>
                <w:iCs/>
                <w:sz w:val="24"/>
              </w:rPr>
              <w:t>CDCF</w:t>
            </w:r>
          </w:p>
        </w:tc>
      </w:tr>
      <w:tr w:rsidR="00B40E33" w:rsidRPr="00B40E33" w:rsidTr="007F4F98">
        <w:trPr>
          <w:trHeight w:val="391"/>
        </w:trPr>
        <w:tc>
          <w:tcPr>
            <w:tcW w:w="1591" w:type="pct"/>
            <w:shd w:val="clear" w:color="auto" w:fill="auto"/>
            <w:vAlign w:val="center"/>
          </w:tcPr>
          <w:p w:rsidR="00612C45" w:rsidRPr="00B40E33" w:rsidRDefault="00612C45" w:rsidP="00612C45">
            <w:pPr>
              <w:pStyle w:val="aff0"/>
              <w:widowControl w:val="0"/>
              <w:jc w:val="both"/>
              <w:rPr>
                <w:sz w:val="24"/>
              </w:rPr>
            </w:pPr>
            <w:r w:rsidRPr="00B40E33">
              <w:rPr>
                <w:sz w:val="24"/>
              </w:rPr>
              <w:t>2019 г. (вложение средств)</w:t>
            </w:r>
          </w:p>
        </w:tc>
        <w:tc>
          <w:tcPr>
            <w:tcW w:w="909" w:type="pct"/>
            <w:shd w:val="clear" w:color="auto" w:fill="auto"/>
            <w:vAlign w:val="center"/>
          </w:tcPr>
          <w:p w:rsidR="00612C45" w:rsidRPr="00B40E33" w:rsidRDefault="00612C45" w:rsidP="00612C45">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1,00</w:t>
            </w:r>
          </w:p>
        </w:tc>
        <w:tc>
          <w:tcPr>
            <w:tcW w:w="910" w:type="pct"/>
            <w:shd w:val="clear" w:color="auto" w:fill="auto"/>
            <w:vAlign w:val="center"/>
          </w:tcPr>
          <w:p w:rsidR="00612C45" w:rsidRPr="00B40E33" w:rsidRDefault="00612C45" w:rsidP="00612C45">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-1415</w:t>
            </w:r>
          </w:p>
        </w:tc>
        <w:tc>
          <w:tcPr>
            <w:tcW w:w="833" w:type="pct"/>
            <w:shd w:val="clear" w:color="auto" w:fill="auto"/>
            <w:vAlign w:val="center"/>
          </w:tcPr>
          <w:p w:rsidR="00612C45" w:rsidRPr="00B40E33" w:rsidRDefault="00612C45" w:rsidP="00612C45">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-1415</w:t>
            </w:r>
          </w:p>
        </w:tc>
        <w:tc>
          <w:tcPr>
            <w:tcW w:w="757" w:type="pct"/>
            <w:shd w:val="clear" w:color="auto" w:fill="auto"/>
            <w:vAlign w:val="center"/>
          </w:tcPr>
          <w:p w:rsidR="00612C45" w:rsidRPr="00B40E33" w:rsidRDefault="00612C45" w:rsidP="00612C45">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-1415</w:t>
            </w:r>
          </w:p>
        </w:tc>
      </w:tr>
      <w:tr w:rsidR="00B40E33" w:rsidRPr="00B40E33" w:rsidTr="007F4F98">
        <w:tc>
          <w:tcPr>
            <w:tcW w:w="1591" w:type="pct"/>
            <w:shd w:val="clear" w:color="auto" w:fill="auto"/>
            <w:vAlign w:val="center"/>
          </w:tcPr>
          <w:p w:rsidR="00612C45" w:rsidRPr="00B40E33" w:rsidRDefault="00612C45" w:rsidP="00612C45">
            <w:pPr>
              <w:pStyle w:val="aff0"/>
              <w:widowControl w:val="0"/>
              <w:jc w:val="left"/>
              <w:rPr>
                <w:sz w:val="24"/>
              </w:rPr>
            </w:pPr>
            <w:r w:rsidRPr="00B40E33">
              <w:rPr>
                <w:sz w:val="24"/>
              </w:rPr>
              <w:t xml:space="preserve">2019 г. </w:t>
            </w:r>
          </w:p>
        </w:tc>
        <w:tc>
          <w:tcPr>
            <w:tcW w:w="909" w:type="pct"/>
            <w:shd w:val="clear" w:color="auto" w:fill="auto"/>
            <w:vAlign w:val="center"/>
          </w:tcPr>
          <w:p w:rsidR="00612C45" w:rsidRPr="00B40E33" w:rsidRDefault="00612C45" w:rsidP="00612C45">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0,84</w:t>
            </w:r>
          </w:p>
        </w:tc>
        <w:tc>
          <w:tcPr>
            <w:tcW w:w="910" w:type="pct"/>
            <w:shd w:val="clear" w:color="auto" w:fill="auto"/>
            <w:vAlign w:val="center"/>
          </w:tcPr>
          <w:p w:rsidR="00612C45" w:rsidRPr="00B40E33" w:rsidRDefault="00612C45" w:rsidP="00612C45">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1500</w:t>
            </w:r>
          </w:p>
        </w:tc>
        <w:tc>
          <w:tcPr>
            <w:tcW w:w="833" w:type="pct"/>
            <w:shd w:val="clear" w:color="auto" w:fill="auto"/>
            <w:vAlign w:val="center"/>
          </w:tcPr>
          <w:p w:rsidR="00612C45" w:rsidRPr="00B40E33" w:rsidRDefault="008C42CA" w:rsidP="00612C45">
            <w:pPr>
              <w:spacing w:after="0"/>
              <w:jc w:val="center"/>
              <w:rPr>
                <w:rFonts w:ascii="Times New Roman" w:hAnsi="Times New Roman" w:cs="Times New Roman"/>
                <w:sz w:val="24"/>
                <w:szCs w:val="24"/>
              </w:rPr>
            </w:pPr>
            <w:r w:rsidRPr="00B40E33">
              <w:rPr>
                <w:rFonts w:ascii="Times New Roman" w:hAnsi="Times New Roman" w:cs="Times New Roman"/>
                <w:sz w:val="24"/>
                <w:szCs w:val="24"/>
              </w:rPr>
              <w:t>1260</w:t>
            </w:r>
          </w:p>
        </w:tc>
        <w:tc>
          <w:tcPr>
            <w:tcW w:w="757" w:type="pct"/>
            <w:shd w:val="clear" w:color="auto" w:fill="auto"/>
            <w:vAlign w:val="center"/>
          </w:tcPr>
          <w:p w:rsidR="00612C45" w:rsidRPr="00B40E33" w:rsidRDefault="008C42CA" w:rsidP="00612C45">
            <w:pPr>
              <w:spacing w:after="0"/>
              <w:jc w:val="center"/>
              <w:rPr>
                <w:rFonts w:ascii="Times New Roman" w:hAnsi="Times New Roman" w:cs="Times New Roman"/>
                <w:sz w:val="24"/>
                <w:szCs w:val="24"/>
              </w:rPr>
            </w:pPr>
            <w:r w:rsidRPr="00B40E33">
              <w:rPr>
                <w:rFonts w:ascii="Times New Roman" w:hAnsi="Times New Roman" w:cs="Times New Roman"/>
                <w:sz w:val="24"/>
                <w:szCs w:val="24"/>
              </w:rPr>
              <w:t>-155</w:t>
            </w:r>
          </w:p>
        </w:tc>
      </w:tr>
      <w:tr w:rsidR="00B40E33" w:rsidRPr="00B40E33" w:rsidTr="007F4F98">
        <w:tc>
          <w:tcPr>
            <w:tcW w:w="1591" w:type="pct"/>
            <w:shd w:val="clear" w:color="auto" w:fill="auto"/>
            <w:vAlign w:val="center"/>
          </w:tcPr>
          <w:p w:rsidR="00612C45" w:rsidRPr="00B40E33" w:rsidRDefault="00612C45" w:rsidP="00612C45">
            <w:pPr>
              <w:pStyle w:val="aff0"/>
              <w:widowControl w:val="0"/>
              <w:jc w:val="left"/>
              <w:rPr>
                <w:sz w:val="24"/>
              </w:rPr>
            </w:pPr>
            <w:r w:rsidRPr="00B40E33">
              <w:rPr>
                <w:sz w:val="24"/>
              </w:rPr>
              <w:t>2020 г.</w:t>
            </w:r>
          </w:p>
        </w:tc>
        <w:tc>
          <w:tcPr>
            <w:tcW w:w="909" w:type="pct"/>
            <w:shd w:val="clear" w:color="auto" w:fill="auto"/>
            <w:vAlign w:val="center"/>
          </w:tcPr>
          <w:p w:rsidR="00612C45" w:rsidRPr="00B40E33" w:rsidRDefault="00612C45" w:rsidP="00612C45">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0,70</w:t>
            </w:r>
          </w:p>
        </w:tc>
        <w:tc>
          <w:tcPr>
            <w:tcW w:w="910" w:type="pct"/>
            <w:shd w:val="clear" w:color="auto" w:fill="auto"/>
            <w:vAlign w:val="center"/>
          </w:tcPr>
          <w:p w:rsidR="00612C45" w:rsidRPr="00B40E33" w:rsidRDefault="00612C45" w:rsidP="00612C45">
            <w:pPr>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1500</w:t>
            </w:r>
          </w:p>
        </w:tc>
        <w:tc>
          <w:tcPr>
            <w:tcW w:w="833" w:type="pct"/>
            <w:shd w:val="clear" w:color="auto" w:fill="auto"/>
            <w:vAlign w:val="center"/>
          </w:tcPr>
          <w:p w:rsidR="00612C45" w:rsidRPr="00B40E33" w:rsidRDefault="008C42CA" w:rsidP="00612C45">
            <w:pPr>
              <w:spacing w:after="0"/>
              <w:jc w:val="center"/>
              <w:rPr>
                <w:rFonts w:ascii="Times New Roman" w:hAnsi="Times New Roman" w:cs="Times New Roman"/>
                <w:sz w:val="24"/>
                <w:szCs w:val="24"/>
              </w:rPr>
            </w:pPr>
            <w:r w:rsidRPr="00B40E33">
              <w:rPr>
                <w:rFonts w:ascii="Times New Roman" w:hAnsi="Times New Roman" w:cs="Times New Roman"/>
                <w:sz w:val="24"/>
                <w:szCs w:val="24"/>
              </w:rPr>
              <w:t>1050</w:t>
            </w:r>
          </w:p>
        </w:tc>
        <w:tc>
          <w:tcPr>
            <w:tcW w:w="757" w:type="pct"/>
            <w:shd w:val="clear" w:color="auto" w:fill="auto"/>
            <w:vAlign w:val="center"/>
          </w:tcPr>
          <w:p w:rsidR="00612C45" w:rsidRPr="00B40E33" w:rsidRDefault="008C42CA" w:rsidP="00612C45">
            <w:pPr>
              <w:spacing w:after="0"/>
              <w:jc w:val="center"/>
              <w:rPr>
                <w:rFonts w:ascii="Times New Roman" w:hAnsi="Times New Roman" w:cs="Times New Roman"/>
                <w:sz w:val="24"/>
                <w:szCs w:val="24"/>
              </w:rPr>
            </w:pPr>
            <w:r w:rsidRPr="00B40E33">
              <w:rPr>
                <w:rFonts w:ascii="Times New Roman" w:hAnsi="Times New Roman" w:cs="Times New Roman"/>
                <w:sz w:val="24"/>
                <w:szCs w:val="24"/>
              </w:rPr>
              <w:t>895</w:t>
            </w:r>
          </w:p>
        </w:tc>
      </w:tr>
    </w:tbl>
    <w:p w:rsidR="00612C45" w:rsidRPr="00B40E33" w:rsidRDefault="00612C45" w:rsidP="00612C45">
      <w:pPr>
        <w:widowControl w:val="0"/>
        <w:spacing w:after="0" w:line="360" w:lineRule="auto"/>
        <w:ind w:firstLine="709"/>
        <w:jc w:val="both"/>
        <w:rPr>
          <w:rFonts w:ascii="Times New Roman" w:hAnsi="Times New Roman" w:cs="Times New Roman"/>
          <w:iCs/>
          <w:sz w:val="28"/>
          <w:szCs w:val="28"/>
        </w:rPr>
      </w:pPr>
      <w:r w:rsidRPr="00B40E33">
        <w:rPr>
          <w:rFonts w:ascii="Times New Roman" w:hAnsi="Times New Roman" w:cs="Times New Roman"/>
          <w:iCs/>
          <w:sz w:val="28"/>
          <w:szCs w:val="28"/>
          <w:lang w:val="en-US"/>
        </w:rPr>
        <w:t>Kd</w:t>
      </w:r>
      <w:r w:rsidRPr="00B40E33">
        <w:rPr>
          <w:rFonts w:ascii="Times New Roman" w:hAnsi="Times New Roman" w:cs="Times New Roman"/>
          <w:iCs/>
          <w:sz w:val="28"/>
          <w:szCs w:val="28"/>
          <w:vertAlign w:val="subscript"/>
        </w:rPr>
        <w:t>0</w:t>
      </w:r>
      <w:r w:rsidRPr="00B40E33">
        <w:rPr>
          <w:rFonts w:ascii="Times New Roman" w:hAnsi="Times New Roman" w:cs="Times New Roman"/>
          <w:iCs/>
          <w:sz w:val="28"/>
          <w:szCs w:val="28"/>
        </w:rPr>
        <w:t>=1/(1+0,19)</w:t>
      </w:r>
      <w:r w:rsidRPr="00B40E33">
        <w:rPr>
          <w:rFonts w:ascii="Times New Roman" w:hAnsi="Times New Roman" w:cs="Times New Roman"/>
          <w:iCs/>
          <w:sz w:val="28"/>
          <w:szCs w:val="28"/>
          <w:vertAlign w:val="superscript"/>
        </w:rPr>
        <w:t xml:space="preserve">0  </w:t>
      </w:r>
      <w:r w:rsidRPr="00B40E33">
        <w:rPr>
          <w:rFonts w:ascii="Times New Roman" w:hAnsi="Times New Roman" w:cs="Times New Roman"/>
          <w:sz w:val="28"/>
          <w:szCs w:val="28"/>
        </w:rPr>
        <w:t>=1,00.</w:t>
      </w:r>
    </w:p>
    <w:p w:rsidR="00612C45" w:rsidRPr="00B40E33" w:rsidRDefault="00612C45" w:rsidP="00612C45">
      <w:pPr>
        <w:widowControl w:val="0"/>
        <w:spacing w:after="0" w:line="360" w:lineRule="auto"/>
        <w:ind w:firstLine="709"/>
        <w:jc w:val="both"/>
        <w:rPr>
          <w:rFonts w:ascii="Times New Roman" w:hAnsi="Times New Roman" w:cs="Times New Roman"/>
          <w:iCs/>
          <w:sz w:val="28"/>
          <w:szCs w:val="28"/>
        </w:rPr>
      </w:pPr>
      <w:r w:rsidRPr="00B40E33">
        <w:rPr>
          <w:rFonts w:ascii="Times New Roman" w:hAnsi="Times New Roman" w:cs="Times New Roman"/>
          <w:iCs/>
          <w:sz w:val="28"/>
          <w:szCs w:val="28"/>
          <w:lang w:val="en-US"/>
        </w:rPr>
        <w:t>Kd</w:t>
      </w:r>
      <w:r w:rsidRPr="00B40E33">
        <w:rPr>
          <w:rFonts w:ascii="Times New Roman" w:hAnsi="Times New Roman" w:cs="Times New Roman"/>
          <w:iCs/>
          <w:sz w:val="28"/>
          <w:szCs w:val="28"/>
          <w:vertAlign w:val="subscript"/>
        </w:rPr>
        <w:t>1</w:t>
      </w:r>
      <w:r w:rsidRPr="00B40E33">
        <w:rPr>
          <w:rFonts w:ascii="Times New Roman" w:hAnsi="Times New Roman" w:cs="Times New Roman"/>
          <w:iCs/>
          <w:sz w:val="28"/>
          <w:szCs w:val="28"/>
        </w:rPr>
        <w:t>=1/(1+0,19)</w:t>
      </w:r>
      <w:r w:rsidRPr="00B40E33">
        <w:rPr>
          <w:rFonts w:ascii="Times New Roman" w:hAnsi="Times New Roman" w:cs="Times New Roman"/>
          <w:iCs/>
          <w:sz w:val="28"/>
          <w:szCs w:val="28"/>
          <w:vertAlign w:val="superscript"/>
        </w:rPr>
        <w:t xml:space="preserve">1  </w:t>
      </w:r>
      <w:r w:rsidRPr="00B40E33">
        <w:rPr>
          <w:rFonts w:ascii="Times New Roman" w:hAnsi="Times New Roman" w:cs="Times New Roman"/>
          <w:sz w:val="28"/>
          <w:szCs w:val="28"/>
        </w:rPr>
        <w:t>=0,84.</w:t>
      </w:r>
    </w:p>
    <w:p w:rsidR="00612C45" w:rsidRPr="00B40E33" w:rsidRDefault="00612C45" w:rsidP="00612C4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iCs/>
          <w:sz w:val="28"/>
          <w:szCs w:val="28"/>
          <w:lang w:val="en-US"/>
        </w:rPr>
        <w:t>Kd</w:t>
      </w:r>
      <w:r w:rsidRPr="00B40E33">
        <w:rPr>
          <w:rFonts w:ascii="Times New Roman" w:hAnsi="Times New Roman" w:cs="Times New Roman"/>
          <w:iCs/>
          <w:sz w:val="28"/>
          <w:szCs w:val="28"/>
          <w:vertAlign w:val="subscript"/>
        </w:rPr>
        <w:t>2</w:t>
      </w:r>
      <w:r w:rsidRPr="00B40E33">
        <w:rPr>
          <w:rFonts w:ascii="Times New Roman" w:hAnsi="Times New Roman" w:cs="Times New Roman"/>
          <w:iCs/>
          <w:sz w:val="28"/>
          <w:szCs w:val="28"/>
        </w:rPr>
        <w:t>=1/(1+0,19)</w:t>
      </w:r>
      <w:r w:rsidRPr="00B40E33">
        <w:rPr>
          <w:rFonts w:ascii="Times New Roman" w:hAnsi="Times New Roman" w:cs="Times New Roman"/>
          <w:iCs/>
          <w:sz w:val="28"/>
          <w:szCs w:val="28"/>
          <w:vertAlign w:val="superscript"/>
        </w:rPr>
        <w:t xml:space="preserve">2  </w:t>
      </w:r>
      <w:r w:rsidRPr="00B40E33">
        <w:rPr>
          <w:rFonts w:ascii="Times New Roman" w:hAnsi="Times New Roman" w:cs="Times New Roman"/>
          <w:sz w:val="28"/>
          <w:szCs w:val="28"/>
        </w:rPr>
        <w:t>=0,70.</w:t>
      </w:r>
    </w:p>
    <w:p w:rsidR="00612C45" w:rsidRPr="00B40E33" w:rsidRDefault="00612C45" w:rsidP="009E1B5F">
      <w:pPr>
        <w:widowControl w:val="0"/>
        <w:spacing w:after="0" w:line="360" w:lineRule="auto"/>
        <w:ind w:firstLine="709"/>
        <w:jc w:val="both"/>
        <w:rPr>
          <w:rFonts w:ascii="Times New Roman" w:hAnsi="Times New Roman" w:cs="Times New Roman"/>
          <w:sz w:val="28"/>
          <w:szCs w:val="28"/>
        </w:rPr>
      </w:pPr>
    </w:p>
    <w:p w:rsidR="00612C45" w:rsidRPr="00B40E33" w:rsidRDefault="008C42CA" w:rsidP="009E1B5F">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С учетом дисконтирования получить доход от модернизации оборудования удастся в 2020 году. Графически </w:t>
      </w:r>
      <w:r w:rsidRPr="00B40E33">
        <w:rPr>
          <w:rFonts w:ascii="Times New Roman" w:hAnsi="Times New Roman" w:cs="Times New Roman"/>
          <w:sz w:val="28"/>
          <w:szCs w:val="28"/>
          <w:lang w:val="en-US"/>
        </w:rPr>
        <w:t xml:space="preserve">DCF </w:t>
      </w:r>
      <w:r w:rsidRPr="00B40E33">
        <w:rPr>
          <w:rFonts w:ascii="Times New Roman" w:hAnsi="Times New Roman" w:cs="Times New Roman"/>
          <w:sz w:val="28"/>
          <w:szCs w:val="28"/>
        </w:rPr>
        <w:t xml:space="preserve">и </w:t>
      </w:r>
      <w:r w:rsidRPr="00B40E33">
        <w:rPr>
          <w:rFonts w:ascii="Times New Roman" w:hAnsi="Times New Roman" w:cs="Times New Roman"/>
          <w:sz w:val="28"/>
          <w:szCs w:val="28"/>
          <w:lang w:val="en-US"/>
        </w:rPr>
        <w:t xml:space="preserve">CDCF </w:t>
      </w:r>
      <w:r w:rsidRPr="00B40E33">
        <w:rPr>
          <w:rFonts w:ascii="Times New Roman" w:hAnsi="Times New Roman" w:cs="Times New Roman"/>
          <w:sz w:val="28"/>
          <w:szCs w:val="28"/>
        </w:rPr>
        <w:t>проекта</w:t>
      </w:r>
      <w:r w:rsidRPr="00B40E33">
        <w:rPr>
          <w:rFonts w:ascii="Times New Roman" w:hAnsi="Times New Roman" w:cs="Times New Roman"/>
          <w:sz w:val="28"/>
          <w:szCs w:val="28"/>
          <w:lang w:val="en-US"/>
        </w:rPr>
        <w:t xml:space="preserve"> </w:t>
      </w:r>
      <w:r w:rsidRPr="00B40E33">
        <w:rPr>
          <w:rFonts w:ascii="Times New Roman" w:hAnsi="Times New Roman" w:cs="Times New Roman"/>
          <w:sz w:val="28"/>
          <w:szCs w:val="28"/>
        </w:rPr>
        <w:t>представлены на рисунке 3.3.</w:t>
      </w:r>
    </w:p>
    <w:p w:rsidR="001555FF" w:rsidRPr="00B40E33" w:rsidRDefault="001555FF" w:rsidP="009E1B5F">
      <w:pPr>
        <w:widowControl w:val="0"/>
        <w:spacing w:after="0" w:line="360" w:lineRule="auto"/>
        <w:ind w:firstLine="709"/>
        <w:jc w:val="both"/>
        <w:rPr>
          <w:rFonts w:ascii="Times New Roman" w:hAnsi="Times New Roman" w:cs="Times New Roman"/>
          <w:sz w:val="28"/>
          <w:szCs w:val="28"/>
        </w:rPr>
      </w:pPr>
    </w:p>
    <w:p w:rsidR="008C42CA" w:rsidRPr="00B40E33" w:rsidRDefault="001555FF" w:rsidP="008C42CA">
      <w:pPr>
        <w:widowControl w:val="0"/>
        <w:spacing w:after="0" w:line="360" w:lineRule="auto"/>
        <w:jc w:val="both"/>
        <w:rPr>
          <w:rFonts w:ascii="Times New Roman" w:hAnsi="Times New Roman" w:cs="Times New Roman"/>
          <w:sz w:val="28"/>
          <w:szCs w:val="28"/>
        </w:rPr>
      </w:pPr>
      <w:r w:rsidRPr="00B40E33">
        <w:rPr>
          <w:noProof/>
          <w:lang w:eastAsia="ru-RU"/>
        </w:rPr>
        <w:drawing>
          <wp:inline distT="0" distB="0" distL="0" distR="0" wp14:anchorId="1F125B14" wp14:editId="200617FA">
            <wp:extent cx="5895340" cy="4599295"/>
            <wp:effectExtent l="0" t="0" r="10160" b="11430"/>
            <wp:docPr id="971" name="Диаграмма 9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C42CA" w:rsidRPr="00B40E33" w:rsidRDefault="008C42CA" w:rsidP="008C42CA">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Рисунок 3.3 – </w:t>
      </w:r>
      <w:r w:rsidRPr="00B40E33">
        <w:rPr>
          <w:rFonts w:ascii="Times New Roman" w:hAnsi="Times New Roman" w:cs="Times New Roman"/>
          <w:sz w:val="28"/>
          <w:szCs w:val="28"/>
          <w:lang w:val="en-US"/>
        </w:rPr>
        <w:t>DCF</w:t>
      </w:r>
      <w:r w:rsidRPr="00B40E33">
        <w:rPr>
          <w:rFonts w:ascii="Times New Roman" w:hAnsi="Times New Roman" w:cs="Times New Roman"/>
          <w:sz w:val="28"/>
          <w:szCs w:val="28"/>
        </w:rPr>
        <w:t xml:space="preserve"> и </w:t>
      </w:r>
      <w:r w:rsidRPr="00B40E33">
        <w:rPr>
          <w:rFonts w:ascii="Times New Roman" w:hAnsi="Times New Roman" w:cs="Times New Roman"/>
          <w:sz w:val="28"/>
          <w:szCs w:val="28"/>
          <w:lang w:val="en-US"/>
        </w:rPr>
        <w:t>CDCF</w:t>
      </w:r>
      <w:r w:rsidRPr="00B40E33">
        <w:rPr>
          <w:rFonts w:ascii="Times New Roman" w:hAnsi="Times New Roman" w:cs="Times New Roman"/>
          <w:sz w:val="28"/>
          <w:szCs w:val="28"/>
        </w:rPr>
        <w:t xml:space="preserve"> проекта для ООО «РН-Ремонт НПО», в тыс. руб.</w:t>
      </w:r>
    </w:p>
    <w:p w:rsidR="00397365" w:rsidRPr="00B40E33" w:rsidRDefault="00397365" w:rsidP="009E1B5F">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Проектное управление в ООО «РН-Ремонт НПО» ориентировано на PMBoK.</w:t>
      </w:r>
    </w:p>
    <w:p w:rsidR="00397365" w:rsidRPr="00B40E33" w:rsidRDefault="00397365" w:rsidP="0039736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В PMBoK выделяются 44 главных процесса, происходящих при управлении проектами. Эти процессы разделены на пять основных групп</w:t>
      </w:r>
      <w:r w:rsidRPr="00B40E33">
        <w:rPr>
          <w:rFonts w:ascii="Times New Roman" w:hAnsi="Times New Roman" w:cs="Times New Roman"/>
          <w:sz w:val="28"/>
          <w:szCs w:val="28"/>
          <w:lang w:val="en-US"/>
        </w:rPr>
        <w:t xml:space="preserve"> [</w:t>
      </w:r>
      <w:r w:rsidR="00184DD2" w:rsidRPr="00B40E33">
        <w:rPr>
          <w:rFonts w:ascii="Times New Roman" w:hAnsi="Times New Roman" w:cs="Times New Roman"/>
          <w:sz w:val="28"/>
          <w:szCs w:val="28"/>
        </w:rPr>
        <w:t>54</w:t>
      </w:r>
      <w:r w:rsidRPr="00B40E33">
        <w:rPr>
          <w:rFonts w:ascii="Times New Roman" w:hAnsi="Times New Roman" w:cs="Times New Roman"/>
          <w:sz w:val="28"/>
          <w:szCs w:val="28"/>
        </w:rPr>
        <w:t>]:</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Процессы инициации (необходимы для определения и авторизации проекта или его фазы)</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Процессы планирования (необходимы для определения и уточнения целей, планирования действий по достижению этих целей)</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Процессы исполнения (необходимы для объединения человеческих и прочих ресурсов для выполнения плана)</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Процессы мониторинга и управления (необходимы для регулярной оценки прогресса проекта, обнаружения отклонений и корректировки действий)</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Процессы завершения (необходимы для формализации приемки результата проекта, подведения проекта или его фазы к завершению)</w:t>
      </w:r>
    </w:p>
    <w:p w:rsidR="00397365" w:rsidRPr="00B40E33" w:rsidRDefault="00397365" w:rsidP="0039736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Каждый из этих процессов относится к одной из девяти (в некоторых случаях – десяти) областей знаний, определяемых PMBoK:</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интеграцией. Под интеграцией понимается принятие решений на тему концентрации ресурсов; попытки предугадать потенциальные проблемы и разрешить их до перехода в критическое состояние; координирование работы над проектом. С помощью интеграции можно находить компромиссы между пересекающимися целями и альтернативными вариантами.</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содержанием. Сюда относятся такие процессы как создание иерархической структуры работ по проекту, определение, планирование, подтверждение и управление содержанием.</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сроками. Здесь определяется состав операций и взаимосвязи между ними, оцениваются ресурсы и длительность операций, разрабатывается расписание и производится управлением им.</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стоимостью. Имеется в виду разработка бюджета и контроль затрат. Для успешной реализации проекта осуществляется стоимостная оценка, разрабатывается бюджет расходов и производится управление стоимостью.</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качеством. Эта область включает все процессы, связанные с выполнением целей. К ним относятся планирование, обеспечение и контроль качества.</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человеческими ресурсами. Направление действий – организация проектной команды и управление ей. Планируются человеческие ресурсы, набирается и развивается коллектив, предпринимаются меры по управлению командой.</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коммуникациями. Планируются коммуникации, распространяется информация, создается отчетность по исполнению, происходит управление участниками проекта.</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рисками. Процессы, относящиеся к данной области, – это планирование управления рисками, идентификация, качественный и количественный анализ рисков, планирование реагирования, мониторинг и управление рисками.</w:t>
      </w:r>
    </w:p>
    <w:p w:rsidR="00397365" w:rsidRPr="00B40E33" w:rsidRDefault="00397365" w:rsidP="00397365">
      <w:pPr>
        <w:pStyle w:val="a9"/>
        <w:widowControl w:val="0"/>
        <w:numPr>
          <w:ilvl w:val="0"/>
          <w:numId w:val="40"/>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Управление поставками. К этой области относится планирование покупок и контрактов, запрос информации у поставщиков, подбор поставщиков, администрирование и закрытие контрактов.</w:t>
      </w:r>
    </w:p>
    <w:p w:rsidR="00397365" w:rsidRPr="00B40E33" w:rsidRDefault="00397365" w:rsidP="00397365">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По этим девяти направлениями распределяются все 44 процесса проект-мменеджмента. PMBoK подробно и структурированно описывает все процессы, и в общей сложности они составляют довольно объемный мануал, т.е. руководство (где скачать, мы расскажем ниже). Кроме того, каждое описание процессов в обязательном порядке состоит из трех основных частей [</w:t>
      </w:r>
      <w:r w:rsidR="00184DD2" w:rsidRPr="00B40E33">
        <w:rPr>
          <w:rFonts w:ascii="Times New Roman" w:hAnsi="Times New Roman" w:cs="Times New Roman"/>
          <w:sz w:val="28"/>
          <w:szCs w:val="28"/>
        </w:rPr>
        <w:t>54</w:t>
      </w:r>
      <w:r w:rsidRPr="00B40E33">
        <w:rPr>
          <w:rFonts w:ascii="Times New Roman" w:hAnsi="Times New Roman" w:cs="Times New Roman"/>
          <w:sz w:val="28"/>
          <w:szCs w:val="28"/>
        </w:rPr>
        <w:t>]:</w:t>
      </w:r>
    </w:p>
    <w:p w:rsidR="00397365" w:rsidRPr="00B40E33" w:rsidRDefault="00397365" w:rsidP="00397365">
      <w:pPr>
        <w:pStyle w:val="a9"/>
        <w:widowControl w:val="0"/>
        <w:numPr>
          <w:ilvl w:val="0"/>
          <w:numId w:val="41"/>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входы;</w:t>
      </w:r>
    </w:p>
    <w:p w:rsidR="00397365" w:rsidRPr="00B40E33" w:rsidRDefault="00397365" w:rsidP="00397365">
      <w:pPr>
        <w:pStyle w:val="a9"/>
        <w:widowControl w:val="0"/>
        <w:numPr>
          <w:ilvl w:val="0"/>
          <w:numId w:val="41"/>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выходы;</w:t>
      </w:r>
    </w:p>
    <w:p w:rsidR="00397365" w:rsidRPr="00B40E33" w:rsidRDefault="00397365" w:rsidP="00397365">
      <w:pPr>
        <w:pStyle w:val="a9"/>
        <w:widowControl w:val="0"/>
        <w:numPr>
          <w:ilvl w:val="0"/>
          <w:numId w:val="41"/>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инструменты и методы.</w:t>
      </w:r>
    </w:p>
    <w:p w:rsidR="009E1B5F" w:rsidRPr="00B40E33" w:rsidRDefault="001555FF" w:rsidP="009E1B5F">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успешной реализации про</w:t>
      </w:r>
      <w:r w:rsidR="00F263E3" w:rsidRPr="00B40E33">
        <w:rPr>
          <w:rFonts w:ascii="Times New Roman" w:hAnsi="Times New Roman" w:cs="Times New Roman"/>
          <w:sz w:val="28"/>
          <w:szCs w:val="28"/>
        </w:rPr>
        <w:t>е</w:t>
      </w:r>
      <w:r w:rsidRPr="00B40E33">
        <w:rPr>
          <w:rFonts w:ascii="Times New Roman" w:hAnsi="Times New Roman" w:cs="Times New Roman"/>
          <w:sz w:val="28"/>
          <w:szCs w:val="28"/>
        </w:rPr>
        <w:t>к</w:t>
      </w:r>
      <w:r w:rsidR="00F263E3" w:rsidRPr="00B40E33">
        <w:rPr>
          <w:rFonts w:ascii="Times New Roman" w:hAnsi="Times New Roman" w:cs="Times New Roman"/>
          <w:sz w:val="28"/>
          <w:szCs w:val="28"/>
        </w:rPr>
        <w:t>т</w:t>
      </w:r>
      <w:r w:rsidRPr="00B40E33">
        <w:rPr>
          <w:rFonts w:ascii="Times New Roman" w:hAnsi="Times New Roman" w:cs="Times New Roman"/>
          <w:sz w:val="28"/>
          <w:szCs w:val="28"/>
        </w:rPr>
        <w:t>ных предложений</w:t>
      </w:r>
      <w:r w:rsidR="00F263E3" w:rsidRPr="00B40E33">
        <w:rPr>
          <w:rFonts w:ascii="Times New Roman" w:hAnsi="Times New Roman" w:cs="Times New Roman"/>
          <w:sz w:val="28"/>
          <w:szCs w:val="28"/>
        </w:rPr>
        <w:t xml:space="preserve"> важно сформировать команду проекта.</w:t>
      </w:r>
      <w:r w:rsidR="00397365" w:rsidRPr="00B40E33">
        <w:rPr>
          <w:rFonts w:ascii="Times New Roman" w:hAnsi="Times New Roman" w:cs="Times New Roman"/>
          <w:sz w:val="28"/>
          <w:szCs w:val="28"/>
        </w:rPr>
        <w:t xml:space="preserve"> </w:t>
      </w:r>
      <w:r w:rsidR="009E1B5F" w:rsidRPr="00B40E33">
        <w:rPr>
          <w:rFonts w:ascii="Times New Roman" w:hAnsi="Times New Roman" w:cs="Times New Roman"/>
          <w:sz w:val="28"/>
          <w:szCs w:val="28"/>
        </w:rPr>
        <w:t>За внедрение рекомендаций в ООО «РН-Ремонт НПО» ответственность целесообразно возложить, прежде всего, на:</w:t>
      </w:r>
    </w:p>
    <w:p w:rsidR="009E1B5F" w:rsidRPr="00B40E33" w:rsidRDefault="009E1B5F" w:rsidP="009E1B5F">
      <w:pPr>
        <w:pStyle w:val="a9"/>
        <w:widowControl w:val="0"/>
        <w:numPr>
          <w:ilvl w:val="0"/>
          <w:numId w:val="28"/>
        </w:numPr>
        <w:tabs>
          <w:tab w:val="left" w:pos="709"/>
          <w:tab w:val="left" w:pos="993"/>
        </w:tabs>
        <w:spacing w:after="0" w:line="360" w:lineRule="auto"/>
        <w:ind w:left="0" w:firstLine="426"/>
        <w:jc w:val="both"/>
        <w:rPr>
          <w:rFonts w:ascii="Times New Roman" w:hAnsi="Times New Roman"/>
          <w:sz w:val="28"/>
          <w:szCs w:val="28"/>
        </w:rPr>
      </w:pPr>
      <w:r w:rsidRPr="00B40E33">
        <w:rPr>
          <w:rFonts w:ascii="Times New Roman" w:hAnsi="Times New Roman"/>
          <w:sz w:val="28"/>
          <w:szCs w:val="28"/>
        </w:rPr>
        <w:t>исполнительного директора по производству;</w:t>
      </w:r>
    </w:p>
    <w:p w:rsidR="009E1B5F" w:rsidRPr="00B40E33" w:rsidRDefault="009E1B5F" w:rsidP="009E1B5F">
      <w:pPr>
        <w:pStyle w:val="a9"/>
        <w:widowControl w:val="0"/>
        <w:numPr>
          <w:ilvl w:val="0"/>
          <w:numId w:val="28"/>
        </w:numPr>
        <w:tabs>
          <w:tab w:val="left" w:pos="709"/>
          <w:tab w:val="left" w:pos="993"/>
        </w:tabs>
        <w:spacing w:after="0" w:line="360" w:lineRule="auto"/>
        <w:ind w:left="0" w:firstLine="426"/>
        <w:jc w:val="both"/>
        <w:rPr>
          <w:rFonts w:ascii="Times New Roman" w:hAnsi="Times New Roman"/>
          <w:sz w:val="28"/>
          <w:szCs w:val="28"/>
        </w:rPr>
      </w:pPr>
      <w:r w:rsidRPr="00B40E33">
        <w:rPr>
          <w:rFonts w:ascii="Times New Roman" w:hAnsi="Times New Roman"/>
          <w:sz w:val="28"/>
          <w:szCs w:val="28"/>
        </w:rPr>
        <w:t>главного инженера;</w:t>
      </w:r>
    </w:p>
    <w:p w:rsidR="009E1B5F" w:rsidRPr="00B40E33" w:rsidRDefault="009E1B5F" w:rsidP="009E1B5F">
      <w:pPr>
        <w:pStyle w:val="a9"/>
        <w:widowControl w:val="0"/>
        <w:numPr>
          <w:ilvl w:val="0"/>
          <w:numId w:val="28"/>
        </w:numPr>
        <w:tabs>
          <w:tab w:val="left" w:pos="709"/>
          <w:tab w:val="left" w:pos="993"/>
        </w:tabs>
        <w:spacing w:after="0" w:line="360" w:lineRule="auto"/>
        <w:ind w:left="0" w:firstLine="426"/>
        <w:jc w:val="both"/>
        <w:rPr>
          <w:rFonts w:ascii="Times New Roman" w:hAnsi="Times New Roman"/>
          <w:sz w:val="28"/>
          <w:szCs w:val="28"/>
        </w:rPr>
      </w:pPr>
      <w:r w:rsidRPr="00B40E33">
        <w:rPr>
          <w:rFonts w:ascii="Times New Roman" w:hAnsi="Times New Roman"/>
          <w:sz w:val="28"/>
          <w:szCs w:val="28"/>
        </w:rPr>
        <w:t xml:space="preserve">сотрудников бухгалтерии. </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Расходуемые ресурсы в рамках реализации проекта, как выяснено, составили 1415 тыс. руб.</w:t>
      </w:r>
    </w:p>
    <w:p w:rsidR="00184DD2" w:rsidRPr="00B40E33" w:rsidRDefault="00184DD2" w:rsidP="00184DD2">
      <w:pPr>
        <w:widowControl w:val="0"/>
        <w:spacing w:after="0" w:line="360" w:lineRule="auto"/>
        <w:ind w:firstLine="708"/>
        <w:jc w:val="both"/>
        <w:rPr>
          <w:rFonts w:ascii="Times New Roman" w:hAnsi="Times New Roman" w:cs="Times New Roman"/>
          <w:sz w:val="28"/>
          <w:szCs w:val="28"/>
        </w:rPr>
      </w:pPr>
      <w:r w:rsidRPr="00B40E33">
        <w:rPr>
          <w:rFonts w:ascii="Times New Roman" w:hAnsi="Times New Roman" w:cs="Times New Roman"/>
          <w:sz w:val="28"/>
          <w:szCs w:val="28"/>
        </w:rPr>
        <w:t xml:space="preserve">График </w:t>
      </w:r>
      <w:r w:rsidRPr="00B40E33">
        <w:rPr>
          <w:rFonts w:ascii="Times New Roman" w:hAnsi="Times New Roman" w:cs="Times New Roman"/>
          <w:sz w:val="28"/>
          <w:szCs w:val="28"/>
          <w:lang w:val="en-US"/>
        </w:rPr>
        <w:t>CRM</w:t>
      </w:r>
      <w:r w:rsidRPr="00B40E33">
        <w:rPr>
          <w:rFonts w:ascii="Times New Roman" w:hAnsi="Times New Roman" w:cs="Times New Roman"/>
          <w:sz w:val="28"/>
          <w:szCs w:val="28"/>
        </w:rPr>
        <w:t xml:space="preserve"> проекта по модернизации оборудования для ООО «РН-Ремонт НПО» представлен в таблице 3.7.</w:t>
      </w:r>
    </w:p>
    <w:p w:rsidR="00184DD2" w:rsidRPr="00B40E33" w:rsidRDefault="00184DD2" w:rsidP="00DF4CED">
      <w:pPr>
        <w:widowControl w:val="0"/>
        <w:spacing w:after="0" w:line="360" w:lineRule="auto"/>
        <w:ind w:firstLine="708"/>
        <w:jc w:val="both"/>
        <w:rPr>
          <w:rFonts w:ascii="Times New Roman" w:hAnsi="Times New Roman" w:cs="Times New Roman"/>
          <w:sz w:val="28"/>
          <w:szCs w:val="28"/>
        </w:rPr>
      </w:pPr>
    </w:p>
    <w:p w:rsidR="00184DD2" w:rsidRPr="00B40E33" w:rsidRDefault="00184DD2" w:rsidP="00DF4CED">
      <w:pPr>
        <w:widowControl w:val="0"/>
        <w:spacing w:after="0" w:line="360" w:lineRule="auto"/>
        <w:ind w:firstLine="708"/>
        <w:jc w:val="both"/>
        <w:rPr>
          <w:rFonts w:ascii="Times New Roman" w:hAnsi="Times New Roman" w:cs="Times New Roman"/>
          <w:sz w:val="28"/>
          <w:szCs w:val="28"/>
        </w:rPr>
      </w:pPr>
    </w:p>
    <w:p w:rsidR="00184DD2" w:rsidRPr="00B40E33" w:rsidRDefault="00184DD2" w:rsidP="00DF4CED">
      <w:pPr>
        <w:widowControl w:val="0"/>
        <w:spacing w:after="0" w:line="360" w:lineRule="auto"/>
        <w:ind w:firstLine="708"/>
        <w:jc w:val="both"/>
        <w:rPr>
          <w:rFonts w:ascii="Times New Roman" w:hAnsi="Times New Roman" w:cs="Times New Roman"/>
          <w:sz w:val="28"/>
          <w:szCs w:val="28"/>
        </w:rPr>
        <w:sectPr w:rsidR="00184DD2" w:rsidRPr="00B40E33">
          <w:footerReference w:type="default" r:id="rId45"/>
          <w:pgSz w:w="11906" w:h="16838"/>
          <w:pgMar w:top="1134" w:right="850" w:bottom="1134" w:left="1701" w:header="708" w:footer="708" w:gutter="0"/>
          <w:cols w:space="708"/>
          <w:docGrid w:linePitch="360"/>
        </w:sectPr>
      </w:pPr>
    </w:p>
    <w:p w:rsidR="00184DD2" w:rsidRPr="00B40E33" w:rsidRDefault="00184DD2" w:rsidP="00184DD2">
      <w:pPr>
        <w:widowControl w:val="0"/>
        <w:shd w:val="clear" w:color="auto" w:fill="FFFFFF"/>
        <w:spacing w:after="0" w:line="360" w:lineRule="auto"/>
        <w:jc w:val="center"/>
        <w:rPr>
          <w:rFonts w:ascii="Times New Roman" w:eastAsia="Times New Roman" w:hAnsi="Times New Roman" w:cs="Times New Roman"/>
          <w:kern w:val="16"/>
          <w:sz w:val="28"/>
          <w:szCs w:val="28"/>
        </w:rPr>
      </w:pPr>
      <w:r w:rsidRPr="00B40E33">
        <w:rPr>
          <w:rFonts w:ascii="Times New Roman" w:eastAsia="Times New Roman" w:hAnsi="Times New Roman" w:cs="Times New Roman"/>
          <w:kern w:val="16"/>
          <w:sz w:val="28"/>
          <w:szCs w:val="28"/>
        </w:rPr>
        <w:t xml:space="preserve">Таблица 3.7 – График CPM </w:t>
      </w:r>
      <w:r w:rsidRPr="00B40E33">
        <w:rPr>
          <w:rFonts w:ascii="Times New Roman" w:hAnsi="Times New Roman" w:cs="Times New Roman"/>
          <w:sz w:val="28"/>
          <w:szCs w:val="28"/>
        </w:rPr>
        <w:t>проекта по повышению эффективности использования основного капитала ООО «РН-Ремонт НПО»</w:t>
      </w:r>
    </w:p>
    <w:tbl>
      <w:tblPr>
        <w:tblStyle w:val="af6"/>
        <w:tblW w:w="14312" w:type="dxa"/>
        <w:tblLayout w:type="fixed"/>
        <w:tblLook w:val="04A0" w:firstRow="1" w:lastRow="0" w:firstColumn="1" w:lastColumn="0" w:noHBand="0" w:noVBand="1"/>
      </w:tblPr>
      <w:tblGrid>
        <w:gridCol w:w="1242"/>
        <w:gridCol w:w="1701"/>
        <w:gridCol w:w="2439"/>
        <w:gridCol w:w="1984"/>
        <w:gridCol w:w="2694"/>
        <w:gridCol w:w="2268"/>
        <w:gridCol w:w="1984"/>
      </w:tblGrid>
      <w:tr w:rsidR="00B40E33" w:rsidRPr="00B40E33" w:rsidTr="00184DD2">
        <w:trPr>
          <w:trHeight w:val="90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Работа</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Предшед. работа</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Наименование работы</w:t>
            </w:r>
          </w:p>
        </w:tc>
        <w:tc>
          <w:tcPr>
            <w:tcW w:w="1984"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Продолжи-тельность, дн.</w:t>
            </w:r>
          </w:p>
        </w:tc>
        <w:tc>
          <w:tcPr>
            <w:tcW w:w="2694"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Период</w:t>
            </w:r>
          </w:p>
        </w:tc>
        <w:tc>
          <w:tcPr>
            <w:tcW w:w="2268"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Ресурс нерасходуемый, чел.</w:t>
            </w:r>
          </w:p>
        </w:tc>
        <w:tc>
          <w:tcPr>
            <w:tcW w:w="1984" w:type="dxa"/>
            <w:vAlign w:val="center"/>
            <w:hideMark/>
          </w:tcPr>
          <w:p w:rsidR="00184DD2" w:rsidRPr="00B40E33" w:rsidRDefault="00184DD2" w:rsidP="007F4F98">
            <w:pPr>
              <w:widowControl w:val="0"/>
              <w:shd w:val="clear" w:color="auto" w:fill="FFFFFF"/>
              <w:jc w:val="center"/>
              <w:rPr>
                <w:rFonts w:ascii="Times New Roman" w:hAnsi="Times New Roman" w:cs="Times New Roman"/>
                <w:bCs/>
                <w:kern w:val="16"/>
              </w:rPr>
            </w:pPr>
            <w:r w:rsidRPr="00B40E33">
              <w:rPr>
                <w:rFonts w:ascii="Times New Roman" w:hAnsi="Times New Roman" w:cs="Times New Roman"/>
                <w:bCs/>
                <w:kern w:val="16"/>
              </w:rPr>
              <w:t>Ресурс расходуемый,  тыс. руб.</w:t>
            </w:r>
          </w:p>
        </w:tc>
      </w:tr>
      <w:tr w:rsidR="00B40E33" w:rsidRPr="00B40E33" w:rsidTr="00184DD2">
        <w:trPr>
          <w:trHeight w:val="30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А</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Формирование команды проекта. Поиск идеи</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30</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 мая-30 мая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3</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0</w:t>
            </w:r>
          </w:p>
        </w:tc>
      </w:tr>
      <w:tr w:rsidR="00B40E33" w:rsidRPr="00B40E33" w:rsidTr="00184DD2">
        <w:trPr>
          <w:trHeight w:val="30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Б</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Отбор критериев для выбора</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14</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1 -14 июня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4</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0</w:t>
            </w:r>
          </w:p>
        </w:tc>
      </w:tr>
      <w:tr w:rsidR="00B40E33" w:rsidRPr="00B40E33" w:rsidTr="00184DD2">
        <w:trPr>
          <w:trHeight w:val="30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В</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АБ</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Анализ идеи</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16</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15-30 июня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3</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0</w:t>
            </w:r>
          </w:p>
        </w:tc>
      </w:tr>
      <w:tr w:rsidR="00B40E33" w:rsidRPr="00B40E33" w:rsidTr="00184DD2">
        <w:trPr>
          <w:trHeight w:val="30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Г</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В</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Обоснование рациональности идеи</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29</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 – 29 июня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2</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0</w:t>
            </w:r>
          </w:p>
        </w:tc>
      </w:tr>
      <w:tr w:rsidR="00B40E33" w:rsidRPr="00B40E33" w:rsidTr="00184DD2">
        <w:trPr>
          <w:trHeight w:val="855"/>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Д</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Г</w:t>
            </w:r>
          </w:p>
        </w:tc>
        <w:tc>
          <w:tcPr>
            <w:tcW w:w="2439" w:type="dxa"/>
            <w:vAlign w:val="center"/>
            <w:hideMark/>
          </w:tcPr>
          <w:p w:rsidR="00184DD2" w:rsidRPr="00B40E33" w:rsidRDefault="00184DD2" w:rsidP="00D83490">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Разработка планов и предложений по внедрению новых направлений развития предприятия (</w:t>
            </w:r>
            <w:r w:rsidR="00D83490" w:rsidRPr="00B40E33">
              <w:rPr>
                <w:rFonts w:ascii="Times New Roman" w:hAnsi="Times New Roman" w:cs="Times New Roman"/>
                <w:kern w:val="16"/>
              </w:rPr>
              <w:t>Проект по повышению эффективности использования основного капитала ООО «РН-Ремонт НПО»</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16</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30 июня-15 июля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4</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1200</w:t>
            </w:r>
          </w:p>
        </w:tc>
      </w:tr>
      <w:tr w:rsidR="00B40E33" w:rsidRPr="00B40E33" w:rsidTr="00184DD2">
        <w:trPr>
          <w:trHeight w:val="57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Е</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Д</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Предоставление проекта на рассмотрение руководству</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14</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16-29 июля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3</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0</w:t>
            </w:r>
          </w:p>
        </w:tc>
      </w:tr>
      <w:tr w:rsidR="00B40E33" w:rsidRPr="00B40E33" w:rsidTr="00184DD2">
        <w:trPr>
          <w:trHeight w:val="300"/>
        </w:trPr>
        <w:tc>
          <w:tcPr>
            <w:tcW w:w="1242"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Ж</w:t>
            </w:r>
          </w:p>
        </w:tc>
        <w:tc>
          <w:tcPr>
            <w:tcW w:w="1701"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Е</w:t>
            </w:r>
          </w:p>
        </w:tc>
        <w:tc>
          <w:tcPr>
            <w:tcW w:w="2439" w:type="dxa"/>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Реализация проекта</w:t>
            </w:r>
            <w:r w:rsidR="00D83490" w:rsidRPr="00B40E33">
              <w:rPr>
                <w:rFonts w:ascii="Times New Roman" w:hAnsi="Times New Roman" w:cs="Times New Roman"/>
                <w:kern w:val="16"/>
              </w:rPr>
              <w:t>.</w:t>
            </w:r>
          </w:p>
          <w:p w:rsidR="00D83490" w:rsidRPr="00B40E33" w:rsidRDefault="00D83490"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Монтаж и техническая проверка лабораторного оборудования</w:t>
            </w:r>
          </w:p>
        </w:tc>
        <w:tc>
          <w:tcPr>
            <w:tcW w:w="198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155</w:t>
            </w:r>
          </w:p>
        </w:tc>
        <w:tc>
          <w:tcPr>
            <w:tcW w:w="2694"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30 июля -31 декабря</w:t>
            </w:r>
          </w:p>
        </w:tc>
        <w:tc>
          <w:tcPr>
            <w:tcW w:w="2268" w:type="dxa"/>
            <w:noWrap/>
            <w:vAlign w:val="center"/>
            <w:hideMark/>
          </w:tcPr>
          <w:p w:rsidR="00184DD2" w:rsidRPr="00B40E33" w:rsidRDefault="00184DD2"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5</w:t>
            </w:r>
          </w:p>
        </w:tc>
        <w:tc>
          <w:tcPr>
            <w:tcW w:w="1984" w:type="dxa"/>
            <w:noWrap/>
            <w:vAlign w:val="center"/>
            <w:hideMark/>
          </w:tcPr>
          <w:p w:rsidR="00184DD2" w:rsidRPr="00B40E33" w:rsidRDefault="00D83490" w:rsidP="007F4F98">
            <w:pPr>
              <w:widowControl w:val="0"/>
              <w:shd w:val="clear" w:color="auto" w:fill="FFFFFF"/>
              <w:jc w:val="center"/>
              <w:rPr>
                <w:rFonts w:ascii="Times New Roman" w:hAnsi="Times New Roman" w:cs="Times New Roman"/>
                <w:kern w:val="16"/>
              </w:rPr>
            </w:pPr>
            <w:r w:rsidRPr="00B40E33">
              <w:rPr>
                <w:rFonts w:ascii="Times New Roman" w:hAnsi="Times New Roman" w:cs="Times New Roman"/>
                <w:kern w:val="16"/>
              </w:rPr>
              <w:t>215</w:t>
            </w:r>
          </w:p>
        </w:tc>
      </w:tr>
    </w:tbl>
    <w:p w:rsidR="00F56ACD" w:rsidRPr="00B40E33" w:rsidRDefault="00F56ACD" w:rsidP="00F56ACD">
      <w:pPr>
        <w:widowControl w:val="0"/>
        <w:tabs>
          <w:tab w:val="left" w:pos="1134"/>
        </w:tabs>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Разработка технико-экономического обоснования проектного мероприятия представлена на рисунке 3.4.</w:t>
      </w:r>
    </w:p>
    <w:p w:rsidR="00184DD2" w:rsidRPr="00B40E33" w:rsidRDefault="00184DD2" w:rsidP="00DF4CED">
      <w:pPr>
        <w:widowControl w:val="0"/>
        <w:spacing w:after="0" w:line="360" w:lineRule="auto"/>
        <w:ind w:firstLine="708"/>
        <w:jc w:val="both"/>
        <w:rPr>
          <w:rFonts w:ascii="Times New Roman" w:hAnsi="Times New Roman" w:cs="Times New Roman"/>
          <w:sz w:val="28"/>
          <w:szCs w:val="28"/>
        </w:rPr>
        <w:sectPr w:rsidR="00184DD2" w:rsidRPr="00B40E33" w:rsidSect="00184DD2">
          <w:pgSz w:w="16838" w:h="11906" w:orient="landscape"/>
          <w:pgMar w:top="1134" w:right="851" w:bottom="1134" w:left="1701" w:header="709" w:footer="709" w:gutter="0"/>
          <w:cols w:space="708"/>
          <w:docGrid w:linePitch="360"/>
        </w:sectPr>
      </w:pPr>
    </w:p>
    <w:p w:rsidR="00F56ACD" w:rsidRPr="00B40E33" w:rsidRDefault="00F56ACD" w:rsidP="00F56ACD">
      <w:pPr>
        <w:widowControl w:val="0"/>
        <w:tabs>
          <w:tab w:val="left" w:pos="1134"/>
        </w:tabs>
        <w:spacing w:after="0" w:line="360" w:lineRule="exact"/>
        <w:ind w:firstLine="709"/>
        <w:jc w:val="both"/>
        <w:rPr>
          <w:rFonts w:ascii="Times New Roman" w:hAnsi="Times New Roman" w:cs="Times New Roman"/>
          <w:sz w:val="28"/>
          <w:szCs w:val="28"/>
        </w:rPr>
      </w:pPr>
    </w:p>
    <w:p w:rsidR="00F56ACD" w:rsidRPr="00B40E33" w:rsidRDefault="00F56ACD" w:rsidP="00F56ACD">
      <w:pPr>
        <w:widowControl w:val="0"/>
        <w:tabs>
          <w:tab w:val="left" w:pos="1134"/>
        </w:tabs>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774976" behindDoc="0" locked="0" layoutInCell="1" allowOverlap="1" wp14:anchorId="51E6C7B9" wp14:editId="1D88DAAD">
                <wp:simplePos x="0" y="0"/>
                <wp:positionH relativeFrom="column">
                  <wp:posOffset>95522</wp:posOffset>
                </wp:positionH>
                <wp:positionV relativeFrom="paragraph">
                  <wp:posOffset>191341</wp:posOffset>
                </wp:positionV>
                <wp:extent cx="5996305" cy="8063346"/>
                <wp:effectExtent l="0" t="0" r="23495" b="13970"/>
                <wp:wrapNone/>
                <wp:docPr id="30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8063346"/>
                          <a:chOff x="1851" y="2405"/>
                          <a:chExt cx="9443" cy="12050"/>
                        </a:xfrm>
                      </wpg:grpSpPr>
                      <wps:wsp>
                        <wps:cNvPr id="305" name="Text Box 58"/>
                        <wps:cNvSpPr txBox="1">
                          <a:spLocks noChangeArrowheads="1"/>
                        </wps:cNvSpPr>
                        <wps:spPr bwMode="auto">
                          <a:xfrm>
                            <a:off x="1860" y="6973"/>
                            <a:ext cx="2752" cy="1302"/>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Обследование состояния процессов и управления</w:t>
                              </w:r>
                            </w:p>
                          </w:txbxContent>
                        </wps:txbx>
                        <wps:bodyPr rot="0" vert="horz" wrap="square" lIns="91440" tIns="45720" rIns="91440" bIns="45720" anchor="t" anchorCtr="0" upright="1">
                          <a:noAutofit/>
                        </wps:bodyPr>
                      </wps:wsp>
                      <wps:wsp>
                        <wps:cNvPr id="306" name="Text Box 59"/>
                        <wps:cNvSpPr txBox="1">
                          <a:spLocks noChangeArrowheads="1"/>
                        </wps:cNvSpPr>
                        <wps:spPr bwMode="auto">
                          <a:xfrm>
                            <a:off x="1881" y="8590"/>
                            <a:ext cx="2755" cy="1147"/>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 xml:space="preserve">Системный анализ состояния системы управления </w:t>
                              </w:r>
                            </w:p>
                          </w:txbxContent>
                        </wps:txbx>
                        <wps:bodyPr rot="0" vert="horz" wrap="square" lIns="91440" tIns="45720" rIns="91440" bIns="45720" anchor="t" anchorCtr="0" upright="1">
                          <a:noAutofit/>
                        </wps:bodyPr>
                      </wps:wsp>
                      <wps:wsp>
                        <wps:cNvPr id="308" name="Text Box 60"/>
                        <wps:cNvSpPr txBox="1">
                          <a:spLocks noChangeArrowheads="1"/>
                        </wps:cNvSpPr>
                        <wps:spPr bwMode="auto">
                          <a:xfrm>
                            <a:off x="1867" y="9951"/>
                            <a:ext cx="2752" cy="1196"/>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pacing w:val="-14"/>
                                  <w:sz w:val="24"/>
                                  <w:szCs w:val="24"/>
                                </w:rPr>
                              </w:pPr>
                              <w:r w:rsidRPr="00705A88">
                                <w:rPr>
                                  <w:rFonts w:ascii="Times New Roman" w:hAnsi="Times New Roman" w:cs="Times New Roman"/>
                                  <w:spacing w:val="-14"/>
                                  <w:sz w:val="24"/>
                                  <w:szCs w:val="24"/>
                                </w:rPr>
                                <w:t>Анализ соответствия системы управления установленным нормативам и планам</w:t>
                              </w:r>
                            </w:p>
                          </w:txbxContent>
                        </wps:txbx>
                        <wps:bodyPr rot="0" vert="horz" wrap="square" lIns="91440" tIns="45720" rIns="91440" bIns="45720" anchor="t" anchorCtr="0" upright="1">
                          <a:noAutofit/>
                        </wps:bodyPr>
                      </wps:wsp>
                      <wps:wsp>
                        <wps:cNvPr id="309" name="Text Box 61"/>
                        <wps:cNvSpPr txBox="1">
                          <a:spLocks noChangeArrowheads="1"/>
                        </wps:cNvSpPr>
                        <wps:spPr bwMode="auto">
                          <a:xfrm>
                            <a:off x="1867" y="11376"/>
                            <a:ext cx="2752" cy="1530"/>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 xml:space="preserve">Анализ состояния </w:t>
                              </w:r>
                              <w:r>
                                <w:rPr>
                                  <w:rFonts w:ascii="Times New Roman" w:hAnsi="Times New Roman" w:cs="Times New Roman"/>
                                  <w:sz w:val="24"/>
                                  <w:szCs w:val="24"/>
                                </w:rPr>
                                <w:t xml:space="preserve">внутренних </w:t>
                              </w:r>
                              <w:r w:rsidRPr="00705A88">
                                <w:rPr>
                                  <w:rFonts w:ascii="Times New Roman" w:hAnsi="Times New Roman" w:cs="Times New Roman"/>
                                  <w:sz w:val="24"/>
                                  <w:szCs w:val="24"/>
                                </w:rPr>
                                <w:t>процессов</w:t>
                              </w:r>
                              <w:r>
                                <w:rPr>
                                  <w:rFonts w:ascii="Times New Roman" w:hAnsi="Times New Roman" w:cs="Times New Roman"/>
                                  <w:sz w:val="24"/>
                                  <w:szCs w:val="24"/>
                                </w:rPr>
                                <w:t xml:space="preserve"> </w:t>
                              </w:r>
                              <w:r w:rsidR="00B40E33">
                                <w:rPr>
                                  <w:rFonts w:ascii="Times New Roman" w:hAnsi="Times New Roman" w:cs="Times New Roman"/>
                                  <w:sz w:val="24"/>
                                  <w:szCs w:val="24"/>
                                </w:rPr>
                                <w:t>предприятия</w:t>
                              </w:r>
                              <w:r w:rsidRPr="00705A88">
                                <w:rPr>
                                  <w:rFonts w:ascii="Times New Roman" w:hAnsi="Times New Roman" w:cs="Times New Roman"/>
                                  <w:sz w:val="24"/>
                                  <w:szCs w:val="24"/>
                                </w:rPr>
                                <w:t xml:space="preserve"> заявленным требованиям</w:t>
                              </w:r>
                            </w:p>
                          </w:txbxContent>
                        </wps:txbx>
                        <wps:bodyPr rot="0" vert="horz" wrap="square" lIns="91440" tIns="45720" rIns="91440" bIns="45720" anchor="t" anchorCtr="0" upright="1">
                          <a:noAutofit/>
                        </wps:bodyPr>
                      </wps:wsp>
                      <wps:wsp>
                        <wps:cNvPr id="310" name="Text Box 62"/>
                        <wps:cNvSpPr txBox="1">
                          <a:spLocks noChangeArrowheads="1"/>
                        </wps:cNvSpPr>
                        <wps:spPr bwMode="auto">
                          <a:xfrm>
                            <a:off x="1867" y="13176"/>
                            <a:ext cx="2752" cy="1279"/>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Экспертиза и утверждение технико-экономического обоснования</w:t>
                              </w:r>
                            </w:p>
                          </w:txbxContent>
                        </wps:txbx>
                        <wps:bodyPr rot="0" vert="horz" wrap="square" lIns="91440" tIns="45720" rIns="91440" bIns="45720" anchor="t" anchorCtr="0" upright="1">
                          <a:noAutofit/>
                        </wps:bodyPr>
                      </wps:wsp>
                      <wps:wsp>
                        <wps:cNvPr id="311" name="Text Box 63"/>
                        <wps:cNvSpPr txBox="1">
                          <a:spLocks noChangeArrowheads="1"/>
                        </wps:cNvSpPr>
                        <wps:spPr bwMode="auto">
                          <a:xfrm>
                            <a:off x="1851" y="4862"/>
                            <a:ext cx="2761" cy="1772"/>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Формулировка результатов анализа:</w:t>
                              </w:r>
                            </w:p>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 xml:space="preserve">Необходимость совершенствования </w:t>
                              </w:r>
                              <w:r>
                                <w:rPr>
                                  <w:rFonts w:ascii="Times New Roman" w:hAnsi="Times New Roman" w:cs="Times New Roman"/>
                                  <w:sz w:val="24"/>
                                  <w:szCs w:val="24"/>
                                </w:rPr>
                                <w:t xml:space="preserve">внутренних </w:t>
                              </w:r>
                              <w:r w:rsidRPr="00705A88">
                                <w:rPr>
                                  <w:rFonts w:ascii="Times New Roman" w:hAnsi="Times New Roman" w:cs="Times New Roman"/>
                                  <w:sz w:val="24"/>
                                  <w:szCs w:val="24"/>
                                </w:rPr>
                                <w:t>процессов</w:t>
                              </w:r>
                              <w:r>
                                <w:rPr>
                                  <w:rFonts w:ascii="Times New Roman" w:hAnsi="Times New Roman" w:cs="Times New Roman"/>
                                  <w:sz w:val="24"/>
                                  <w:szCs w:val="24"/>
                                </w:rPr>
                                <w:t xml:space="preserve"> </w:t>
                              </w:r>
                              <w:r w:rsidR="00B40E33">
                                <w:rPr>
                                  <w:rFonts w:ascii="Times New Roman" w:hAnsi="Times New Roman" w:cs="Times New Roman"/>
                                  <w:sz w:val="24"/>
                                  <w:szCs w:val="24"/>
                                </w:rPr>
                                <w:t>предприятия</w:t>
                              </w:r>
                            </w:p>
                            <w:p w:rsidR="00F56ACD" w:rsidRPr="00705A88" w:rsidRDefault="00F56ACD" w:rsidP="00F56ACD">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312" name="AutoShape 64"/>
                        <wps:cNvCnPr>
                          <a:cxnSpLocks noChangeShapeType="1"/>
                        </wps:cNvCnPr>
                        <wps:spPr bwMode="auto">
                          <a:xfrm>
                            <a:off x="3292" y="4551"/>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65"/>
                        <wps:cNvCnPr>
                          <a:cxnSpLocks noChangeShapeType="1"/>
                        </wps:cNvCnPr>
                        <wps:spPr bwMode="auto">
                          <a:xfrm>
                            <a:off x="3292" y="6634"/>
                            <a:ext cx="0" cy="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66"/>
                        <wps:cNvCnPr>
                          <a:cxnSpLocks noChangeShapeType="1"/>
                        </wps:cNvCnPr>
                        <wps:spPr bwMode="auto">
                          <a:xfrm>
                            <a:off x="3292" y="8284"/>
                            <a:ext cx="0" cy="2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67"/>
                        <wps:cNvCnPr>
                          <a:cxnSpLocks noChangeShapeType="1"/>
                        </wps:cNvCnPr>
                        <wps:spPr bwMode="auto">
                          <a:xfrm>
                            <a:off x="3292" y="973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68"/>
                        <wps:cNvCnPr>
                          <a:cxnSpLocks noChangeShapeType="1"/>
                        </wps:cNvCnPr>
                        <wps:spPr bwMode="auto">
                          <a:xfrm>
                            <a:off x="3210" y="11147"/>
                            <a:ext cx="0"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69"/>
                        <wps:cNvCnPr>
                          <a:cxnSpLocks noChangeShapeType="1"/>
                        </wps:cNvCnPr>
                        <wps:spPr bwMode="auto">
                          <a:xfrm>
                            <a:off x="3210" y="12951"/>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Text Box 117"/>
                        <wps:cNvSpPr txBox="1">
                          <a:spLocks noChangeArrowheads="1"/>
                        </wps:cNvSpPr>
                        <wps:spPr bwMode="auto">
                          <a:xfrm>
                            <a:off x="1860" y="3966"/>
                            <a:ext cx="2752" cy="703"/>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1. Предпроектная подготовка</w:t>
                              </w:r>
                            </w:p>
                          </w:txbxContent>
                        </wps:txbx>
                        <wps:bodyPr rot="0" vert="horz" wrap="square" lIns="91440" tIns="45720" rIns="91440" bIns="45720" anchor="t" anchorCtr="0" upright="1">
                          <a:noAutofit/>
                        </wps:bodyPr>
                      </wps:wsp>
                      <wps:wsp>
                        <wps:cNvPr id="319" name="Text Box 118"/>
                        <wps:cNvSpPr txBox="1">
                          <a:spLocks noChangeArrowheads="1"/>
                        </wps:cNvSpPr>
                        <wps:spPr bwMode="auto">
                          <a:xfrm>
                            <a:off x="5341" y="3959"/>
                            <a:ext cx="2676" cy="911"/>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2. Проектирование</w:t>
                              </w:r>
                            </w:p>
                          </w:txbxContent>
                        </wps:txbx>
                        <wps:bodyPr rot="0" vert="horz" wrap="square" lIns="91440" tIns="45720" rIns="91440" bIns="45720" anchor="t" anchorCtr="0" upright="1">
                          <a:noAutofit/>
                        </wps:bodyPr>
                      </wps:wsp>
                      <wps:wsp>
                        <wps:cNvPr id="320" name="Text Box 119"/>
                        <wps:cNvSpPr txBox="1">
                          <a:spLocks noChangeArrowheads="1"/>
                        </wps:cNvSpPr>
                        <wps:spPr bwMode="auto">
                          <a:xfrm>
                            <a:off x="8618" y="3966"/>
                            <a:ext cx="2676" cy="912"/>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3. Внедрение</w:t>
                              </w:r>
                            </w:p>
                          </w:txbxContent>
                        </wps:txbx>
                        <wps:bodyPr rot="0" vert="horz" wrap="square" lIns="91440" tIns="45720" rIns="91440" bIns="45720" anchor="t" anchorCtr="0" upright="1">
                          <a:noAutofit/>
                        </wps:bodyPr>
                      </wps:wsp>
                      <wps:wsp>
                        <wps:cNvPr id="321" name="Text Box 120"/>
                        <wps:cNvSpPr txBox="1">
                          <a:spLocks noChangeArrowheads="1"/>
                        </wps:cNvSpPr>
                        <wps:spPr bwMode="auto">
                          <a:xfrm>
                            <a:off x="5341" y="5158"/>
                            <a:ext cx="2676" cy="815"/>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Формирование команды проекта</w:t>
                              </w:r>
                            </w:p>
                          </w:txbxContent>
                        </wps:txbx>
                        <wps:bodyPr rot="0" vert="horz" wrap="square" lIns="91440" tIns="45720" rIns="91440" bIns="45720" anchor="t" anchorCtr="0" upright="1">
                          <a:noAutofit/>
                        </wps:bodyPr>
                      </wps:wsp>
                      <wps:wsp>
                        <wps:cNvPr id="322" name="Text Box 121"/>
                        <wps:cNvSpPr txBox="1">
                          <a:spLocks noChangeArrowheads="1"/>
                        </wps:cNvSpPr>
                        <wps:spPr bwMode="auto">
                          <a:xfrm>
                            <a:off x="5341" y="6195"/>
                            <a:ext cx="2676" cy="1455"/>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Формирование системы показателей в соответствии проектным решением</w:t>
                              </w:r>
                            </w:p>
                          </w:txbxContent>
                        </wps:txbx>
                        <wps:bodyPr rot="0" vert="horz" wrap="square" lIns="91440" tIns="45720" rIns="91440" bIns="45720" anchor="t" anchorCtr="0" upright="1">
                          <a:noAutofit/>
                        </wps:bodyPr>
                      </wps:wsp>
                      <wps:wsp>
                        <wps:cNvPr id="323" name="Text Box 122"/>
                        <wps:cNvSpPr txBox="1">
                          <a:spLocks noChangeArrowheads="1"/>
                        </wps:cNvSpPr>
                        <wps:spPr bwMode="auto">
                          <a:xfrm>
                            <a:off x="5341" y="7871"/>
                            <a:ext cx="2676" cy="901"/>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Опытное внедрение проекта</w:t>
                              </w:r>
                            </w:p>
                          </w:txbxContent>
                        </wps:txbx>
                        <wps:bodyPr rot="0" vert="horz" wrap="square" lIns="91440" tIns="45720" rIns="91440" bIns="45720" anchor="t" anchorCtr="0" upright="1">
                          <a:noAutofit/>
                        </wps:bodyPr>
                      </wps:wsp>
                      <wps:wsp>
                        <wps:cNvPr id="324" name="Text Box 123"/>
                        <wps:cNvSpPr txBox="1">
                          <a:spLocks noChangeArrowheads="1"/>
                        </wps:cNvSpPr>
                        <wps:spPr bwMode="auto">
                          <a:xfrm>
                            <a:off x="8618" y="5158"/>
                            <a:ext cx="2676" cy="1476"/>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Материально-техническая подготовка к внедрению</w:t>
                              </w:r>
                            </w:p>
                          </w:txbxContent>
                        </wps:txbx>
                        <wps:bodyPr rot="0" vert="horz" wrap="square" lIns="91440" tIns="45720" rIns="91440" bIns="45720" anchor="t" anchorCtr="0" upright="1">
                          <a:noAutofit/>
                        </wps:bodyPr>
                      </wps:wsp>
                      <wps:wsp>
                        <wps:cNvPr id="325" name="Text Box 124"/>
                        <wps:cNvSpPr txBox="1">
                          <a:spLocks noChangeArrowheads="1"/>
                        </wps:cNvSpPr>
                        <wps:spPr bwMode="auto">
                          <a:xfrm>
                            <a:off x="8618" y="6913"/>
                            <a:ext cx="2676" cy="1278"/>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Социально-психологическая подготовка к внедрению</w:t>
                              </w:r>
                            </w:p>
                          </w:txbxContent>
                        </wps:txbx>
                        <wps:bodyPr rot="0" vert="horz" wrap="square" lIns="91440" tIns="45720" rIns="91440" bIns="45720" anchor="t" anchorCtr="0" upright="1">
                          <a:noAutofit/>
                        </wps:bodyPr>
                      </wps:wsp>
                      <wps:wsp>
                        <wps:cNvPr id="326" name="Text Box 125"/>
                        <wps:cNvSpPr txBox="1">
                          <a:spLocks noChangeArrowheads="1"/>
                        </wps:cNvSpPr>
                        <wps:spPr bwMode="auto">
                          <a:xfrm>
                            <a:off x="8618" y="8431"/>
                            <a:ext cx="2676" cy="901"/>
                          </a:xfrm>
                          <a:prstGeom prst="rect">
                            <a:avLst/>
                          </a:prstGeom>
                          <a:solidFill>
                            <a:srgbClr val="FFFFFF"/>
                          </a:solidFill>
                          <a:ln w="9525">
                            <a:solidFill>
                              <a:srgbClr val="000000"/>
                            </a:solidFill>
                            <a:miter lim="800000"/>
                            <a:headEnd/>
                            <a:tailEnd/>
                          </a:ln>
                        </wps:spPr>
                        <wps:txb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Внедрение и испытание системы</w:t>
                              </w:r>
                            </w:p>
                          </w:txbxContent>
                        </wps:txbx>
                        <wps:bodyPr rot="0" vert="horz" wrap="square" lIns="91440" tIns="45720" rIns="91440" bIns="45720" anchor="t" anchorCtr="0" upright="1">
                          <a:noAutofit/>
                        </wps:bodyPr>
                      </wps:wsp>
                      <wps:wsp>
                        <wps:cNvPr id="327" name="Text Box 126"/>
                        <wps:cNvSpPr txBox="1">
                          <a:spLocks noChangeArrowheads="1"/>
                        </wps:cNvSpPr>
                        <wps:spPr bwMode="auto">
                          <a:xfrm>
                            <a:off x="2855" y="2405"/>
                            <a:ext cx="7526" cy="1131"/>
                          </a:xfrm>
                          <a:prstGeom prst="rect">
                            <a:avLst/>
                          </a:prstGeom>
                          <a:solidFill>
                            <a:srgbClr val="FFFFFF"/>
                          </a:solidFill>
                          <a:ln w="9525">
                            <a:solidFill>
                              <a:srgbClr val="000000"/>
                            </a:solidFill>
                            <a:miter lim="800000"/>
                            <a:headEnd/>
                            <a:tailEnd/>
                          </a:ln>
                        </wps:spPr>
                        <wps:txbx>
                          <w:txbxContent>
                            <w:p w:rsidR="00F56ACD" w:rsidRPr="00F56ACD" w:rsidRDefault="00F56ACD" w:rsidP="00F56ACD">
                              <w:pPr>
                                <w:spacing w:line="240" w:lineRule="auto"/>
                                <w:jc w:val="center"/>
                                <w:rPr>
                                  <w:rFonts w:ascii="Times New Roman" w:hAnsi="Times New Roman" w:cs="Times New Roman"/>
                                  <w:sz w:val="24"/>
                                  <w:szCs w:val="24"/>
                                </w:rPr>
                              </w:pPr>
                              <w:r w:rsidRPr="00F56ACD">
                                <w:rPr>
                                  <w:rFonts w:ascii="Times New Roman" w:hAnsi="Times New Roman" w:cs="Times New Roman"/>
                                  <w:sz w:val="24"/>
                                  <w:szCs w:val="24"/>
                                  <w:shd w:val="clear" w:color="auto" w:fill="FFFFFF"/>
                                </w:rPr>
                                <w:t>Проект внедрения рекомендаций по</w:t>
                              </w:r>
                              <w:r w:rsidRPr="00F56ACD">
                                <w:rPr>
                                  <w:rFonts w:ascii="Times New Roman" w:hAnsi="Times New Roman" w:cs="Times New Roman"/>
                                  <w:kern w:val="16"/>
                                </w:rPr>
                                <w:t xml:space="preserve"> повышению эффективности использования основного капитала ООО «РН-Ремонт НПО»</w:t>
                              </w:r>
                            </w:p>
                          </w:txbxContent>
                        </wps:txbx>
                        <wps:bodyPr rot="0" vert="horz" wrap="square" lIns="91440" tIns="45720" rIns="91440" bIns="45720" anchor="t" anchorCtr="0" upright="1">
                          <a:noAutofit/>
                        </wps:bodyPr>
                      </wps:wsp>
                      <wps:wsp>
                        <wps:cNvPr id="328" name="AutoShape 127"/>
                        <wps:cNvCnPr>
                          <a:cxnSpLocks noChangeShapeType="1"/>
                        </wps:cNvCnPr>
                        <wps:spPr bwMode="auto">
                          <a:xfrm>
                            <a:off x="6662" y="3536"/>
                            <a:ext cx="0"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AutoShape 128"/>
                        <wps:cNvCnPr>
                          <a:cxnSpLocks noChangeShapeType="1"/>
                        </wps:cNvCnPr>
                        <wps:spPr bwMode="auto">
                          <a:xfrm>
                            <a:off x="3292" y="3697"/>
                            <a:ext cx="65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129"/>
                        <wps:cNvCnPr>
                          <a:cxnSpLocks noChangeShapeType="1"/>
                        </wps:cNvCnPr>
                        <wps:spPr bwMode="auto">
                          <a:xfrm>
                            <a:off x="3292" y="3697"/>
                            <a:ext cx="0" cy="2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130"/>
                        <wps:cNvCnPr>
                          <a:cxnSpLocks noChangeShapeType="1"/>
                        </wps:cNvCnPr>
                        <wps:spPr bwMode="auto">
                          <a:xfrm>
                            <a:off x="9889" y="3697"/>
                            <a:ext cx="0" cy="2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131"/>
                        <wps:cNvCnPr>
                          <a:cxnSpLocks noChangeShapeType="1"/>
                        </wps:cNvCnPr>
                        <wps:spPr bwMode="auto">
                          <a:xfrm>
                            <a:off x="6662" y="4870"/>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AutoShape 132"/>
                        <wps:cNvCnPr>
                          <a:cxnSpLocks noChangeShapeType="1"/>
                        </wps:cNvCnPr>
                        <wps:spPr bwMode="auto">
                          <a:xfrm>
                            <a:off x="6662" y="5973"/>
                            <a:ext cx="0" cy="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133"/>
                        <wps:cNvCnPr>
                          <a:cxnSpLocks noChangeShapeType="1"/>
                        </wps:cNvCnPr>
                        <wps:spPr bwMode="auto">
                          <a:xfrm>
                            <a:off x="6662" y="7649"/>
                            <a:ext cx="0" cy="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AutoShape 134"/>
                        <wps:cNvCnPr>
                          <a:cxnSpLocks noChangeShapeType="1"/>
                        </wps:cNvCnPr>
                        <wps:spPr bwMode="auto">
                          <a:xfrm>
                            <a:off x="9889" y="4885"/>
                            <a:ext cx="0" cy="2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135"/>
                        <wps:cNvCnPr>
                          <a:cxnSpLocks noChangeShapeType="1"/>
                        </wps:cNvCnPr>
                        <wps:spPr bwMode="auto">
                          <a:xfrm>
                            <a:off x="9902" y="6634"/>
                            <a:ext cx="0"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136"/>
                        <wps:cNvCnPr>
                          <a:cxnSpLocks noChangeShapeType="1"/>
                        </wps:cNvCnPr>
                        <wps:spPr bwMode="auto">
                          <a:xfrm>
                            <a:off x="9889" y="8209"/>
                            <a:ext cx="0" cy="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51E6C7B9" id="Group 171" o:spid="_x0000_s1188" style="position:absolute;left:0;text-align:left;margin-left:7.5pt;margin-top:15.05pt;width:472.15pt;height:634.9pt;z-index:251774976" coordorigin="1851,2405" coordsize="9443,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">
                <v:shape id="Text Box 58" o:spid="_x0000_s1189" type="#_x0000_t202" style="position:absolute;left:1860;top:6973;width:275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Обследование состояния процессов и управления</w:t>
                        </w:r>
                      </w:p>
                    </w:txbxContent>
                  </v:textbox>
                </v:shape>
                <v:shape id="Text Box 59" o:spid="_x0000_s1190" type="#_x0000_t202" style="position:absolute;left:1881;top:8590;width:275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 xml:space="preserve">Системный анализ состояния системы управления </w:t>
                        </w:r>
                      </w:p>
                    </w:txbxContent>
                  </v:textbox>
                </v:shape>
                <v:shape id="Text Box 60" o:spid="_x0000_s1191" type="#_x0000_t202" style="position:absolute;left:1867;top:9951;width:2752;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rsidR="00F56ACD" w:rsidRPr="00705A88" w:rsidRDefault="00F56ACD" w:rsidP="00F56ACD">
                        <w:pPr>
                          <w:spacing w:line="240" w:lineRule="auto"/>
                          <w:jc w:val="center"/>
                          <w:rPr>
                            <w:rFonts w:ascii="Times New Roman" w:hAnsi="Times New Roman" w:cs="Times New Roman"/>
                            <w:spacing w:val="-14"/>
                            <w:sz w:val="24"/>
                            <w:szCs w:val="24"/>
                          </w:rPr>
                        </w:pPr>
                        <w:r w:rsidRPr="00705A88">
                          <w:rPr>
                            <w:rFonts w:ascii="Times New Roman" w:hAnsi="Times New Roman" w:cs="Times New Roman"/>
                            <w:spacing w:val="-14"/>
                            <w:sz w:val="24"/>
                            <w:szCs w:val="24"/>
                          </w:rPr>
                          <w:t>Анализ соответствия системы управления установленным нормативам и планам</w:t>
                        </w:r>
                      </w:p>
                    </w:txbxContent>
                  </v:textbox>
                </v:shape>
                <v:shape id="Text Box 61" o:spid="_x0000_s1192" type="#_x0000_t202" style="position:absolute;left:1867;top:11376;width:275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 xml:space="preserve">Анализ состояния </w:t>
                        </w:r>
                        <w:r>
                          <w:rPr>
                            <w:rFonts w:ascii="Times New Roman" w:hAnsi="Times New Roman" w:cs="Times New Roman"/>
                            <w:sz w:val="24"/>
                            <w:szCs w:val="24"/>
                          </w:rPr>
                          <w:t xml:space="preserve">внутренних </w:t>
                        </w:r>
                        <w:r w:rsidRPr="00705A88">
                          <w:rPr>
                            <w:rFonts w:ascii="Times New Roman" w:hAnsi="Times New Roman" w:cs="Times New Roman"/>
                            <w:sz w:val="24"/>
                            <w:szCs w:val="24"/>
                          </w:rPr>
                          <w:t>процессов</w:t>
                        </w:r>
                        <w:r>
                          <w:rPr>
                            <w:rFonts w:ascii="Times New Roman" w:hAnsi="Times New Roman" w:cs="Times New Roman"/>
                            <w:sz w:val="24"/>
                            <w:szCs w:val="24"/>
                          </w:rPr>
                          <w:t xml:space="preserve"> </w:t>
                        </w:r>
                        <w:r w:rsidR="00B40E33">
                          <w:rPr>
                            <w:rFonts w:ascii="Times New Roman" w:hAnsi="Times New Roman" w:cs="Times New Roman"/>
                            <w:sz w:val="24"/>
                            <w:szCs w:val="24"/>
                          </w:rPr>
                          <w:t>предприятия</w:t>
                        </w:r>
                        <w:r w:rsidRPr="00705A88">
                          <w:rPr>
                            <w:rFonts w:ascii="Times New Roman" w:hAnsi="Times New Roman" w:cs="Times New Roman"/>
                            <w:sz w:val="24"/>
                            <w:szCs w:val="24"/>
                          </w:rPr>
                          <w:t xml:space="preserve"> заявленным требованиям</w:t>
                        </w:r>
                      </w:p>
                    </w:txbxContent>
                  </v:textbox>
                </v:shape>
                <v:shape id="Text Box 62" o:spid="_x0000_s1193" type="#_x0000_t202" style="position:absolute;left:1867;top:13176;width:2752;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Экспертиза и утверждение технико-экономического обоснования</w:t>
                        </w:r>
                      </w:p>
                    </w:txbxContent>
                  </v:textbox>
                </v:shape>
                <v:shape id="Text Box 63" o:spid="_x0000_s1194" type="#_x0000_t202" style="position:absolute;left:1851;top:4862;width:276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Формулировка результатов анализа:</w:t>
                        </w:r>
                      </w:p>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 xml:space="preserve">Необходимость совершенствования </w:t>
                        </w:r>
                        <w:r>
                          <w:rPr>
                            <w:rFonts w:ascii="Times New Roman" w:hAnsi="Times New Roman" w:cs="Times New Roman"/>
                            <w:sz w:val="24"/>
                            <w:szCs w:val="24"/>
                          </w:rPr>
                          <w:t xml:space="preserve">внутренних </w:t>
                        </w:r>
                        <w:r w:rsidRPr="00705A88">
                          <w:rPr>
                            <w:rFonts w:ascii="Times New Roman" w:hAnsi="Times New Roman" w:cs="Times New Roman"/>
                            <w:sz w:val="24"/>
                            <w:szCs w:val="24"/>
                          </w:rPr>
                          <w:t>процессов</w:t>
                        </w:r>
                        <w:r>
                          <w:rPr>
                            <w:rFonts w:ascii="Times New Roman" w:hAnsi="Times New Roman" w:cs="Times New Roman"/>
                            <w:sz w:val="24"/>
                            <w:szCs w:val="24"/>
                          </w:rPr>
                          <w:t xml:space="preserve"> </w:t>
                        </w:r>
                        <w:r w:rsidR="00B40E33">
                          <w:rPr>
                            <w:rFonts w:ascii="Times New Roman" w:hAnsi="Times New Roman" w:cs="Times New Roman"/>
                            <w:sz w:val="24"/>
                            <w:szCs w:val="24"/>
                          </w:rPr>
                          <w:t>предприятия</w:t>
                        </w:r>
                      </w:p>
                      <w:p w:rsidR="00F56ACD" w:rsidRPr="00705A88" w:rsidRDefault="00F56ACD" w:rsidP="00F56ACD">
                        <w:pPr>
                          <w:rPr>
                            <w:rFonts w:ascii="Times New Roman" w:hAnsi="Times New Roman" w:cs="Times New Roman"/>
                            <w:sz w:val="24"/>
                            <w:szCs w:val="24"/>
                          </w:rPr>
                        </w:pPr>
                      </w:p>
                    </w:txbxContent>
                  </v:textbox>
                </v:shape>
                <v:shape id="AutoShape 64" o:spid="_x0000_s1195" type="#_x0000_t32" style="position:absolute;left:3292;top:4551;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"/>
                <v:shape id="AutoShape 65" o:spid="_x0000_s1196" type="#_x0000_t32" style="position:absolute;left:3292;top:6634;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"/>
                <v:shape id="AutoShape 66" o:spid="_x0000_s1197" type="#_x0000_t32" style="position:absolute;left:3292;top:8284;width:0;height: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"/>
                <v:shape id="AutoShape 67" o:spid="_x0000_s1198" type="#_x0000_t32" style="position:absolute;left:3292;top:973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"/>
                <v:shape id="AutoShape 68" o:spid="_x0000_s1199" type="#_x0000_t32" style="position:absolute;left:3210;top:11147;width:0;height: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"/>
                <v:shape id="AutoShape 69" o:spid="_x0000_s1200" type="#_x0000_t32" style="position:absolute;left:3210;top:12951;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"/>
                <v:shape id="Text Box 117" o:spid="_x0000_s1201" type="#_x0000_t202" style="position:absolute;left:1860;top:3966;width:2752;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1. Предпроектная подготовка</w:t>
                        </w:r>
                      </w:p>
                    </w:txbxContent>
                  </v:textbox>
                </v:shape>
                <v:shape id="Text Box 118" o:spid="_x0000_s1202" type="#_x0000_t202" style="position:absolute;left:5341;top:3959;width:2676;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2. Проектирование</w:t>
                        </w:r>
                      </w:p>
                    </w:txbxContent>
                  </v:textbox>
                </v:shape>
                <v:shape id="Text Box 119" o:spid="_x0000_s1203" type="#_x0000_t202" style="position:absolute;left:8618;top:3966;width:267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">
                  <v:textbox>
                    <w:txbxContent>
                      <w:p w:rsidR="00F56ACD" w:rsidRPr="00705A88" w:rsidRDefault="00F56ACD" w:rsidP="00F56ACD">
                        <w:pPr>
                          <w:spacing w:line="240" w:lineRule="auto"/>
                          <w:jc w:val="center"/>
                          <w:rPr>
                            <w:rFonts w:ascii="Times New Roman" w:hAnsi="Times New Roman" w:cs="Times New Roman"/>
                            <w:sz w:val="24"/>
                            <w:szCs w:val="24"/>
                          </w:rPr>
                        </w:pPr>
                        <w:r w:rsidRPr="00705A88">
                          <w:rPr>
                            <w:rFonts w:ascii="Times New Roman" w:hAnsi="Times New Roman" w:cs="Times New Roman"/>
                            <w:sz w:val="24"/>
                            <w:szCs w:val="24"/>
                          </w:rPr>
                          <w:t>3. Внедрение</w:t>
                        </w:r>
                      </w:p>
                    </w:txbxContent>
                  </v:textbox>
                </v:shape>
                <v:shape id="Text Box 120" o:spid="_x0000_s1204" type="#_x0000_t202" style="position:absolute;left:5341;top:5158;width:2676;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Формирование команды проекта</w:t>
                        </w:r>
                      </w:p>
                    </w:txbxContent>
                  </v:textbox>
                </v:shape>
                <v:shape id="Text Box 121" o:spid="_x0000_s1205" type="#_x0000_t202" style="position:absolute;left:5341;top:6195;width:267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Формирование системы показателей в соответствии проектным решением</w:t>
                        </w:r>
                      </w:p>
                    </w:txbxContent>
                  </v:textbox>
                </v:shape>
                <v:shape id="Text Box 122" o:spid="_x0000_s1206" type="#_x0000_t202" style="position:absolute;left:5341;top:7871;width:2676;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Опытное внедрение проекта</w:t>
                        </w:r>
                      </w:p>
                    </w:txbxContent>
                  </v:textbox>
                </v:shape>
                <v:shape id="Text Box 123" o:spid="_x0000_s1207" type="#_x0000_t202" style="position:absolute;left:8618;top:5158;width:26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Материально-техническая подготовка к внедрению</w:t>
                        </w:r>
                      </w:p>
                    </w:txbxContent>
                  </v:textbox>
                </v:shape>
                <v:shape id="Text Box 124" o:spid="_x0000_s1208" type="#_x0000_t202" style="position:absolute;left:8618;top:6913;width:2676;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Социально-психологическая подготовка к внедрению</w:t>
                        </w:r>
                      </w:p>
                    </w:txbxContent>
                  </v:textbox>
                </v:shape>
                <v:shape id="Text Box 125" o:spid="_x0000_s1209" type="#_x0000_t202" style="position:absolute;left:8618;top:8431;width:2676;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">
                  <v:textbox>
                    <w:txbxContent>
                      <w:p w:rsidR="00F56ACD" w:rsidRPr="00705A88" w:rsidRDefault="00F56ACD" w:rsidP="00F56ACD">
                        <w:pPr>
                          <w:spacing w:after="0" w:line="240" w:lineRule="auto"/>
                          <w:jc w:val="center"/>
                          <w:rPr>
                            <w:rFonts w:ascii="Times New Roman" w:hAnsi="Times New Roman" w:cs="Times New Roman"/>
                            <w:sz w:val="24"/>
                            <w:szCs w:val="24"/>
                          </w:rPr>
                        </w:pPr>
                        <w:r w:rsidRPr="00705A88">
                          <w:rPr>
                            <w:rFonts w:ascii="Times New Roman" w:hAnsi="Times New Roman" w:cs="Times New Roman"/>
                            <w:sz w:val="24"/>
                            <w:szCs w:val="24"/>
                          </w:rPr>
                          <w:t>Внедрение и испытание системы</w:t>
                        </w:r>
                      </w:p>
                    </w:txbxContent>
                  </v:textbox>
                </v:shape>
                <v:shape id="Text Box 126" o:spid="_x0000_s1210" type="#_x0000_t202" style="position:absolute;left:2855;top:2405;width:7526;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">
                  <v:textbox>
                    <w:txbxContent>
                      <w:p w:rsidR="00F56ACD" w:rsidRPr="00F56ACD" w:rsidRDefault="00F56ACD" w:rsidP="00F56ACD">
                        <w:pPr>
                          <w:spacing w:line="240" w:lineRule="auto"/>
                          <w:jc w:val="center"/>
                          <w:rPr>
                            <w:rFonts w:ascii="Times New Roman" w:hAnsi="Times New Roman" w:cs="Times New Roman"/>
                            <w:sz w:val="24"/>
                            <w:szCs w:val="24"/>
                          </w:rPr>
                        </w:pPr>
                        <w:r w:rsidRPr="00F56ACD">
                          <w:rPr>
                            <w:rFonts w:ascii="Times New Roman" w:hAnsi="Times New Roman" w:cs="Times New Roman"/>
                            <w:sz w:val="24"/>
                            <w:szCs w:val="24"/>
                            <w:shd w:val="clear" w:color="auto" w:fill="FFFFFF"/>
                          </w:rPr>
                          <w:t xml:space="preserve">Проект </w:t>
                        </w:r>
                        <w:r w:rsidRPr="00F56ACD">
                          <w:rPr>
                            <w:rFonts w:ascii="Times New Roman" w:hAnsi="Times New Roman" w:cs="Times New Roman"/>
                            <w:sz w:val="24"/>
                            <w:szCs w:val="24"/>
                            <w:shd w:val="clear" w:color="auto" w:fill="FFFFFF"/>
                          </w:rPr>
                          <w:t>внедрения рекомендаций по</w:t>
                        </w:r>
                        <w:r w:rsidRPr="00F56ACD">
                          <w:rPr>
                            <w:rFonts w:ascii="Times New Roman" w:hAnsi="Times New Roman" w:cs="Times New Roman"/>
                            <w:kern w:val="16"/>
                          </w:rPr>
                          <w:t xml:space="preserve"> повышению эффективности использования основного капитала ООО «РН-Ремонт НПО»</w:t>
                        </w:r>
                      </w:p>
                    </w:txbxContent>
                  </v:textbox>
                </v:shape>
                <v:shape id="AutoShape 127" o:spid="_x0000_s1211" type="#_x0000_t32" style="position:absolute;left:6662;top:3536;width:0;height: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"/>
                <v:shape id="AutoShape 128" o:spid="_x0000_s1212" type="#_x0000_t32" style="position:absolute;left:3292;top:3697;width:65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"/>
                <v:shape id="AutoShape 129" o:spid="_x0000_s1213" type="#_x0000_t32" style="position:absolute;left:3292;top:3697;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"/>
                <v:shape id="AutoShape 130" o:spid="_x0000_s1214" type="#_x0000_t32" style="position:absolute;left:9889;top:3697;width:0;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"/>
                <v:shape id="AutoShape 131" o:spid="_x0000_s1215" type="#_x0000_t32" style="position:absolute;left:6662;top:4870;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"/>
                <v:shape id="AutoShape 132" o:spid="_x0000_s1216" type="#_x0000_t32" style="position:absolute;left:6662;top:5973;width:0;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"/>
                <v:shape id="AutoShape 133" o:spid="_x0000_s1217" type="#_x0000_t32" style="position:absolute;left:6662;top:7649;width:0;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"/>
                <v:shape id="AutoShape 134" o:spid="_x0000_s1218" type="#_x0000_t32" style="position:absolute;left:9889;top:4885;width:0;height: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"/>
                <v:shape id="AutoShape 135" o:spid="_x0000_s1219" type="#_x0000_t32" style="position:absolute;left:9902;top:6634;width:0;height: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"/>
                <v:shape id="AutoShape 136" o:spid="_x0000_s1220" type="#_x0000_t32" style="position:absolute;left:9889;top:8209;width:0;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group>
            </w:pict>
          </mc:Fallback>
        </mc:AlternateContent>
      </w:r>
    </w:p>
    <w:p w:rsidR="00F56ACD" w:rsidRPr="00B40E33" w:rsidRDefault="00F56ACD" w:rsidP="00F56ACD">
      <w:pPr>
        <w:widowControl w:val="0"/>
        <w:tabs>
          <w:tab w:val="left" w:pos="1134"/>
        </w:tabs>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B40E33" w:rsidRPr="00B40E33" w:rsidRDefault="00B40E33"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ind w:firstLine="709"/>
        <w:jc w:val="both"/>
        <w:rPr>
          <w:rFonts w:ascii="Times New Roman" w:hAnsi="Times New Roman" w:cs="Times New Roman"/>
          <w:sz w:val="28"/>
          <w:szCs w:val="28"/>
        </w:rPr>
      </w:pPr>
    </w:p>
    <w:p w:rsidR="00F56ACD" w:rsidRPr="00B40E33" w:rsidRDefault="00F56ACD" w:rsidP="00F56ACD">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Рисунок 3.4 – Разработка технико-экономического обоснования предложенных рекомендаций по модернизации оборудования</w:t>
      </w:r>
    </w:p>
    <w:p w:rsidR="00D06D5A" w:rsidRPr="00B40E33" w:rsidRDefault="00DF4CED" w:rsidP="00DF4CED">
      <w:pPr>
        <w:widowControl w:val="0"/>
        <w:spacing w:after="0" w:line="360" w:lineRule="auto"/>
        <w:ind w:firstLine="708"/>
        <w:jc w:val="both"/>
        <w:rPr>
          <w:rFonts w:ascii="Times New Roman" w:hAnsi="Times New Roman" w:cs="Times New Roman"/>
          <w:sz w:val="28"/>
          <w:szCs w:val="28"/>
        </w:rPr>
      </w:pPr>
      <w:r w:rsidRPr="00B40E33">
        <w:rPr>
          <w:rFonts w:ascii="Times New Roman" w:hAnsi="Times New Roman" w:cs="Times New Roman"/>
          <w:sz w:val="28"/>
          <w:szCs w:val="28"/>
        </w:rPr>
        <w:t>Для обеспечения эффективного командного взаимодействия в ООО «РН-Ремонт НПО» управление ориентировано на целеполагающий подход формирование команды.</w:t>
      </w:r>
    </w:p>
    <w:p w:rsidR="00D06D5A" w:rsidRPr="00B40E33" w:rsidRDefault="00D06D5A" w:rsidP="00D06D5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 xml:space="preserve">Модернизация оборудования, как и любой другой проект, связана с воздействием рисков. Все экономические субъекты сталкиваются с неопределенностью, и задачей руководства является определение того, с какой степенью неопределенности организация готова смириться, стремясь к увеличению стоимости для заинтересованных сторон. Неопределенность, с одной стороны, таит в себе риск, а с другой, – открывает широкие возможности. Неопределенность, таким образом, может привести как к снижению, так и к увеличению стоимости. Управление рисками предоставляет руководству основу для эффективного принятия решений в условиях неопределенности, а также управления связанными с ней рисками и возможностями, что увеличивает потенциал организации в повышении своей стоимости. </w:t>
      </w:r>
    </w:p>
    <w:p w:rsidR="00D06D5A" w:rsidRPr="00B40E33" w:rsidRDefault="00D06D5A" w:rsidP="00D06D5A">
      <w:pPr>
        <w:widowControl w:val="0"/>
        <w:spacing w:after="0" w:line="360" w:lineRule="auto"/>
        <w:ind w:firstLine="720"/>
        <w:jc w:val="both"/>
        <w:rPr>
          <w:rFonts w:ascii="Times New Roman" w:hAnsi="Times New Roman"/>
          <w:sz w:val="28"/>
          <w:szCs w:val="28"/>
        </w:rPr>
      </w:pPr>
      <w:r w:rsidRPr="00B40E33">
        <w:rPr>
          <w:rFonts w:ascii="Times New Roman" w:hAnsi="Times New Roman" w:cs="Times New Roman"/>
          <w:sz w:val="28"/>
          <w:szCs w:val="28"/>
        </w:rPr>
        <w:t xml:space="preserve">Уровень влияния неопределенности и риска для организации, прежде всего, определен состоянием экономики страны. </w:t>
      </w:r>
      <w:r w:rsidRPr="00B40E33">
        <w:rPr>
          <w:rFonts w:ascii="Times New Roman" w:hAnsi="Times New Roman"/>
          <w:sz w:val="28"/>
          <w:szCs w:val="28"/>
        </w:rPr>
        <w:t xml:space="preserve">Основными факторами, определяющими развитие российской экономики на протяжении последних лет, были: </w:t>
      </w:r>
    </w:p>
    <w:p w:rsidR="00D06D5A" w:rsidRPr="00B40E33" w:rsidRDefault="00D06D5A" w:rsidP="00D06D5A">
      <w:pPr>
        <w:pStyle w:val="a9"/>
        <w:widowControl w:val="0"/>
        <w:numPr>
          <w:ilvl w:val="0"/>
          <w:numId w:val="4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 xml:space="preserve">сокращение внешнего спроса и цен на основные российские сырьевые товары, составляющие основу экспортного потенциала; </w:t>
      </w:r>
    </w:p>
    <w:p w:rsidR="00D06D5A" w:rsidRPr="00B40E33" w:rsidRDefault="00D06D5A" w:rsidP="00D06D5A">
      <w:pPr>
        <w:pStyle w:val="a9"/>
        <w:widowControl w:val="0"/>
        <w:numPr>
          <w:ilvl w:val="0"/>
          <w:numId w:val="4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 xml:space="preserve">ослабление внутреннего спроса, связанное с падением доходов экономики и ростом издержек; </w:t>
      </w:r>
    </w:p>
    <w:p w:rsidR="00D06D5A" w:rsidRPr="00B40E33" w:rsidRDefault="00D06D5A" w:rsidP="00D06D5A">
      <w:pPr>
        <w:pStyle w:val="a9"/>
        <w:widowControl w:val="0"/>
        <w:numPr>
          <w:ilvl w:val="0"/>
          <w:numId w:val="4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 xml:space="preserve">сужение масштабов импорта, формирующих более трети ресурсов внутреннего рынка; </w:t>
      </w:r>
    </w:p>
    <w:p w:rsidR="00D06D5A" w:rsidRPr="00B40E33" w:rsidRDefault="00D06D5A" w:rsidP="00D06D5A">
      <w:pPr>
        <w:pStyle w:val="a9"/>
        <w:widowControl w:val="0"/>
        <w:numPr>
          <w:ilvl w:val="0"/>
          <w:numId w:val="44"/>
        </w:numPr>
        <w:tabs>
          <w:tab w:val="left" w:pos="993"/>
        </w:tabs>
        <w:spacing w:after="0" w:line="360" w:lineRule="auto"/>
        <w:ind w:left="0" w:firstLine="709"/>
        <w:jc w:val="both"/>
        <w:rPr>
          <w:rFonts w:ascii="Times New Roman" w:hAnsi="Times New Roman"/>
          <w:sz w:val="28"/>
          <w:szCs w:val="28"/>
        </w:rPr>
      </w:pPr>
      <w:r w:rsidRPr="00B40E33">
        <w:rPr>
          <w:rFonts w:ascii="Times New Roman" w:hAnsi="Times New Roman"/>
          <w:sz w:val="28"/>
          <w:szCs w:val="28"/>
        </w:rPr>
        <w:t xml:space="preserve">сокращение объемов отечественных и иностранных инвестиций в основной капитал. </w:t>
      </w:r>
    </w:p>
    <w:p w:rsidR="00D06D5A" w:rsidRPr="00B40E33" w:rsidRDefault="00D06D5A" w:rsidP="00D06D5A">
      <w:pPr>
        <w:widowControl w:val="0"/>
        <w:spacing w:after="0" w:line="360" w:lineRule="auto"/>
        <w:ind w:firstLine="709"/>
        <w:jc w:val="both"/>
        <w:rPr>
          <w:rFonts w:ascii="Times New Roman" w:hAnsi="Times New Roman"/>
          <w:sz w:val="28"/>
          <w:szCs w:val="28"/>
        </w:rPr>
      </w:pPr>
      <w:r w:rsidRPr="00B40E33">
        <w:rPr>
          <w:rFonts w:ascii="Times New Roman" w:hAnsi="Times New Roman"/>
          <w:sz w:val="28"/>
          <w:szCs w:val="28"/>
        </w:rPr>
        <w:t>Положительная динамика валовой добавленной стоимости прослеживается по следующим видам экономической деятельности:</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сельское хозяйство, охота и лесное хозяйство;</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добыча полезных ископаемых;</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обрабатывающие производства;</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оптовая и розничная торговля; ремонт автотранспортных средств, мотоциклов, бытовых изделий и предметов личного пользования;</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транспорт и связь;</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операции с недвижимым имуществом, аренда и предоставление услуг.</w:t>
      </w:r>
    </w:p>
    <w:p w:rsidR="00D06D5A" w:rsidRPr="00B40E33" w:rsidRDefault="00D06D5A" w:rsidP="00D06D5A">
      <w:pPr>
        <w:widowControl w:val="0"/>
        <w:spacing w:after="0" w:line="360" w:lineRule="auto"/>
        <w:ind w:firstLine="709"/>
        <w:jc w:val="both"/>
        <w:rPr>
          <w:rFonts w:ascii="Times New Roman" w:hAnsi="Times New Roman"/>
          <w:sz w:val="28"/>
          <w:szCs w:val="28"/>
        </w:rPr>
      </w:pPr>
      <w:r w:rsidRPr="00B40E33">
        <w:rPr>
          <w:rFonts w:ascii="Times New Roman" w:hAnsi="Times New Roman"/>
          <w:bCs/>
          <w:sz w:val="28"/>
          <w:szCs w:val="28"/>
        </w:rPr>
        <w:t xml:space="preserve">Отрицательная динамика </w:t>
      </w:r>
      <w:r w:rsidRPr="00B40E33">
        <w:rPr>
          <w:rFonts w:ascii="Times New Roman" w:hAnsi="Times New Roman"/>
          <w:sz w:val="28"/>
          <w:szCs w:val="28"/>
        </w:rPr>
        <w:t>валовой добавленной стоимости прослеживается по следующим видам экономической деятельности:</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строительство;</w:t>
      </w:r>
    </w:p>
    <w:p w:rsidR="00D06D5A" w:rsidRPr="00B40E33" w:rsidRDefault="00D06D5A" w:rsidP="00D06D5A">
      <w:pPr>
        <w:pStyle w:val="a9"/>
        <w:widowControl w:val="0"/>
        <w:numPr>
          <w:ilvl w:val="0"/>
          <w:numId w:val="45"/>
        </w:numPr>
        <w:tabs>
          <w:tab w:val="left" w:pos="851"/>
        </w:tabs>
        <w:spacing w:after="0" w:line="360" w:lineRule="auto"/>
        <w:ind w:left="0" w:firstLine="709"/>
        <w:jc w:val="both"/>
        <w:rPr>
          <w:rFonts w:ascii="Times New Roman" w:hAnsi="Times New Roman"/>
          <w:bCs/>
          <w:sz w:val="28"/>
          <w:szCs w:val="28"/>
        </w:rPr>
      </w:pPr>
      <w:r w:rsidRPr="00B40E33">
        <w:rPr>
          <w:rFonts w:ascii="Times New Roman" w:hAnsi="Times New Roman"/>
          <w:bCs/>
          <w:sz w:val="28"/>
          <w:szCs w:val="28"/>
        </w:rPr>
        <w:t>финансовая деятельность.</w:t>
      </w:r>
    </w:p>
    <w:p w:rsidR="00D06D5A" w:rsidRPr="00B40E33" w:rsidRDefault="00D06D5A" w:rsidP="00D06D5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К причинам недостаточной конкурентоспособности России можно отнести:</w:t>
      </w:r>
    </w:p>
    <w:p w:rsidR="00D06D5A" w:rsidRPr="00B40E33" w:rsidRDefault="00D06D5A" w:rsidP="00D06D5A">
      <w:pPr>
        <w:widowControl w:val="0"/>
        <w:numPr>
          <w:ilvl w:val="0"/>
          <w:numId w:val="43"/>
        </w:numPr>
        <w:tabs>
          <w:tab w:val="clear" w:pos="720"/>
          <w:tab w:val="num"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сырьевую ориентацию экономики России;</w:t>
      </w:r>
    </w:p>
    <w:p w:rsidR="00D06D5A" w:rsidRPr="00B40E33" w:rsidRDefault="00D06D5A" w:rsidP="00D06D5A">
      <w:pPr>
        <w:widowControl w:val="0"/>
        <w:numPr>
          <w:ilvl w:val="0"/>
          <w:numId w:val="43"/>
        </w:numPr>
        <w:tabs>
          <w:tab w:val="clear" w:pos="720"/>
          <w:tab w:val="num"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недостаточную активность инвестиционно-инновационного сектора экономики РФ;</w:t>
      </w:r>
    </w:p>
    <w:p w:rsidR="00D06D5A" w:rsidRPr="00B40E33" w:rsidRDefault="00D06D5A" w:rsidP="00D06D5A">
      <w:pPr>
        <w:widowControl w:val="0"/>
        <w:numPr>
          <w:ilvl w:val="0"/>
          <w:numId w:val="43"/>
        </w:numPr>
        <w:tabs>
          <w:tab w:val="clear" w:pos="720"/>
          <w:tab w:val="num"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недостаточный уровень эффективности налогово-бюджетной политики;</w:t>
      </w:r>
    </w:p>
    <w:p w:rsidR="00D06D5A" w:rsidRPr="00B40E33" w:rsidRDefault="00D06D5A" w:rsidP="00D06D5A">
      <w:pPr>
        <w:widowControl w:val="0"/>
        <w:numPr>
          <w:ilvl w:val="0"/>
          <w:numId w:val="43"/>
        </w:numPr>
        <w:tabs>
          <w:tab w:val="clear" w:pos="720"/>
          <w:tab w:val="num"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разрастание теневого сектора экономики России (например, коррупция);</w:t>
      </w:r>
    </w:p>
    <w:p w:rsidR="00D06D5A" w:rsidRPr="00B40E33" w:rsidRDefault="00D06D5A" w:rsidP="00D06D5A">
      <w:pPr>
        <w:widowControl w:val="0"/>
        <w:numPr>
          <w:ilvl w:val="0"/>
          <w:numId w:val="43"/>
        </w:numPr>
        <w:tabs>
          <w:tab w:val="clear" w:pos="720"/>
          <w:tab w:val="num"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недостаточный уровень эффективности денежно-кредитной политики и проч. </w:t>
      </w:r>
    </w:p>
    <w:p w:rsidR="00D06D5A" w:rsidRPr="00B40E33" w:rsidRDefault="00D06D5A" w:rsidP="00D06D5A">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Указанные проблемы экономического развития страны обеспечивают повышение угрозы рисковой деятельности хозяйствующих субъектов. На сегодня нет однозначного понимания сущности риска, что объясняется, в частности, многоаспектностью этого явления. Кроме того, риск – это сложное явление, имеющее множество несовпадающих, а иногда  противоположных реальных основ. Это обуславливает возможность существования нескольких определений понятий риска с разных точек зрения. Шумпетер И. в книге «Теория экономического развития (Исследование предпринимательской прибыли, капитала, процента и цикла конъюнктуры)» пишет о том, что если риски не учитываются в хозяйственном плане, тогда они становятся источником, с одной стороны, убытков, а с другой - прибылей. Можно выбрать решения, содержащие меньше риска, но при этом меньше будет и получаемая прибыль.</w:t>
      </w:r>
    </w:p>
    <w:p w:rsidR="00D06D5A" w:rsidRPr="00B40E33" w:rsidRDefault="00D06D5A" w:rsidP="00D06D5A">
      <w:pPr>
        <w:widowControl w:val="0"/>
        <w:spacing w:after="0" w:line="360" w:lineRule="auto"/>
        <w:ind w:firstLine="709"/>
        <w:jc w:val="both"/>
        <w:rPr>
          <w:rFonts w:ascii="Times New Roman" w:hAnsi="Times New Roman" w:cs="Times New Roman"/>
          <w:sz w:val="28"/>
          <w:szCs w:val="28"/>
          <w:vertAlign w:val="superscript"/>
        </w:rPr>
      </w:pPr>
      <w:r w:rsidRPr="00B40E33">
        <w:rPr>
          <w:rFonts w:ascii="Times New Roman" w:hAnsi="Times New Roman" w:cs="Times New Roman"/>
          <w:sz w:val="28"/>
          <w:szCs w:val="28"/>
        </w:rPr>
        <w:t>Как экономическая категория риск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(проигрыш,  ущерб, убыток), нулевой, положительный (выигрыш, выгода, прибыль).</w:t>
      </w:r>
    </w:p>
    <w:p w:rsidR="00D06D5A" w:rsidRPr="00B40E33" w:rsidRDefault="00D06D5A" w:rsidP="00D06D5A">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Структурно риск можно описать с помощью следующих характеристик: опасность, подверженность риску, уязвимость и взаимодействие с другими рисками.</w:t>
      </w:r>
    </w:p>
    <w:p w:rsidR="00D06D5A" w:rsidRPr="00B40E33" w:rsidRDefault="00D06D5A" w:rsidP="00D06D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0E33">
        <w:rPr>
          <w:rFonts w:ascii="Times New Roman" w:hAnsi="Times New Roman" w:cs="Times New Roman"/>
          <w:sz w:val="28"/>
          <w:szCs w:val="28"/>
        </w:rPr>
        <w:t xml:space="preserve">Существенным аспектом хозяйственной деятельности организаций является не только неопределенность развития ситуации, явления или процесса, но также недостаток экономических, и в частности, финансовых ресурсов, что порождает различные виды экономических рисков, негативно, а иногда, угрожающе влияющих на деятельность субъекта хозяйствования. </w:t>
      </w:r>
    </w:p>
    <w:p w:rsidR="00D06D5A" w:rsidRPr="00B40E33" w:rsidRDefault="00D06D5A" w:rsidP="00D06D5A">
      <w:pPr>
        <w:pStyle w:val="1"/>
        <w:keepNext w:val="0"/>
        <w:keepLines w:val="0"/>
        <w:widowControl w:val="0"/>
        <w:spacing w:before="0" w:line="360" w:lineRule="auto"/>
        <w:ind w:firstLine="709"/>
        <w:jc w:val="both"/>
        <w:rPr>
          <w:rFonts w:ascii="Times New Roman" w:hAnsi="Times New Roman" w:cs="Times New Roman"/>
          <w:b/>
          <w:color w:val="auto"/>
          <w:sz w:val="28"/>
          <w:szCs w:val="28"/>
        </w:rPr>
      </w:pPr>
      <w:bookmarkStart w:id="23" w:name="_Toc532298333"/>
      <w:bookmarkStart w:id="24" w:name="_Toc532298881"/>
      <w:bookmarkStart w:id="25" w:name="_Toc533418010"/>
      <w:r w:rsidRPr="00B40E33">
        <w:rPr>
          <w:rFonts w:ascii="Times New Roman" w:hAnsi="Times New Roman" w:cs="Times New Roman"/>
          <w:color w:val="auto"/>
          <w:sz w:val="28"/>
          <w:szCs w:val="28"/>
        </w:rPr>
        <w:t>В практике хозяйственной деятельности практически каждый день приходится принимать разного рода решения. Важным условием принятия рациональных решений является владение по возможности более полной и точной информации о предмете решения и его следствии.</w:t>
      </w:r>
      <w:bookmarkEnd w:id="23"/>
      <w:bookmarkEnd w:id="24"/>
      <w:bookmarkEnd w:id="25"/>
    </w:p>
    <w:p w:rsidR="00D06D5A" w:rsidRPr="00B40E33" w:rsidRDefault="00D06D5A" w:rsidP="00D06D5A">
      <w:pPr>
        <w:pStyle w:val="1"/>
        <w:keepNext w:val="0"/>
        <w:keepLines w:val="0"/>
        <w:widowControl w:val="0"/>
        <w:spacing w:before="0" w:line="360" w:lineRule="auto"/>
        <w:ind w:firstLine="709"/>
        <w:jc w:val="both"/>
        <w:rPr>
          <w:rFonts w:ascii="Times New Roman" w:hAnsi="Times New Roman" w:cs="Times New Roman"/>
          <w:b/>
          <w:color w:val="auto"/>
          <w:sz w:val="28"/>
          <w:szCs w:val="28"/>
        </w:rPr>
      </w:pPr>
      <w:bookmarkStart w:id="26" w:name="_Toc532298334"/>
      <w:bookmarkStart w:id="27" w:name="_Toc532298882"/>
      <w:bookmarkStart w:id="28" w:name="_Toc533418011"/>
      <w:r w:rsidRPr="00B40E33">
        <w:rPr>
          <w:rFonts w:ascii="Times New Roman" w:hAnsi="Times New Roman" w:cs="Times New Roman"/>
          <w:color w:val="auto"/>
          <w:sz w:val="28"/>
          <w:szCs w:val="28"/>
        </w:rPr>
        <w:t>Под неопределенностью следует понимать невозможность оценки будущего развития событий, как с точки зрения вероятности их реализации, так и с точки зрения вида их проявления.</w:t>
      </w:r>
      <w:bookmarkEnd w:id="26"/>
      <w:bookmarkEnd w:id="27"/>
      <w:bookmarkEnd w:id="28"/>
    </w:p>
    <w:p w:rsidR="00D06D5A" w:rsidRPr="00B40E33" w:rsidRDefault="00D06D5A" w:rsidP="00D06D5A">
      <w:pPr>
        <w:pStyle w:val="1"/>
        <w:keepNext w:val="0"/>
        <w:keepLines w:val="0"/>
        <w:widowControl w:val="0"/>
        <w:spacing w:before="0" w:line="360" w:lineRule="auto"/>
        <w:ind w:firstLine="709"/>
        <w:jc w:val="both"/>
        <w:rPr>
          <w:rFonts w:ascii="Times New Roman" w:hAnsi="Times New Roman" w:cs="Times New Roman"/>
          <w:b/>
          <w:color w:val="auto"/>
          <w:sz w:val="28"/>
          <w:szCs w:val="28"/>
        </w:rPr>
      </w:pPr>
      <w:bookmarkStart w:id="29" w:name="_Toc532298335"/>
      <w:bookmarkStart w:id="30" w:name="_Toc532298883"/>
      <w:bookmarkStart w:id="31" w:name="_Toc533418012"/>
      <w:r w:rsidRPr="00B40E33">
        <w:rPr>
          <w:rFonts w:ascii="Times New Roman" w:hAnsi="Times New Roman" w:cs="Times New Roman"/>
          <w:color w:val="auto"/>
          <w:sz w:val="28"/>
          <w:szCs w:val="28"/>
        </w:rPr>
        <w:t>Соответственно данное определение, неопределенность – это то, что не поддается оценке, поэтому дальше речь будет идти о неполной определенности (риске). Неполную определенность с определенной достоверностью можно оценить (ее можно трактовать как размытость или прозрачность будущих событий, которые подлежат вероятностной оценке).</w:t>
      </w:r>
      <w:bookmarkEnd w:id="29"/>
      <w:bookmarkEnd w:id="30"/>
      <w:bookmarkEnd w:id="31"/>
    </w:p>
    <w:p w:rsidR="00D06D5A" w:rsidRPr="00B40E33" w:rsidRDefault="00D06D5A" w:rsidP="00D06D5A">
      <w:pPr>
        <w:pStyle w:val="1"/>
        <w:keepNext w:val="0"/>
        <w:keepLines w:val="0"/>
        <w:widowControl w:val="0"/>
        <w:spacing w:before="0" w:line="360" w:lineRule="auto"/>
        <w:ind w:firstLine="709"/>
        <w:jc w:val="both"/>
        <w:rPr>
          <w:rFonts w:ascii="Times New Roman" w:hAnsi="Times New Roman" w:cs="Times New Roman"/>
          <w:b/>
          <w:color w:val="auto"/>
          <w:sz w:val="28"/>
          <w:szCs w:val="28"/>
        </w:rPr>
      </w:pPr>
      <w:bookmarkStart w:id="32" w:name="_Toc532298336"/>
      <w:bookmarkStart w:id="33" w:name="_Toc532298884"/>
      <w:bookmarkStart w:id="34" w:name="_Toc533418013"/>
      <w:r w:rsidRPr="00B40E33">
        <w:rPr>
          <w:rFonts w:ascii="Times New Roman" w:hAnsi="Times New Roman" w:cs="Times New Roman"/>
          <w:color w:val="auto"/>
          <w:sz w:val="28"/>
          <w:szCs w:val="28"/>
        </w:rPr>
        <w:t>Риск в общем случае следует рассматривать как возможность или угрозу отклонения результатов конкретных решений или действий от ожидаемых.</w:t>
      </w:r>
      <w:bookmarkEnd w:id="32"/>
      <w:bookmarkEnd w:id="33"/>
      <w:bookmarkEnd w:id="34"/>
    </w:p>
    <w:p w:rsidR="00D06D5A" w:rsidRPr="00B40E33" w:rsidRDefault="00D06D5A" w:rsidP="00DF4CED">
      <w:pPr>
        <w:widowControl w:val="0"/>
        <w:spacing w:after="0" w:line="360" w:lineRule="auto"/>
        <w:ind w:firstLine="708"/>
        <w:jc w:val="both"/>
        <w:rPr>
          <w:rFonts w:ascii="Times New Roman" w:hAnsi="Times New Roman" w:cs="Times New Roman"/>
          <w:sz w:val="28"/>
          <w:szCs w:val="28"/>
        </w:rPr>
      </w:pPr>
    </w:p>
    <w:p w:rsidR="00DF4CED" w:rsidRPr="00B40E33" w:rsidRDefault="00DF4CED" w:rsidP="00DF4CED">
      <w:pPr>
        <w:widowControl w:val="0"/>
        <w:spacing w:after="0" w:line="360" w:lineRule="auto"/>
        <w:ind w:firstLine="708"/>
        <w:jc w:val="both"/>
        <w:rPr>
          <w:rFonts w:ascii="Times New Roman" w:hAnsi="Times New Roman" w:cs="Times New Roman"/>
          <w:sz w:val="28"/>
          <w:szCs w:val="28"/>
        </w:rPr>
      </w:pPr>
      <w:r w:rsidRPr="00B40E33">
        <w:rPr>
          <w:rFonts w:ascii="Times New Roman" w:hAnsi="Times New Roman" w:cs="Times New Roman"/>
          <w:sz w:val="28"/>
          <w:szCs w:val="28"/>
        </w:rPr>
        <w:t>Главная задача в управлении инвестиционными рисками для ООО «РН-Ремонт НПО» – это минимизирование убытков, относящихся к возникающим несоответствиям (рис</w:t>
      </w:r>
      <w:r w:rsidR="00184DD2" w:rsidRPr="00B40E33">
        <w:rPr>
          <w:rFonts w:ascii="Times New Roman" w:hAnsi="Times New Roman" w:cs="Times New Roman"/>
          <w:sz w:val="28"/>
          <w:szCs w:val="28"/>
        </w:rPr>
        <w:t>унок 3.4</w:t>
      </w:r>
      <w:r w:rsidRPr="00B40E33">
        <w:rPr>
          <w:rFonts w:ascii="Times New Roman" w:hAnsi="Times New Roman" w:cs="Times New Roman"/>
          <w:sz w:val="28"/>
          <w:szCs w:val="28"/>
        </w:rPr>
        <w:t>).</w:t>
      </w:r>
    </w:p>
    <w:p w:rsidR="00E72F3C" w:rsidRPr="00B40E33" w:rsidRDefault="00E72F3C" w:rsidP="00E72F3C">
      <w:pPr>
        <w:widowControl w:val="0"/>
        <w:shd w:val="clear" w:color="auto" w:fill="FFFFFF"/>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ООО «РН-Ремонт НПО» характерны следующие виды рисков в рамках проектного управления:</w:t>
      </w:r>
    </w:p>
    <w:p w:rsidR="00E72F3C" w:rsidRPr="00B40E33" w:rsidRDefault="00E72F3C" w:rsidP="00E72F3C">
      <w:pPr>
        <w:pStyle w:val="a9"/>
        <w:widowControl w:val="0"/>
        <w:numPr>
          <w:ilvl w:val="0"/>
          <w:numId w:val="28"/>
        </w:numPr>
        <w:shd w:val="clear" w:color="auto" w:fill="FFFFFF"/>
        <w:tabs>
          <w:tab w:val="left" w:pos="709"/>
          <w:tab w:val="left" w:pos="993"/>
        </w:tabs>
        <w:autoSpaceDE w:val="0"/>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риск превышения сметной стоимости проектных рекомендаций для экономического субъекта;</w:t>
      </w:r>
    </w:p>
    <w:p w:rsidR="00E72F3C" w:rsidRPr="00B40E33" w:rsidRDefault="00E72F3C" w:rsidP="00E72F3C">
      <w:pPr>
        <w:pStyle w:val="a9"/>
        <w:widowControl w:val="0"/>
        <w:numPr>
          <w:ilvl w:val="0"/>
          <w:numId w:val="28"/>
        </w:numPr>
        <w:shd w:val="clear" w:color="auto" w:fill="FFFFFF"/>
        <w:tabs>
          <w:tab w:val="left" w:pos="709"/>
          <w:tab w:val="left" w:pos="993"/>
        </w:tabs>
        <w:autoSpaceDE w:val="0"/>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риск задержки сдачи объекта;</w:t>
      </w:r>
    </w:p>
    <w:p w:rsidR="00E72F3C" w:rsidRPr="00B40E33" w:rsidRDefault="00E72F3C" w:rsidP="00E72F3C">
      <w:pPr>
        <w:pStyle w:val="a9"/>
        <w:widowControl w:val="0"/>
        <w:numPr>
          <w:ilvl w:val="0"/>
          <w:numId w:val="28"/>
        </w:numPr>
        <w:shd w:val="clear" w:color="auto" w:fill="FFFFFF"/>
        <w:tabs>
          <w:tab w:val="left" w:pos="709"/>
          <w:tab w:val="left" w:pos="993"/>
        </w:tabs>
        <w:autoSpaceDE w:val="0"/>
        <w:spacing w:after="0" w:line="360" w:lineRule="auto"/>
        <w:ind w:left="0" w:firstLine="426"/>
        <w:jc w:val="both"/>
        <w:rPr>
          <w:rFonts w:ascii="Times New Roman" w:hAnsi="Times New Roman" w:cs="Times New Roman"/>
          <w:sz w:val="28"/>
          <w:szCs w:val="28"/>
        </w:rPr>
      </w:pPr>
      <w:r w:rsidRPr="00B40E33">
        <w:rPr>
          <w:rFonts w:ascii="Times New Roman" w:hAnsi="Times New Roman" w:cs="Times New Roman"/>
          <w:sz w:val="28"/>
          <w:szCs w:val="28"/>
        </w:rPr>
        <w:t>риск низкого качества работ.</w:t>
      </w:r>
    </w:p>
    <w:p w:rsidR="00D06D5A" w:rsidRPr="00B40E33" w:rsidRDefault="00D06D5A" w:rsidP="00D06D5A">
      <w:pPr>
        <w:pStyle w:val="a9"/>
        <w:widowControl w:val="0"/>
        <w:shd w:val="clear" w:color="auto" w:fill="FFFFFF"/>
        <w:tabs>
          <w:tab w:val="left" w:pos="709"/>
          <w:tab w:val="left" w:pos="993"/>
        </w:tabs>
        <w:autoSpaceDE w:val="0"/>
        <w:spacing w:after="0" w:line="360" w:lineRule="auto"/>
        <w:ind w:left="426"/>
        <w:jc w:val="both"/>
        <w:rPr>
          <w:rFonts w:ascii="Times New Roman" w:hAnsi="Times New Roman" w:cs="Times New Roman"/>
          <w:sz w:val="28"/>
          <w:szCs w:val="28"/>
        </w:rPr>
      </w:pP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noProof/>
          <w:sz w:val="28"/>
          <w:szCs w:val="28"/>
          <w:lang w:eastAsia="ru-RU"/>
        </w:rPr>
        <mc:AlternateContent>
          <mc:Choice Requires="wpg">
            <w:drawing>
              <wp:anchor distT="0" distB="0" distL="114300" distR="114300" simplePos="0" relativeHeight="251697152" behindDoc="0" locked="0" layoutInCell="1" allowOverlap="1" wp14:anchorId="032089D7" wp14:editId="1254B95A">
                <wp:simplePos x="0" y="0"/>
                <wp:positionH relativeFrom="column">
                  <wp:posOffset>417589</wp:posOffset>
                </wp:positionH>
                <wp:positionV relativeFrom="paragraph">
                  <wp:posOffset>30152</wp:posOffset>
                </wp:positionV>
                <wp:extent cx="5517931" cy="4114800"/>
                <wp:effectExtent l="0" t="0" r="26035" b="19050"/>
                <wp:wrapNone/>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7931" cy="4114800"/>
                          <a:chOff x="2747" y="10653"/>
                          <a:chExt cx="8100" cy="5105"/>
                        </a:xfrm>
                      </wpg:grpSpPr>
                      <wps:wsp>
                        <wps:cNvPr id="197" name="Text Box 3"/>
                        <wps:cNvSpPr txBox="1">
                          <a:spLocks noChangeArrowheads="1"/>
                        </wps:cNvSpPr>
                        <wps:spPr bwMode="auto">
                          <a:xfrm>
                            <a:off x="2747" y="10653"/>
                            <a:ext cx="1218" cy="5105"/>
                          </a:xfrm>
                          <a:prstGeom prst="rect">
                            <a:avLst/>
                          </a:prstGeom>
                          <a:solidFill>
                            <a:srgbClr val="FFFFFF"/>
                          </a:solidFill>
                          <a:ln w="9525">
                            <a:solidFill>
                              <a:srgbClr val="000000"/>
                            </a:solidFill>
                            <a:miter lim="800000"/>
                            <a:headEnd/>
                            <a:tailEnd/>
                          </a:ln>
                        </wps:spPr>
                        <wps:txbx>
                          <w:txbxContent>
                            <w:p w:rsidR="00F92435" w:rsidRPr="00EA3B83" w:rsidRDefault="00F92435" w:rsidP="00DF4CED">
                              <w:pPr>
                                <w:jc w:val="center"/>
                                <w:rPr>
                                  <w:rFonts w:ascii="Times New Roman" w:hAnsi="Times New Roman" w:cs="Times New Roman"/>
                                  <w:sz w:val="24"/>
                                  <w:szCs w:val="24"/>
                                </w:rPr>
                              </w:pPr>
                              <w:r w:rsidRPr="00EA3B83">
                                <w:rPr>
                                  <w:rFonts w:ascii="Times New Roman" w:hAnsi="Times New Roman" w:cs="Times New Roman"/>
                                  <w:sz w:val="24"/>
                                  <w:szCs w:val="24"/>
                                </w:rPr>
                                <w:t xml:space="preserve">Проектные риски для </w:t>
                              </w:r>
                              <w:r>
                                <w:rPr>
                                  <w:rFonts w:ascii="Times New Roman" w:hAnsi="Times New Roman" w:cs="Times New Roman"/>
                                  <w:sz w:val="24"/>
                                  <w:szCs w:val="24"/>
                                </w:rPr>
                                <w:t>ООО «</w:t>
                              </w:r>
                              <w:r w:rsidRPr="00277891">
                                <w:rPr>
                                  <w:rFonts w:ascii="Times New Roman" w:hAnsi="Times New Roman" w:cs="Times New Roman"/>
                                  <w:sz w:val="24"/>
                                  <w:szCs w:val="24"/>
                                </w:rPr>
                                <w:t>РН-Ремонт НПО</w:t>
                              </w:r>
                              <w:r w:rsidRPr="00EA3B83">
                                <w:rPr>
                                  <w:rFonts w:ascii="Times New Roman" w:hAnsi="Times New Roman" w:cs="Times New Roman"/>
                                  <w:sz w:val="24"/>
                                  <w:szCs w:val="24"/>
                                </w:rPr>
                                <w:t>»</w:t>
                              </w:r>
                            </w:p>
                          </w:txbxContent>
                        </wps:txbx>
                        <wps:bodyPr rot="0" vert="vert270" wrap="square" lIns="91440" tIns="45720" rIns="91440" bIns="45720" anchor="t" anchorCtr="0" upright="1">
                          <a:noAutofit/>
                        </wps:bodyPr>
                      </wps:wsp>
                      <wps:wsp>
                        <wps:cNvPr id="198" name="Text Box 4"/>
                        <wps:cNvSpPr txBox="1">
                          <a:spLocks noChangeArrowheads="1"/>
                        </wps:cNvSpPr>
                        <wps:spPr bwMode="auto">
                          <a:xfrm>
                            <a:off x="4975" y="10653"/>
                            <a:ext cx="5872" cy="710"/>
                          </a:xfrm>
                          <a:prstGeom prst="rect">
                            <a:avLst/>
                          </a:prstGeom>
                          <a:solidFill>
                            <a:srgbClr val="FFFFFF"/>
                          </a:solidFill>
                          <a:ln w="9525">
                            <a:solidFill>
                              <a:srgbClr val="000000"/>
                            </a:solidFill>
                            <a:miter lim="800000"/>
                            <a:headEnd/>
                            <a:tailEnd/>
                          </a:ln>
                        </wps:spPr>
                        <wps:txbx>
                          <w:txbxContent>
                            <w:p w:rsidR="00F92435" w:rsidRPr="00E911E0" w:rsidRDefault="00F92435" w:rsidP="00DF4CED">
                              <w:pPr>
                                <w:jc w:val="center"/>
                                <w:rPr>
                                  <w:rFonts w:ascii="Times New Roman" w:hAnsi="Times New Roman" w:cs="Times New Roman"/>
                                  <w:sz w:val="24"/>
                                  <w:szCs w:val="24"/>
                                </w:rPr>
                              </w:pPr>
                              <w:r w:rsidRPr="00E911E0">
                                <w:rPr>
                                  <w:rFonts w:ascii="Times New Roman" w:hAnsi="Times New Roman" w:cs="Times New Roman"/>
                                  <w:sz w:val="24"/>
                                  <w:szCs w:val="24"/>
                                </w:rPr>
                                <w:t>Недостаточное финансирование</w:t>
                              </w:r>
                            </w:p>
                          </w:txbxContent>
                        </wps:txbx>
                        <wps:bodyPr rot="0" vert="horz" wrap="square" lIns="91440" tIns="45720" rIns="91440" bIns="45720" anchor="t" anchorCtr="0" upright="1">
                          <a:noAutofit/>
                        </wps:bodyPr>
                      </wps:wsp>
                      <wps:wsp>
                        <wps:cNvPr id="199" name="Text Box 5"/>
                        <wps:cNvSpPr txBox="1">
                          <a:spLocks noChangeArrowheads="1"/>
                        </wps:cNvSpPr>
                        <wps:spPr bwMode="auto">
                          <a:xfrm>
                            <a:off x="4975" y="11476"/>
                            <a:ext cx="5872" cy="710"/>
                          </a:xfrm>
                          <a:prstGeom prst="rect">
                            <a:avLst/>
                          </a:prstGeom>
                          <a:solidFill>
                            <a:srgbClr val="FFFFFF"/>
                          </a:solidFill>
                          <a:ln w="9525">
                            <a:solidFill>
                              <a:srgbClr val="000000"/>
                            </a:solidFill>
                            <a:miter lim="800000"/>
                            <a:headEnd/>
                            <a:tailEnd/>
                          </a:ln>
                        </wps:spPr>
                        <wps:txb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Фактор времени</w:t>
                              </w:r>
                            </w:p>
                          </w:txbxContent>
                        </wps:txbx>
                        <wps:bodyPr rot="0" vert="horz" wrap="square" lIns="91440" tIns="45720" rIns="91440" bIns="45720" anchor="t" anchorCtr="0" upright="1">
                          <a:noAutofit/>
                        </wps:bodyPr>
                      </wps:wsp>
                      <wps:wsp>
                        <wps:cNvPr id="200" name="Text Box 6"/>
                        <wps:cNvSpPr txBox="1">
                          <a:spLocks noChangeArrowheads="1"/>
                        </wps:cNvSpPr>
                        <wps:spPr bwMode="auto">
                          <a:xfrm>
                            <a:off x="4975" y="12393"/>
                            <a:ext cx="5872" cy="710"/>
                          </a:xfrm>
                          <a:prstGeom prst="rect">
                            <a:avLst/>
                          </a:prstGeom>
                          <a:solidFill>
                            <a:srgbClr val="FFFFFF"/>
                          </a:solidFill>
                          <a:ln w="9525">
                            <a:solidFill>
                              <a:srgbClr val="000000"/>
                            </a:solidFill>
                            <a:miter lim="800000"/>
                            <a:headEnd/>
                            <a:tailEnd/>
                          </a:ln>
                        </wps:spPr>
                        <wps:txb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Риск изменения конъюнктуры рынка</w:t>
                              </w:r>
                            </w:p>
                          </w:txbxContent>
                        </wps:txbx>
                        <wps:bodyPr rot="0" vert="horz" wrap="square" lIns="91440" tIns="45720" rIns="91440" bIns="45720" anchor="t" anchorCtr="0" upright="1">
                          <a:noAutofit/>
                        </wps:bodyPr>
                      </wps:wsp>
                      <wps:wsp>
                        <wps:cNvPr id="201" name="Text Box 7"/>
                        <wps:cNvSpPr txBox="1">
                          <a:spLocks noChangeArrowheads="1"/>
                        </wps:cNvSpPr>
                        <wps:spPr bwMode="auto">
                          <a:xfrm>
                            <a:off x="4975" y="13342"/>
                            <a:ext cx="5872" cy="710"/>
                          </a:xfrm>
                          <a:prstGeom prst="rect">
                            <a:avLst/>
                          </a:prstGeom>
                          <a:solidFill>
                            <a:srgbClr val="FFFFFF"/>
                          </a:solidFill>
                          <a:ln w="9525">
                            <a:solidFill>
                              <a:srgbClr val="000000"/>
                            </a:solidFill>
                            <a:miter lim="800000"/>
                            <a:headEnd/>
                            <a:tailEnd/>
                          </a:ln>
                        </wps:spPr>
                        <wps:txbx>
                          <w:txbxContent>
                            <w:p w:rsidR="00F92435" w:rsidRPr="00E911E0" w:rsidRDefault="00F92435" w:rsidP="00DF4CED">
                              <w:pPr>
                                <w:jc w:val="center"/>
                                <w:rPr>
                                  <w:rFonts w:ascii="Times New Roman" w:hAnsi="Times New Roman" w:cs="Times New Roman"/>
                                  <w:sz w:val="24"/>
                                  <w:szCs w:val="24"/>
                                </w:rPr>
                              </w:pPr>
                              <w:r w:rsidRPr="00E911E0">
                                <w:rPr>
                                  <w:rFonts w:ascii="Times New Roman" w:hAnsi="Times New Roman" w:cs="Times New Roman"/>
                                  <w:sz w:val="24"/>
                                  <w:szCs w:val="24"/>
                                </w:rPr>
                                <w:t>Недостаточн</w:t>
                              </w:r>
                              <w:r>
                                <w:rPr>
                                  <w:rFonts w:ascii="Times New Roman" w:hAnsi="Times New Roman" w:cs="Times New Roman"/>
                                  <w:sz w:val="24"/>
                                  <w:szCs w:val="24"/>
                                </w:rPr>
                                <w:t>ая информационная информированность</w:t>
                              </w:r>
                            </w:p>
                          </w:txbxContent>
                        </wps:txbx>
                        <wps:bodyPr rot="0" vert="horz" wrap="square" lIns="91440" tIns="45720" rIns="91440" bIns="45720" anchor="t" anchorCtr="0" upright="1">
                          <a:noAutofit/>
                        </wps:bodyPr>
                      </wps:wsp>
                      <wps:wsp>
                        <wps:cNvPr id="202" name="Text Box 8"/>
                        <wps:cNvSpPr txBox="1">
                          <a:spLocks noChangeArrowheads="1"/>
                        </wps:cNvSpPr>
                        <wps:spPr bwMode="auto">
                          <a:xfrm>
                            <a:off x="4975" y="14169"/>
                            <a:ext cx="5872" cy="710"/>
                          </a:xfrm>
                          <a:prstGeom prst="rect">
                            <a:avLst/>
                          </a:prstGeom>
                          <a:solidFill>
                            <a:srgbClr val="FFFFFF"/>
                          </a:solidFill>
                          <a:ln w="9525">
                            <a:solidFill>
                              <a:srgbClr val="000000"/>
                            </a:solidFill>
                            <a:miter lim="800000"/>
                            <a:headEnd/>
                            <a:tailEnd/>
                          </a:ln>
                        </wps:spPr>
                        <wps:txb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Риск изменения цены</w:t>
                              </w:r>
                            </w:p>
                          </w:txbxContent>
                        </wps:txbx>
                        <wps:bodyPr rot="0" vert="horz" wrap="square" lIns="91440" tIns="45720" rIns="91440" bIns="45720" anchor="t" anchorCtr="0" upright="1">
                          <a:noAutofit/>
                        </wps:bodyPr>
                      </wps:wsp>
                      <wps:wsp>
                        <wps:cNvPr id="203" name="Text Box 9"/>
                        <wps:cNvSpPr txBox="1">
                          <a:spLocks noChangeArrowheads="1"/>
                        </wps:cNvSpPr>
                        <wps:spPr bwMode="auto">
                          <a:xfrm>
                            <a:off x="4975" y="15048"/>
                            <a:ext cx="5872" cy="710"/>
                          </a:xfrm>
                          <a:prstGeom prst="rect">
                            <a:avLst/>
                          </a:prstGeom>
                          <a:solidFill>
                            <a:srgbClr val="FFFFFF"/>
                          </a:solidFill>
                          <a:ln w="9525">
                            <a:solidFill>
                              <a:srgbClr val="000000"/>
                            </a:solidFill>
                            <a:miter lim="800000"/>
                            <a:headEnd/>
                            <a:tailEnd/>
                          </a:ln>
                        </wps:spPr>
                        <wps:txb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Прочие виды рисков</w:t>
                              </w:r>
                            </w:p>
                          </w:txbxContent>
                        </wps:txbx>
                        <wps:bodyPr rot="0" vert="horz" wrap="square" lIns="91440" tIns="45720" rIns="91440" bIns="45720" anchor="t" anchorCtr="0" upright="1">
                          <a:noAutofit/>
                        </wps:bodyPr>
                      </wps:wsp>
                      <wps:wsp>
                        <wps:cNvPr id="204" name="AutoShape 10"/>
                        <wps:cNvCnPr>
                          <a:cxnSpLocks noChangeShapeType="1"/>
                        </wps:cNvCnPr>
                        <wps:spPr bwMode="auto">
                          <a:xfrm>
                            <a:off x="3965" y="11052"/>
                            <a:ext cx="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11"/>
                        <wps:cNvCnPr>
                          <a:cxnSpLocks noChangeShapeType="1"/>
                        </wps:cNvCnPr>
                        <wps:spPr bwMode="auto">
                          <a:xfrm>
                            <a:off x="3965" y="11819"/>
                            <a:ext cx="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12"/>
                        <wps:cNvCnPr>
                          <a:cxnSpLocks noChangeShapeType="1"/>
                        </wps:cNvCnPr>
                        <wps:spPr bwMode="auto">
                          <a:xfrm>
                            <a:off x="3965" y="12721"/>
                            <a:ext cx="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3965" y="13674"/>
                            <a:ext cx="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3965" y="14456"/>
                            <a:ext cx="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3965" y="15354"/>
                            <a:ext cx="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032089D7" id="Группа 195" o:spid="_x0000_s1221" style="position:absolute;left:0;text-align:left;margin-left:32.9pt;margin-top:2.35pt;width:434.5pt;height:324pt;z-index:251697152" coordorigin="2747,10653" coordsize="810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">
                <v:shape id="Text Box 3" o:spid="_x0000_s1222" type="#_x0000_t202" style="position:absolute;left:2747;top:10653;width:1218;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">
                  <v:textbox style="layout-flow:vertical;mso-layout-flow-alt:bottom-to-top">
                    <w:txbxContent>
                      <w:p w:rsidR="00F92435" w:rsidRPr="00EA3B83" w:rsidRDefault="00F92435" w:rsidP="00DF4CED">
                        <w:pPr>
                          <w:jc w:val="center"/>
                          <w:rPr>
                            <w:rFonts w:ascii="Times New Roman" w:hAnsi="Times New Roman" w:cs="Times New Roman"/>
                            <w:sz w:val="24"/>
                            <w:szCs w:val="24"/>
                          </w:rPr>
                        </w:pPr>
                        <w:r w:rsidRPr="00EA3B83">
                          <w:rPr>
                            <w:rFonts w:ascii="Times New Roman" w:hAnsi="Times New Roman" w:cs="Times New Roman"/>
                            <w:sz w:val="24"/>
                            <w:szCs w:val="24"/>
                          </w:rPr>
                          <w:t xml:space="preserve">Проектные риски для </w:t>
                        </w:r>
                        <w:r>
                          <w:rPr>
                            <w:rFonts w:ascii="Times New Roman" w:hAnsi="Times New Roman" w:cs="Times New Roman"/>
                            <w:sz w:val="24"/>
                            <w:szCs w:val="24"/>
                          </w:rPr>
                          <w:t>ООО «</w:t>
                        </w:r>
                        <w:r w:rsidRPr="00277891">
                          <w:rPr>
                            <w:rFonts w:ascii="Times New Roman" w:hAnsi="Times New Roman" w:cs="Times New Roman"/>
                            <w:sz w:val="24"/>
                            <w:szCs w:val="24"/>
                          </w:rPr>
                          <w:t>РН-Ремонт НПО</w:t>
                        </w:r>
                        <w:r w:rsidRPr="00EA3B83">
                          <w:rPr>
                            <w:rFonts w:ascii="Times New Roman" w:hAnsi="Times New Roman" w:cs="Times New Roman"/>
                            <w:sz w:val="24"/>
                            <w:szCs w:val="24"/>
                          </w:rPr>
                          <w:t>»</w:t>
                        </w:r>
                      </w:p>
                    </w:txbxContent>
                  </v:textbox>
                </v:shape>
                <v:shape id="Text Box 4" o:spid="_x0000_s1223" type="#_x0000_t202" style="position:absolute;left:4975;top:10653;width:587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rsidR="00F92435" w:rsidRPr="00E911E0" w:rsidRDefault="00F92435" w:rsidP="00DF4CED">
                        <w:pPr>
                          <w:jc w:val="center"/>
                          <w:rPr>
                            <w:rFonts w:ascii="Times New Roman" w:hAnsi="Times New Roman" w:cs="Times New Roman"/>
                            <w:sz w:val="24"/>
                            <w:szCs w:val="24"/>
                          </w:rPr>
                        </w:pPr>
                        <w:r w:rsidRPr="00E911E0">
                          <w:rPr>
                            <w:rFonts w:ascii="Times New Roman" w:hAnsi="Times New Roman" w:cs="Times New Roman"/>
                            <w:sz w:val="24"/>
                            <w:szCs w:val="24"/>
                          </w:rPr>
                          <w:t>Недостаточное финансирование</w:t>
                        </w:r>
                      </w:p>
                    </w:txbxContent>
                  </v:textbox>
                </v:shape>
                <v:shape id="Text Box 5" o:spid="_x0000_s1224" type="#_x0000_t202" style="position:absolute;left:4975;top:11476;width:587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">
                  <v:textbo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Фактор времени</w:t>
                        </w:r>
                      </w:p>
                    </w:txbxContent>
                  </v:textbox>
                </v:shape>
                <v:shape id="Text Box 6" o:spid="_x0000_s1225" type="#_x0000_t202" style="position:absolute;left:4975;top:12393;width:587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Риск изменения конъюнктуры рынка</w:t>
                        </w:r>
                      </w:p>
                    </w:txbxContent>
                  </v:textbox>
                </v:shape>
                <v:shape id="Text Box 7" o:spid="_x0000_s1226" type="#_x0000_t202" style="position:absolute;left:4975;top:13342;width:587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rsidR="00F92435" w:rsidRPr="00E911E0" w:rsidRDefault="00F92435" w:rsidP="00DF4CED">
                        <w:pPr>
                          <w:jc w:val="center"/>
                          <w:rPr>
                            <w:rFonts w:ascii="Times New Roman" w:hAnsi="Times New Roman" w:cs="Times New Roman"/>
                            <w:sz w:val="24"/>
                            <w:szCs w:val="24"/>
                          </w:rPr>
                        </w:pPr>
                        <w:r w:rsidRPr="00E911E0">
                          <w:rPr>
                            <w:rFonts w:ascii="Times New Roman" w:hAnsi="Times New Roman" w:cs="Times New Roman"/>
                            <w:sz w:val="24"/>
                            <w:szCs w:val="24"/>
                          </w:rPr>
                          <w:t>Недостаточн</w:t>
                        </w:r>
                        <w:r>
                          <w:rPr>
                            <w:rFonts w:ascii="Times New Roman" w:hAnsi="Times New Roman" w:cs="Times New Roman"/>
                            <w:sz w:val="24"/>
                            <w:szCs w:val="24"/>
                          </w:rPr>
                          <w:t>ая информационная информированность</w:t>
                        </w:r>
                      </w:p>
                    </w:txbxContent>
                  </v:textbox>
                </v:shape>
                <v:shape id="Text Box 8" o:spid="_x0000_s1227" type="#_x0000_t202" style="position:absolute;left:4975;top:14169;width:587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Риск изменения цены</w:t>
                        </w:r>
                      </w:p>
                    </w:txbxContent>
                  </v:textbox>
                </v:shape>
                <v:shape id="Text Box 9" o:spid="_x0000_s1228" type="#_x0000_t202" style="position:absolute;left:4975;top:15048;width:587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rsidR="00F92435" w:rsidRPr="00E911E0" w:rsidRDefault="00F92435" w:rsidP="00DF4CED">
                        <w:pPr>
                          <w:jc w:val="center"/>
                          <w:rPr>
                            <w:rFonts w:ascii="Times New Roman" w:hAnsi="Times New Roman" w:cs="Times New Roman"/>
                            <w:sz w:val="24"/>
                            <w:szCs w:val="24"/>
                          </w:rPr>
                        </w:pPr>
                        <w:r>
                          <w:rPr>
                            <w:rFonts w:ascii="Times New Roman" w:hAnsi="Times New Roman" w:cs="Times New Roman"/>
                            <w:sz w:val="24"/>
                            <w:szCs w:val="24"/>
                          </w:rPr>
                          <w:t>Прочие виды рисков</w:t>
                        </w:r>
                      </w:p>
                    </w:txbxContent>
                  </v:textbox>
                </v:shape>
                <v:shape id="AutoShape 10" o:spid="_x0000_s1229" type="#_x0000_t32" style="position:absolute;left:3965;top:11052;width:1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shape id="AutoShape 11" o:spid="_x0000_s1230" type="#_x0000_t32" style="position:absolute;left:3965;top:11819;width:1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12" o:spid="_x0000_s1231" type="#_x0000_t32" style="position:absolute;left:3965;top:12721;width:1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">
                  <v:stroke endarrow="block"/>
                </v:shape>
                <v:shape id="AutoShape 13" o:spid="_x0000_s1232" type="#_x0000_t32" style="position:absolute;left:3965;top:13674;width:1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">
                  <v:stroke endarrow="block"/>
                </v:shape>
                <v:shape id="AutoShape 14" o:spid="_x0000_s1233" type="#_x0000_t32" style="position:absolute;left:3965;top:14456;width:1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">
                  <v:stroke endarrow="block"/>
                </v:shape>
                <v:shape id="AutoShape 15" o:spid="_x0000_s1234" type="#_x0000_t32" style="position:absolute;left:3965;top:15354;width:1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group>
            </w:pict>
          </mc:Fallback>
        </mc:AlternateContent>
      </w: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F203F5" w:rsidRPr="00B40E33" w:rsidRDefault="00F203F5" w:rsidP="00DF4CED">
      <w:pPr>
        <w:widowControl w:val="0"/>
        <w:spacing w:after="0" w:line="240" w:lineRule="auto"/>
        <w:jc w:val="center"/>
        <w:rPr>
          <w:rFonts w:ascii="Times New Roman" w:hAnsi="Times New Roman" w:cs="Times New Roman"/>
          <w:sz w:val="28"/>
          <w:szCs w:val="28"/>
        </w:rPr>
      </w:pPr>
    </w:p>
    <w:p w:rsidR="00F203F5" w:rsidRPr="00B40E33" w:rsidRDefault="00F203F5" w:rsidP="00DF4CED">
      <w:pPr>
        <w:widowControl w:val="0"/>
        <w:spacing w:after="0" w:line="240" w:lineRule="auto"/>
        <w:jc w:val="center"/>
        <w:rPr>
          <w:rFonts w:ascii="Times New Roman" w:hAnsi="Times New Roman" w:cs="Times New Roman"/>
          <w:sz w:val="28"/>
          <w:szCs w:val="28"/>
        </w:rPr>
      </w:pPr>
    </w:p>
    <w:p w:rsidR="00F203F5" w:rsidRPr="00B40E33" w:rsidRDefault="00F203F5" w:rsidP="00DF4CED">
      <w:pPr>
        <w:widowControl w:val="0"/>
        <w:spacing w:after="0" w:line="240" w:lineRule="auto"/>
        <w:jc w:val="center"/>
        <w:rPr>
          <w:rFonts w:ascii="Times New Roman" w:hAnsi="Times New Roman" w:cs="Times New Roman"/>
          <w:sz w:val="28"/>
          <w:szCs w:val="28"/>
        </w:rPr>
      </w:pPr>
    </w:p>
    <w:p w:rsidR="00D83490" w:rsidRPr="00B40E33" w:rsidRDefault="00D83490" w:rsidP="00DF4CED">
      <w:pPr>
        <w:widowControl w:val="0"/>
        <w:spacing w:after="0" w:line="240" w:lineRule="auto"/>
        <w:jc w:val="center"/>
        <w:rPr>
          <w:rFonts w:ascii="Times New Roman" w:hAnsi="Times New Roman" w:cs="Times New Roman"/>
          <w:sz w:val="28"/>
          <w:szCs w:val="28"/>
        </w:rPr>
      </w:pPr>
    </w:p>
    <w:p w:rsidR="00D83490" w:rsidRPr="00B40E33" w:rsidRDefault="00D83490" w:rsidP="00DF4CED">
      <w:pPr>
        <w:widowControl w:val="0"/>
        <w:spacing w:after="0" w:line="240" w:lineRule="auto"/>
        <w:jc w:val="center"/>
        <w:rPr>
          <w:rFonts w:ascii="Times New Roman" w:hAnsi="Times New Roman" w:cs="Times New Roman"/>
          <w:sz w:val="28"/>
          <w:szCs w:val="28"/>
        </w:rPr>
      </w:pPr>
    </w:p>
    <w:p w:rsidR="00D83490" w:rsidRPr="00B40E33" w:rsidRDefault="00D83490" w:rsidP="00DF4CED">
      <w:pPr>
        <w:widowControl w:val="0"/>
        <w:spacing w:after="0" w:line="240" w:lineRule="auto"/>
        <w:jc w:val="center"/>
        <w:rPr>
          <w:rFonts w:ascii="Times New Roman" w:hAnsi="Times New Roman" w:cs="Times New Roman"/>
          <w:sz w:val="28"/>
          <w:szCs w:val="28"/>
        </w:rPr>
      </w:pPr>
    </w:p>
    <w:p w:rsidR="00D83490" w:rsidRPr="00B40E33" w:rsidRDefault="00D83490" w:rsidP="00DF4CED">
      <w:pPr>
        <w:widowControl w:val="0"/>
        <w:spacing w:after="0" w:line="240" w:lineRule="auto"/>
        <w:jc w:val="center"/>
        <w:rPr>
          <w:rFonts w:ascii="Times New Roman" w:hAnsi="Times New Roman" w:cs="Times New Roman"/>
          <w:sz w:val="28"/>
          <w:szCs w:val="28"/>
        </w:rPr>
      </w:pPr>
    </w:p>
    <w:p w:rsidR="00D83490" w:rsidRPr="00B40E33" w:rsidRDefault="00D83490" w:rsidP="00DF4CED">
      <w:pPr>
        <w:widowControl w:val="0"/>
        <w:spacing w:after="0" w:line="240" w:lineRule="auto"/>
        <w:jc w:val="center"/>
        <w:rPr>
          <w:rFonts w:ascii="Times New Roman" w:hAnsi="Times New Roman" w:cs="Times New Roman"/>
          <w:sz w:val="28"/>
          <w:szCs w:val="28"/>
        </w:rPr>
      </w:pPr>
    </w:p>
    <w:p w:rsidR="00F203F5" w:rsidRPr="00B40E33" w:rsidRDefault="00F203F5" w:rsidP="00DF4CED">
      <w:pPr>
        <w:widowControl w:val="0"/>
        <w:spacing w:after="0" w:line="240" w:lineRule="auto"/>
        <w:jc w:val="center"/>
        <w:rPr>
          <w:rFonts w:ascii="Times New Roman" w:hAnsi="Times New Roman" w:cs="Times New Roman"/>
          <w:sz w:val="28"/>
          <w:szCs w:val="28"/>
        </w:rPr>
      </w:pPr>
    </w:p>
    <w:p w:rsidR="00F203F5" w:rsidRPr="00B40E33" w:rsidRDefault="00F203F5"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DF4CED" w:rsidRPr="00B40E33" w:rsidRDefault="00DF4CED" w:rsidP="00DF4CED">
      <w:pPr>
        <w:widowControl w:val="0"/>
        <w:spacing w:after="0" w:line="240" w:lineRule="auto"/>
        <w:jc w:val="center"/>
        <w:rPr>
          <w:rFonts w:ascii="Times New Roman" w:hAnsi="Times New Roman" w:cs="Times New Roman"/>
          <w:sz w:val="28"/>
          <w:szCs w:val="28"/>
        </w:rPr>
      </w:pPr>
    </w:p>
    <w:p w:rsidR="00F203F5" w:rsidRPr="00B40E33" w:rsidRDefault="00F203F5" w:rsidP="00F203F5">
      <w:pPr>
        <w:widowControl w:val="0"/>
        <w:spacing w:after="0" w:line="360" w:lineRule="auto"/>
        <w:jc w:val="center"/>
        <w:rPr>
          <w:rFonts w:ascii="Times New Roman" w:hAnsi="Times New Roman" w:cs="Times New Roman"/>
          <w:sz w:val="28"/>
          <w:szCs w:val="28"/>
        </w:rPr>
      </w:pPr>
    </w:p>
    <w:p w:rsidR="003F1F86" w:rsidRPr="00B40E33" w:rsidRDefault="00277891" w:rsidP="00F203F5">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Рис</w:t>
      </w:r>
      <w:r w:rsidR="00F203F5" w:rsidRPr="00B40E33">
        <w:rPr>
          <w:rFonts w:ascii="Times New Roman" w:hAnsi="Times New Roman" w:cs="Times New Roman"/>
          <w:sz w:val="28"/>
          <w:szCs w:val="28"/>
        </w:rPr>
        <w:t>унок 3.</w:t>
      </w:r>
      <w:r w:rsidR="00B40E33" w:rsidRPr="00B40E33">
        <w:rPr>
          <w:rFonts w:ascii="Times New Roman" w:hAnsi="Times New Roman" w:cs="Times New Roman"/>
          <w:sz w:val="28"/>
          <w:szCs w:val="28"/>
        </w:rPr>
        <w:t>5</w:t>
      </w:r>
      <w:r w:rsidR="00F203F5" w:rsidRPr="00B40E33">
        <w:rPr>
          <w:rFonts w:ascii="Times New Roman" w:hAnsi="Times New Roman" w:cs="Times New Roman"/>
          <w:sz w:val="28"/>
          <w:szCs w:val="28"/>
        </w:rPr>
        <w:t xml:space="preserve"> –</w:t>
      </w:r>
      <w:r w:rsidR="00DF4CED" w:rsidRPr="00B40E33">
        <w:rPr>
          <w:rFonts w:ascii="Times New Roman" w:hAnsi="Times New Roman" w:cs="Times New Roman"/>
          <w:sz w:val="28"/>
          <w:szCs w:val="28"/>
        </w:rPr>
        <w:t xml:space="preserve"> Проектные риски для</w:t>
      </w:r>
      <w:r w:rsidR="003F1F86" w:rsidRPr="00B40E33">
        <w:rPr>
          <w:rFonts w:ascii="Times New Roman" w:hAnsi="Times New Roman" w:cs="Times New Roman"/>
          <w:sz w:val="28"/>
          <w:szCs w:val="28"/>
        </w:rPr>
        <w:t xml:space="preserve"> нефтегазового</w:t>
      </w:r>
    </w:p>
    <w:p w:rsidR="00DF4CED" w:rsidRPr="00B40E33" w:rsidRDefault="003F1F86" w:rsidP="00F203F5">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 xml:space="preserve"> предприятия</w:t>
      </w:r>
      <w:r w:rsidR="00DF4CED" w:rsidRPr="00B40E33">
        <w:rPr>
          <w:rFonts w:ascii="Times New Roman" w:hAnsi="Times New Roman" w:cs="Times New Roman"/>
          <w:sz w:val="28"/>
          <w:szCs w:val="28"/>
        </w:rPr>
        <w:t xml:space="preserve"> ООО «РН-Ремонт НПО» </w:t>
      </w:r>
    </w:p>
    <w:p w:rsidR="003F1F86" w:rsidRPr="00B40E33" w:rsidRDefault="003F1F86" w:rsidP="003F1F86">
      <w:pPr>
        <w:widowControl w:val="0"/>
        <w:shd w:val="clear" w:color="auto" w:fill="FFFFFF"/>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Поправка коэффициента дисконтирования на риск предложенных рекомендаций</w:t>
      </w:r>
      <w:r w:rsidRPr="00B40E33">
        <w:rPr>
          <w:rFonts w:ascii="Times New Roman" w:hAnsi="Times New Roman" w:cs="Times New Roman"/>
          <w:iCs/>
          <w:sz w:val="28"/>
          <w:szCs w:val="28"/>
        </w:rPr>
        <w:t xml:space="preserve"> по модернизации оборудования для нефтегазового предприятия</w:t>
      </w:r>
      <w:r w:rsidRPr="00B40E33">
        <w:rPr>
          <w:rFonts w:ascii="Times New Roman" w:hAnsi="Times New Roman" w:cs="Times New Roman"/>
          <w:sz w:val="28"/>
          <w:szCs w:val="28"/>
        </w:rPr>
        <w:t xml:space="preserve"> определяется по данным следующей таблицы:</w:t>
      </w:r>
    </w:p>
    <w:p w:rsidR="003F1F86" w:rsidRPr="00B40E33" w:rsidRDefault="003F1F86" w:rsidP="003F1F86">
      <w:pPr>
        <w:widowControl w:val="0"/>
        <w:shd w:val="clear" w:color="auto" w:fill="FFFFFF"/>
        <w:spacing w:after="0" w:line="360" w:lineRule="auto"/>
        <w:ind w:firstLine="709"/>
        <w:jc w:val="both"/>
        <w:rPr>
          <w:rFonts w:ascii="Times New Roman" w:hAnsi="Times New Roman" w:cs="Times New Roman"/>
          <w:sz w:val="28"/>
          <w:szCs w:val="28"/>
        </w:rPr>
      </w:pPr>
    </w:p>
    <w:p w:rsidR="003F1F86" w:rsidRPr="00B40E33" w:rsidRDefault="003F1F86" w:rsidP="003F1F86">
      <w:pPr>
        <w:widowControl w:val="0"/>
        <w:shd w:val="clear" w:color="auto" w:fill="FFFFFF"/>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3.8 – Поправка коэффициента дисконтирования с учетом уровня риска предлагаемых предложенных рекомендаций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4569"/>
        <w:gridCol w:w="3021"/>
      </w:tblGrid>
      <w:tr w:rsidR="00B40E33" w:rsidRPr="00B40E33" w:rsidTr="007F4F98">
        <w:trPr>
          <w:trHeight w:val="623"/>
        </w:trPr>
        <w:tc>
          <w:tcPr>
            <w:tcW w:w="1794" w:type="dxa"/>
          </w:tcPr>
          <w:p w:rsidR="003F1F86" w:rsidRPr="00B40E33" w:rsidRDefault="003F1F86" w:rsidP="007F4F98">
            <w:pPr>
              <w:widowControl w:val="0"/>
              <w:spacing w:after="0" w:line="240" w:lineRule="auto"/>
              <w:rPr>
                <w:rFonts w:ascii="Times New Roman" w:hAnsi="Times New Roman" w:cs="Times New Roman"/>
                <w:sz w:val="24"/>
                <w:szCs w:val="24"/>
              </w:rPr>
            </w:pPr>
            <w:r w:rsidRPr="00B40E33">
              <w:rPr>
                <w:rFonts w:ascii="Times New Roman" w:hAnsi="Times New Roman" w:cs="Times New Roman"/>
                <w:bCs/>
                <w:sz w:val="24"/>
                <w:szCs w:val="24"/>
              </w:rPr>
              <w:t>Величина риска</w:t>
            </w:r>
          </w:p>
        </w:tc>
        <w:tc>
          <w:tcPr>
            <w:tcW w:w="4722" w:type="dxa"/>
          </w:tcPr>
          <w:p w:rsidR="003F1F86" w:rsidRPr="00B40E33" w:rsidRDefault="003F1F86" w:rsidP="007F4F98">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bCs/>
                <w:sz w:val="24"/>
                <w:szCs w:val="24"/>
              </w:rPr>
              <w:t>Пример цели рекомендаций.</w:t>
            </w:r>
          </w:p>
        </w:tc>
        <w:tc>
          <w:tcPr>
            <w:tcW w:w="3112" w:type="dxa"/>
          </w:tcPr>
          <w:p w:rsidR="003F1F86" w:rsidRPr="00B40E33" w:rsidRDefault="003F1F86" w:rsidP="007F4F98">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bCs/>
                <w:sz w:val="24"/>
                <w:szCs w:val="24"/>
              </w:rPr>
              <w:t>Поправка коэффициента, %</w:t>
            </w:r>
          </w:p>
        </w:tc>
      </w:tr>
      <w:tr w:rsidR="00B40E33" w:rsidRPr="00B40E33" w:rsidTr="007F4F98">
        <w:tc>
          <w:tcPr>
            <w:tcW w:w="1794" w:type="dxa"/>
            <w:vAlign w:val="center"/>
          </w:tcPr>
          <w:p w:rsidR="003F1F86" w:rsidRPr="00B40E33" w:rsidRDefault="003F1F86" w:rsidP="007F4F98">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Низкий</w:t>
            </w:r>
          </w:p>
        </w:tc>
        <w:tc>
          <w:tcPr>
            <w:tcW w:w="4722" w:type="dxa"/>
          </w:tcPr>
          <w:p w:rsidR="003F1F86" w:rsidRPr="00B40E33" w:rsidRDefault="003F1F86" w:rsidP="003F1F86">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Обновление компьютерной и оргтехники.</w:t>
            </w:r>
          </w:p>
        </w:tc>
        <w:tc>
          <w:tcPr>
            <w:tcW w:w="3112" w:type="dxa"/>
          </w:tcPr>
          <w:p w:rsidR="003F1F86" w:rsidRPr="00B40E33" w:rsidRDefault="003F1F86" w:rsidP="007F4F98">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3–5</w:t>
            </w:r>
          </w:p>
        </w:tc>
      </w:tr>
      <w:tr w:rsidR="00B40E33" w:rsidRPr="00B40E33" w:rsidTr="007F4F98">
        <w:tc>
          <w:tcPr>
            <w:tcW w:w="1794" w:type="dxa"/>
            <w:vAlign w:val="center"/>
          </w:tcPr>
          <w:p w:rsidR="003F1F86" w:rsidRPr="00B40E33" w:rsidRDefault="003F1F86" w:rsidP="007F4F98">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Средний</w:t>
            </w:r>
          </w:p>
        </w:tc>
        <w:tc>
          <w:tcPr>
            <w:tcW w:w="4722" w:type="dxa"/>
          </w:tcPr>
          <w:p w:rsidR="003F1F86" w:rsidRPr="00B40E33" w:rsidRDefault="003F1F86" w:rsidP="007F4F98">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Мероприятия по совершенствованию внутренних бизнес-процессов.</w:t>
            </w:r>
          </w:p>
          <w:p w:rsidR="003F1F86" w:rsidRPr="00B40E33" w:rsidRDefault="003F1F86" w:rsidP="007F4F98">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Мероприятия по совершенствованию финансового менеджмента</w:t>
            </w:r>
          </w:p>
          <w:p w:rsidR="003F1F86" w:rsidRPr="00B40E33" w:rsidRDefault="003F1F86" w:rsidP="007F4F98">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Мероприятия, направленные на рост объемов продаж.</w:t>
            </w:r>
          </w:p>
          <w:p w:rsidR="003F1F86" w:rsidRPr="00B40E33" w:rsidRDefault="003F1F86" w:rsidP="007F4F98">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Модернизация оборудования</w:t>
            </w:r>
          </w:p>
        </w:tc>
        <w:tc>
          <w:tcPr>
            <w:tcW w:w="3112" w:type="dxa"/>
            <w:vAlign w:val="center"/>
          </w:tcPr>
          <w:p w:rsidR="003F1F86" w:rsidRPr="00B40E33" w:rsidRDefault="003F1F86" w:rsidP="007F4F98">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8–12</w:t>
            </w:r>
          </w:p>
        </w:tc>
      </w:tr>
      <w:tr w:rsidR="00B40E33" w:rsidRPr="00B40E33" w:rsidTr="007F4F98">
        <w:tc>
          <w:tcPr>
            <w:tcW w:w="1794" w:type="dxa"/>
            <w:vAlign w:val="center"/>
          </w:tcPr>
          <w:p w:rsidR="003F1F86" w:rsidRPr="00B40E33" w:rsidRDefault="003F1F86" w:rsidP="007F4F98">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Высокий</w:t>
            </w:r>
          </w:p>
        </w:tc>
        <w:tc>
          <w:tcPr>
            <w:tcW w:w="4722" w:type="dxa"/>
          </w:tcPr>
          <w:p w:rsidR="003F1F86" w:rsidRPr="00B40E33" w:rsidRDefault="003F1F86" w:rsidP="007F4F98">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Разработка и внедрение на рынок качественно новых продуктов или услуг.</w:t>
            </w:r>
          </w:p>
        </w:tc>
        <w:tc>
          <w:tcPr>
            <w:tcW w:w="3112" w:type="dxa"/>
            <w:vAlign w:val="center"/>
          </w:tcPr>
          <w:p w:rsidR="003F1F86" w:rsidRPr="00B40E33" w:rsidRDefault="003F1F86" w:rsidP="007F4F98">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13–15</w:t>
            </w:r>
          </w:p>
        </w:tc>
      </w:tr>
      <w:tr w:rsidR="00B40E33" w:rsidRPr="00B40E33" w:rsidTr="007F4F98">
        <w:tc>
          <w:tcPr>
            <w:tcW w:w="1794" w:type="dxa"/>
            <w:vAlign w:val="center"/>
          </w:tcPr>
          <w:p w:rsidR="003F1F86" w:rsidRPr="00B40E33" w:rsidRDefault="003F1F86" w:rsidP="007F4F98">
            <w:pPr>
              <w:widowControl w:val="0"/>
              <w:spacing w:after="0" w:line="240" w:lineRule="auto"/>
              <w:rPr>
                <w:rFonts w:ascii="Times New Roman" w:hAnsi="Times New Roman" w:cs="Times New Roman"/>
                <w:sz w:val="24"/>
                <w:szCs w:val="24"/>
              </w:rPr>
            </w:pPr>
            <w:r w:rsidRPr="00B40E33">
              <w:rPr>
                <w:rFonts w:ascii="Times New Roman" w:hAnsi="Times New Roman" w:cs="Times New Roman"/>
                <w:sz w:val="24"/>
                <w:szCs w:val="24"/>
              </w:rPr>
              <w:t>Очень высокий</w:t>
            </w:r>
          </w:p>
        </w:tc>
        <w:tc>
          <w:tcPr>
            <w:tcW w:w="4722" w:type="dxa"/>
          </w:tcPr>
          <w:p w:rsidR="003F1F86" w:rsidRPr="00B40E33" w:rsidRDefault="003F1F86" w:rsidP="007F4F98">
            <w:pPr>
              <w:widowControl w:val="0"/>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Инновации.</w:t>
            </w:r>
          </w:p>
        </w:tc>
        <w:tc>
          <w:tcPr>
            <w:tcW w:w="3112" w:type="dxa"/>
            <w:vAlign w:val="center"/>
          </w:tcPr>
          <w:p w:rsidR="003F1F86" w:rsidRPr="00B40E33" w:rsidRDefault="003F1F86" w:rsidP="007F4F98">
            <w:pPr>
              <w:widowControl w:val="0"/>
              <w:spacing w:after="0" w:line="240" w:lineRule="auto"/>
              <w:jc w:val="center"/>
              <w:rPr>
                <w:rFonts w:ascii="Times New Roman" w:hAnsi="Times New Roman" w:cs="Times New Roman"/>
                <w:sz w:val="24"/>
                <w:szCs w:val="24"/>
              </w:rPr>
            </w:pPr>
            <w:r w:rsidRPr="00B40E33">
              <w:rPr>
                <w:rFonts w:ascii="Times New Roman" w:hAnsi="Times New Roman" w:cs="Times New Roman"/>
                <w:sz w:val="24"/>
                <w:szCs w:val="24"/>
              </w:rPr>
              <w:t>18–20</w:t>
            </w:r>
          </w:p>
        </w:tc>
      </w:tr>
    </w:tbl>
    <w:p w:rsidR="003F1F86" w:rsidRPr="00B40E33" w:rsidRDefault="003F1F86" w:rsidP="003F1F86">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предложенных рекомендаций</w:t>
      </w:r>
      <w:r w:rsidRPr="00B40E33">
        <w:rPr>
          <w:rFonts w:ascii="Times New Roman" w:hAnsi="Times New Roman" w:cs="Times New Roman"/>
          <w:iCs/>
          <w:sz w:val="28"/>
          <w:szCs w:val="28"/>
        </w:rPr>
        <w:t xml:space="preserve"> для </w:t>
      </w:r>
      <w:r w:rsidRPr="00B40E33">
        <w:rPr>
          <w:rFonts w:ascii="Times New Roman" w:hAnsi="Times New Roman" w:cs="Times New Roman"/>
          <w:sz w:val="28"/>
          <w:szCs w:val="28"/>
        </w:rPr>
        <w:t xml:space="preserve">ООО «РН-Ремонт НПО» </w:t>
      </w:r>
      <w:r w:rsidRPr="00B40E33">
        <w:rPr>
          <w:rFonts w:ascii="Times New Roman" w:hAnsi="Times New Roman" w:cs="Times New Roman"/>
          <w:iCs/>
          <w:sz w:val="28"/>
          <w:szCs w:val="28"/>
        </w:rPr>
        <w:t>поправка на риск принята в диапазоне 8-12%.</w:t>
      </w:r>
    </w:p>
    <w:p w:rsidR="001A602F" w:rsidRPr="00B40E33" w:rsidRDefault="001A602F" w:rsidP="001A602F">
      <w:pPr>
        <w:spacing w:after="0" w:line="360" w:lineRule="auto"/>
        <w:ind w:firstLine="709"/>
        <w:jc w:val="both"/>
        <w:rPr>
          <w:rFonts w:ascii="Times New Roman" w:eastAsia="Times New Roman" w:hAnsi="Times New Roman" w:cs="Times New Roman"/>
          <w:sz w:val="28"/>
          <w:szCs w:val="28"/>
          <w:lang w:eastAsia="ru-RU"/>
        </w:rPr>
      </w:pPr>
      <w:r w:rsidRPr="00B40E33">
        <w:rPr>
          <w:rFonts w:ascii="Times New Roman" w:eastAsia="Times New Roman" w:hAnsi="Times New Roman" w:cs="Times New Roman"/>
          <w:sz w:val="28"/>
          <w:szCs w:val="28"/>
          <w:lang w:eastAsia="ru-RU"/>
        </w:rPr>
        <w:t>Прогнозная динамика основных средств, таким образом, составит:</w:t>
      </w:r>
    </w:p>
    <w:p w:rsidR="001A602F" w:rsidRPr="00B40E33" w:rsidRDefault="001A602F" w:rsidP="001A602F">
      <w:pPr>
        <w:spacing w:after="0" w:line="240" w:lineRule="auto"/>
        <w:jc w:val="center"/>
        <w:rPr>
          <w:rFonts w:ascii="Times New Roman" w:eastAsia="Times New Roman" w:hAnsi="Times New Roman" w:cs="Times New Roman"/>
          <w:sz w:val="28"/>
          <w:szCs w:val="28"/>
          <w:lang w:eastAsia="ru-RU"/>
        </w:rPr>
      </w:pPr>
      <w:r w:rsidRPr="00B40E33">
        <w:rPr>
          <w:noProof/>
          <w:lang w:eastAsia="ru-RU"/>
        </w:rPr>
        <w:drawing>
          <wp:inline distT="0" distB="0" distL="0" distR="0" wp14:anchorId="575766AC" wp14:editId="4F0AAF12">
            <wp:extent cx="5628640" cy="4288220"/>
            <wp:effectExtent l="0" t="0" r="10160" b="17145"/>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A602F" w:rsidRPr="00B40E33" w:rsidRDefault="001A602F" w:rsidP="001A602F">
      <w:pPr>
        <w:spacing w:after="0" w:line="360" w:lineRule="auto"/>
        <w:jc w:val="center"/>
        <w:rPr>
          <w:rFonts w:ascii="Times New Roman" w:eastAsia="Times New Roman" w:hAnsi="Times New Roman" w:cs="Times New Roman"/>
          <w:sz w:val="28"/>
          <w:szCs w:val="28"/>
          <w:lang w:eastAsia="ru-RU"/>
        </w:rPr>
      </w:pPr>
      <w:r w:rsidRPr="00B40E33">
        <w:rPr>
          <w:rFonts w:ascii="Times New Roman" w:eastAsia="Times New Roman" w:hAnsi="Times New Roman" w:cs="Times New Roman"/>
          <w:sz w:val="28"/>
          <w:szCs w:val="28"/>
          <w:lang w:eastAsia="ru-RU"/>
        </w:rPr>
        <w:t>Рисунок 3.</w:t>
      </w:r>
      <w:r w:rsidR="00B40E33" w:rsidRPr="00B40E33">
        <w:rPr>
          <w:rFonts w:ascii="Times New Roman" w:eastAsia="Times New Roman" w:hAnsi="Times New Roman" w:cs="Times New Roman"/>
          <w:sz w:val="28"/>
          <w:szCs w:val="28"/>
          <w:lang w:eastAsia="ru-RU"/>
        </w:rPr>
        <w:t>6</w:t>
      </w:r>
      <w:r w:rsidRPr="00B40E33">
        <w:rPr>
          <w:rFonts w:ascii="Times New Roman" w:eastAsia="Times New Roman" w:hAnsi="Times New Roman" w:cs="Times New Roman"/>
          <w:sz w:val="28"/>
          <w:szCs w:val="28"/>
          <w:lang w:eastAsia="ru-RU"/>
        </w:rPr>
        <w:t xml:space="preserve"> – Динамика основных средств</w:t>
      </w:r>
      <w:r w:rsidRPr="00B40E33">
        <w:rPr>
          <w:rFonts w:ascii="Times New Roman" w:hAnsi="Times New Roman" w:cs="Times New Roman"/>
          <w:sz w:val="28"/>
          <w:szCs w:val="28"/>
        </w:rPr>
        <w:t xml:space="preserve"> ООО «РН-Ремонт НПО», в тыс. руб.</w:t>
      </w:r>
    </w:p>
    <w:p w:rsidR="00DF4CED" w:rsidRPr="00B40E33" w:rsidRDefault="00DF4CED" w:rsidP="00DF4CED">
      <w:pPr>
        <w:pStyle w:val="af8"/>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Целесообразно рассчитать показатели эффективности использования основных средств и внеоборотных активов </w:t>
      </w:r>
      <w:r w:rsidRPr="00B40E33">
        <w:rPr>
          <w:rFonts w:ascii="Times New Roman" w:hAnsi="Times New Roman"/>
          <w:sz w:val="28"/>
          <w:szCs w:val="28"/>
        </w:rPr>
        <w:t>экономического субъекта</w:t>
      </w:r>
      <w:r w:rsidRPr="00B40E33">
        <w:rPr>
          <w:rFonts w:ascii="Times New Roman" w:hAnsi="Times New Roman" w:cs="Times New Roman"/>
          <w:sz w:val="28"/>
          <w:szCs w:val="28"/>
        </w:rPr>
        <w:t xml:space="preserve"> ООО «РН-Ремонт НПО» (табл</w:t>
      </w:r>
      <w:r w:rsidR="00277891" w:rsidRPr="00B40E33">
        <w:rPr>
          <w:rFonts w:ascii="Times New Roman" w:hAnsi="Times New Roman" w:cs="Times New Roman"/>
          <w:sz w:val="28"/>
          <w:szCs w:val="28"/>
        </w:rPr>
        <w:t>ица 3.</w:t>
      </w:r>
      <w:r w:rsidR="00B40E33" w:rsidRPr="00B40E33">
        <w:rPr>
          <w:rFonts w:ascii="Times New Roman" w:hAnsi="Times New Roman" w:cs="Times New Roman"/>
          <w:sz w:val="28"/>
          <w:szCs w:val="28"/>
        </w:rPr>
        <w:t>9</w:t>
      </w:r>
      <w:r w:rsidRPr="00B40E33">
        <w:rPr>
          <w:rFonts w:ascii="Times New Roman" w:hAnsi="Times New Roman" w:cs="Times New Roman"/>
          <w:sz w:val="28"/>
          <w:szCs w:val="28"/>
        </w:rPr>
        <w:t>).</w:t>
      </w:r>
    </w:p>
    <w:p w:rsidR="00DF4CED" w:rsidRPr="00B40E33" w:rsidRDefault="00DF4CED" w:rsidP="00D0217F">
      <w:pPr>
        <w:widowControl w:val="0"/>
        <w:spacing w:after="0" w:line="360" w:lineRule="auto"/>
        <w:jc w:val="center"/>
        <w:rPr>
          <w:rFonts w:ascii="Times New Roman" w:hAnsi="Times New Roman" w:cs="Times New Roman"/>
          <w:sz w:val="28"/>
          <w:szCs w:val="28"/>
        </w:rPr>
      </w:pPr>
      <w:r w:rsidRPr="00B40E33">
        <w:rPr>
          <w:rFonts w:ascii="Times New Roman" w:hAnsi="Times New Roman" w:cs="Times New Roman"/>
          <w:sz w:val="28"/>
          <w:szCs w:val="28"/>
        </w:rPr>
        <w:t>Таблица 3.</w:t>
      </w:r>
      <w:r w:rsidR="00B40E33" w:rsidRPr="00B40E33">
        <w:rPr>
          <w:rFonts w:ascii="Times New Roman" w:hAnsi="Times New Roman" w:cs="Times New Roman"/>
          <w:sz w:val="28"/>
          <w:szCs w:val="28"/>
        </w:rPr>
        <w:t>9</w:t>
      </w:r>
      <w:r w:rsidR="00D0217F" w:rsidRPr="00B40E33">
        <w:rPr>
          <w:rFonts w:ascii="Times New Roman" w:hAnsi="Times New Roman" w:cs="Times New Roman"/>
          <w:sz w:val="28"/>
          <w:szCs w:val="28"/>
        </w:rPr>
        <w:t xml:space="preserve"> – </w:t>
      </w:r>
      <w:r w:rsidRPr="00B40E33">
        <w:rPr>
          <w:rFonts w:ascii="Times New Roman" w:hAnsi="Times New Roman" w:cs="Times New Roman"/>
          <w:sz w:val="28"/>
          <w:szCs w:val="28"/>
        </w:rPr>
        <w:t>Показатели эффективности использования основных средств и внеоборотных активов ООО «РН-Ремонт НПО» за 2018 г. и прогноз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9"/>
        <w:gridCol w:w="1084"/>
        <w:gridCol w:w="1512"/>
      </w:tblGrid>
      <w:tr w:rsidR="00DF4CED" w:rsidRPr="00B40E33" w:rsidTr="00D151DA">
        <w:tc>
          <w:tcPr>
            <w:tcW w:w="3611" w:type="pct"/>
            <w:shd w:val="clear" w:color="auto" w:fill="auto"/>
          </w:tcPr>
          <w:p w:rsidR="00DF4CED" w:rsidRPr="00B40E33" w:rsidRDefault="00DF4CED" w:rsidP="00B25680">
            <w:pPr>
              <w:widowControl w:val="0"/>
              <w:spacing w:after="0" w:line="240" w:lineRule="auto"/>
              <w:rPr>
                <w:rFonts w:ascii="Times New Roman" w:eastAsia="Calibri" w:hAnsi="Times New Roman" w:cs="Times New Roman"/>
                <w:sz w:val="24"/>
                <w:szCs w:val="24"/>
              </w:rPr>
            </w:pPr>
            <w:r w:rsidRPr="00B40E33">
              <w:rPr>
                <w:rFonts w:ascii="Times New Roman" w:eastAsia="Calibri" w:hAnsi="Times New Roman" w:cs="Times New Roman"/>
                <w:sz w:val="24"/>
                <w:szCs w:val="24"/>
              </w:rPr>
              <w:t>Показатель</w:t>
            </w:r>
          </w:p>
        </w:tc>
        <w:tc>
          <w:tcPr>
            <w:tcW w:w="580" w:type="pct"/>
            <w:shd w:val="clear" w:color="auto" w:fill="auto"/>
            <w:vAlign w:val="center"/>
          </w:tcPr>
          <w:p w:rsidR="00DF4CED" w:rsidRPr="00B40E33" w:rsidRDefault="00DF4CED" w:rsidP="00B25680">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2018 г.</w:t>
            </w:r>
          </w:p>
        </w:tc>
        <w:tc>
          <w:tcPr>
            <w:tcW w:w="809" w:type="pct"/>
          </w:tcPr>
          <w:p w:rsidR="00DF4CED" w:rsidRPr="00B40E33" w:rsidRDefault="00DF4CED" w:rsidP="00B25680">
            <w:pPr>
              <w:widowControl w:val="0"/>
              <w:spacing w:after="0" w:line="240" w:lineRule="auto"/>
              <w:jc w:val="center"/>
              <w:rPr>
                <w:rFonts w:ascii="Times New Roman" w:eastAsia="Calibri" w:hAnsi="Times New Roman" w:cs="Times New Roman"/>
                <w:sz w:val="24"/>
                <w:szCs w:val="24"/>
              </w:rPr>
            </w:pPr>
            <w:r w:rsidRPr="00B40E33">
              <w:rPr>
                <w:rFonts w:ascii="Times New Roman" w:eastAsia="Calibri" w:hAnsi="Times New Roman" w:cs="Times New Roman"/>
                <w:sz w:val="24"/>
                <w:szCs w:val="24"/>
              </w:rPr>
              <w:t>прогноз</w:t>
            </w:r>
          </w:p>
        </w:tc>
      </w:tr>
      <w:tr w:rsidR="00DF4CED" w:rsidRPr="00B40E33" w:rsidTr="00D151DA">
        <w:tc>
          <w:tcPr>
            <w:tcW w:w="3611" w:type="pct"/>
            <w:shd w:val="clear" w:color="auto" w:fill="auto"/>
            <w:vAlign w:val="center"/>
          </w:tcPr>
          <w:p w:rsidR="00DF4CED" w:rsidRPr="00B40E33" w:rsidRDefault="00DF4CED" w:rsidP="00D0217F">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 xml:space="preserve">Фондоотдача, </w:t>
            </w:r>
            <w:r w:rsidR="00D0217F" w:rsidRPr="00B40E33">
              <w:rPr>
                <w:rFonts w:ascii="Times New Roman" w:hAnsi="Times New Roman" w:cs="Times New Roman"/>
                <w:sz w:val="24"/>
                <w:szCs w:val="24"/>
              </w:rPr>
              <w:t>руб./руб.</w:t>
            </w:r>
          </w:p>
        </w:tc>
        <w:tc>
          <w:tcPr>
            <w:tcW w:w="580" w:type="pct"/>
            <w:shd w:val="clear" w:color="auto" w:fill="auto"/>
            <w:vAlign w:val="center"/>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1,70</w:t>
            </w:r>
          </w:p>
        </w:tc>
        <w:tc>
          <w:tcPr>
            <w:tcW w:w="809" w:type="pct"/>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1,70</w:t>
            </w:r>
          </w:p>
        </w:tc>
      </w:tr>
      <w:tr w:rsidR="00DF4CED" w:rsidRPr="00B40E33" w:rsidTr="00D151DA">
        <w:tc>
          <w:tcPr>
            <w:tcW w:w="3611" w:type="pct"/>
            <w:shd w:val="clear" w:color="auto" w:fill="auto"/>
            <w:vAlign w:val="center"/>
          </w:tcPr>
          <w:p w:rsidR="00DF4CED" w:rsidRPr="00B40E33" w:rsidRDefault="00DF4CED" w:rsidP="00B25680">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 xml:space="preserve">Фондоемкость, </w:t>
            </w:r>
            <w:r w:rsidR="00D0217F" w:rsidRPr="00B40E33">
              <w:rPr>
                <w:rFonts w:ascii="Times New Roman" w:hAnsi="Times New Roman" w:cs="Times New Roman"/>
                <w:sz w:val="24"/>
                <w:szCs w:val="24"/>
              </w:rPr>
              <w:t>руб./руб.</w:t>
            </w:r>
          </w:p>
        </w:tc>
        <w:tc>
          <w:tcPr>
            <w:tcW w:w="580" w:type="pct"/>
            <w:shd w:val="clear" w:color="auto" w:fill="auto"/>
            <w:vAlign w:val="center"/>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0,59</w:t>
            </w:r>
          </w:p>
        </w:tc>
        <w:tc>
          <w:tcPr>
            <w:tcW w:w="809" w:type="pct"/>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0,59</w:t>
            </w:r>
          </w:p>
        </w:tc>
      </w:tr>
      <w:tr w:rsidR="00DF4CED" w:rsidRPr="00B40E33" w:rsidTr="00D151DA">
        <w:tc>
          <w:tcPr>
            <w:tcW w:w="3611" w:type="pct"/>
            <w:shd w:val="clear" w:color="auto" w:fill="auto"/>
            <w:vAlign w:val="center"/>
          </w:tcPr>
          <w:p w:rsidR="00DF4CED" w:rsidRPr="00B40E33" w:rsidRDefault="00DF4CED" w:rsidP="00B25680">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внеоборотных активов, %</w:t>
            </w:r>
          </w:p>
        </w:tc>
        <w:tc>
          <w:tcPr>
            <w:tcW w:w="580" w:type="pct"/>
            <w:shd w:val="clear" w:color="auto" w:fill="auto"/>
            <w:vAlign w:val="center"/>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17,40</w:t>
            </w:r>
          </w:p>
        </w:tc>
        <w:tc>
          <w:tcPr>
            <w:tcW w:w="809" w:type="pct"/>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17,46</w:t>
            </w:r>
          </w:p>
        </w:tc>
      </w:tr>
      <w:tr w:rsidR="00DF4CED" w:rsidRPr="00B40E33" w:rsidTr="00D151DA">
        <w:tc>
          <w:tcPr>
            <w:tcW w:w="3611" w:type="pct"/>
            <w:shd w:val="clear" w:color="auto" w:fill="auto"/>
            <w:vAlign w:val="center"/>
          </w:tcPr>
          <w:p w:rsidR="00DF4CED" w:rsidRPr="00B40E33" w:rsidRDefault="00DF4CED" w:rsidP="00B25680">
            <w:pPr>
              <w:tabs>
                <w:tab w:val="left" w:pos="1134"/>
              </w:tabs>
              <w:spacing w:after="0" w:line="240" w:lineRule="auto"/>
              <w:jc w:val="both"/>
              <w:rPr>
                <w:rFonts w:ascii="Times New Roman" w:hAnsi="Times New Roman" w:cs="Times New Roman"/>
                <w:sz w:val="24"/>
                <w:szCs w:val="24"/>
              </w:rPr>
            </w:pPr>
            <w:r w:rsidRPr="00B40E33">
              <w:rPr>
                <w:rFonts w:ascii="Times New Roman" w:hAnsi="Times New Roman" w:cs="Times New Roman"/>
                <w:sz w:val="24"/>
                <w:szCs w:val="24"/>
              </w:rPr>
              <w:t>Рентабельность основных средств, %</w:t>
            </w:r>
          </w:p>
        </w:tc>
        <w:tc>
          <w:tcPr>
            <w:tcW w:w="580" w:type="pct"/>
            <w:shd w:val="clear" w:color="auto" w:fill="auto"/>
            <w:vAlign w:val="center"/>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17,42</w:t>
            </w:r>
          </w:p>
        </w:tc>
        <w:tc>
          <w:tcPr>
            <w:tcW w:w="809" w:type="pct"/>
          </w:tcPr>
          <w:p w:rsidR="00DF4CED" w:rsidRPr="00B40E33" w:rsidRDefault="00DF4CED" w:rsidP="00B25680">
            <w:pPr>
              <w:spacing w:after="0"/>
              <w:jc w:val="center"/>
              <w:rPr>
                <w:rFonts w:ascii="Times New Roman" w:hAnsi="Times New Roman" w:cs="Times New Roman"/>
                <w:sz w:val="24"/>
                <w:szCs w:val="24"/>
              </w:rPr>
            </w:pPr>
            <w:r w:rsidRPr="00B40E33">
              <w:rPr>
                <w:rFonts w:ascii="Times New Roman" w:hAnsi="Times New Roman" w:cs="Times New Roman"/>
                <w:sz w:val="24"/>
                <w:szCs w:val="24"/>
              </w:rPr>
              <w:t>17,48</w:t>
            </w:r>
          </w:p>
        </w:tc>
      </w:tr>
    </w:tbl>
    <w:p w:rsidR="00DF4CED" w:rsidRPr="00B40E33" w:rsidRDefault="00DF4CED" w:rsidP="00DF4CED">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B40E33">
        <w:rPr>
          <w:rFonts w:ascii="Times New Roman" w:eastAsia="Calibri" w:hAnsi="Times New Roman" w:cs="Times New Roman"/>
          <w:sz w:val="28"/>
          <w:szCs w:val="28"/>
        </w:rPr>
        <w:t xml:space="preserve">За счет внедрения предложенных мероприятий, направленных на повышение </w:t>
      </w:r>
      <w:r w:rsidR="00DA26AE" w:rsidRPr="00B40E33">
        <w:rPr>
          <w:rFonts w:ascii="Times New Roman" w:hAnsi="Times New Roman" w:cs="Times New Roman"/>
          <w:sz w:val="28"/>
          <w:szCs w:val="28"/>
        </w:rPr>
        <w:t>эффективности использования основного капитала</w:t>
      </w:r>
      <w:r w:rsidRPr="00B40E33">
        <w:rPr>
          <w:rFonts w:ascii="Times New Roman" w:eastAsia="Calibri" w:hAnsi="Times New Roman" w:cs="Times New Roman"/>
          <w:sz w:val="28"/>
          <w:szCs w:val="28"/>
        </w:rPr>
        <w:t xml:space="preserve">, удастся обеспечить </w:t>
      </w:r>
      <w:r w:rsidRPr="00B40E33">
        <w:rPr>
          <w:rFonts w:ascii="Times New Roman" w:hAnsi="Times New Roman" w:cs="Times New Roman"/>
          <w:sz w:val="28"/>
          <w:szCs w:val="28"/>
        </w:rPr>
        <w:t>прирост прибыли на 1500 тыс. руб. (прирост прибыли спрогнозирован главным бухгалтером и автором бакалаврской работы входе прохождения практики), за счет чего повыситься рентабельность внеоборотных активов и основных средств.</w:t>
      </w:r>
    </w:p>
    <w:p w:rsidR="00124D14" w:rsidRPr="00B40E33" w:rsidRDefault="00124D14" w:rsidP="00124D14">
      <w:pPr>
        <w:pStyle w:val="1"/>
        <w:spacing w:before="0" w:line="240" w:lineRule="auto"/>
        <w:jc w:val="center"/>
        <w:rPr>
          <w:rFonts w:ascii="Times New Roman" w:hAnsi="Times New Roman" w:cs="Times New Roman"/>
          <w:b/>
          <w:color w:val="auto"/>
          <w:sz w:val="28"/>
          <w:szCs w:val="28"/>
        </w:rPr>
      </w:pPr>
      <w:bookmarkStart w:id="35" w:name="_Toc3807847"/>
      <w:r w:rsidRPr="00B40E33">
        <w:rPr>
          <w:rFonts w:ascii="Times New Roman" w:hAnsi="Times New Roman" w:cs="Times New Roman"/>
          <w:b/>
          <w:color w:val="auto"/>
          <w:sz w:val="28"/>
          <w:szCs w:val="28"/>
        </w:rPr>
        <w:t>Выводы</w:t>
      </w:r>
      <w:bookmarkEnd w:id="35"/>
    </w:p>
    <w:p w:rsidR="00DF4CED" w:rsidRPr="00B40E33" w:rsidRDefault="00DF4CED" w:rsidP="00DF4CED"/>
    <w:p w:rsidR="00277891" w:rsidRPr="00B40E33" w:rsidRDefault="00277891" w:rsidP="00277891">
      <w:pPr>
        <w:widowControl w:val="0"/>
        <w:spacing w:after="0" w:line="360" w:lineRule="auto"/>
        <w:ind w:firstLine="709"/>
        <w:jc w:val="both"/>
        <w:rPr>
          <w:rStyle w:val="afc"/>
          <w:rFonts w:ascii="Times New Roman" w:hAnsi="Times New Roman" w:cs="Times New Roman"/>
          <w:i w:val="0"/>
          <w:sz w:val="28"/>
          <w:szCs w:val="28"/>
        </w:rPr>
      </w:pPr>
      <w:r w:rsidRPr="00B40E33">
        <w:rPr>
          <w:rFonts w:ascii="Times New Roman" w:hAnsi="Times New Roman" w:cs="Times New Roman"/>
          <w:sz w:val="28"/>
          <w:szCs w:val="28"/>
        </w:rPr>
        <w:t>Основная проблема деятельности ООО «РН-Ремонт НПО» заключается в недостаточно эффективном финансовом менеджменте, а также системе бухгалтерского учета, в связи с чем необходим поиск устранения проблем для наращивания результативности работы и снижения ошибок в работе бухгалтеров. Оценка основного капитала недостаточно проработана, ошибки вызваны недостатками системы бюджетирования, отсутствием бюджетного регламента (в организации не формируется бюджет основных средств, целевые показатели для контроля основных средств, увязки бюджета основных средств и бюджета доходов и расходов нет).</w:t>
      </w:r>
    </w:p>
    <w:p w:rsidR="00DF4CED" w:rsidRPr="00B40E33" w:rsidRDefault="00DF4CED" w:rsidP="00D83490">
      <w:pPr>
        <w:spacing w:after="0" w:line="360" w:lineRule="auto"/>
        <w:ind w:firstLine="709"/>
        <w:jc w:val="both"/>
        <w:rPr>
          <w:rStyle w:val="text1"/>
          <w:rFonts w:ascii="Times New Roman" w:hAnsi="Times New Roman" w:cs="Times New Roman"/>
          <w:sz w:val="28"/>
          <w:szCs w:val="28"/>
        </w:rPr>
      </w:pPr>
      <w:r w:rsidRPr="00B40E33">
        <w:rPr>
          <w:rFonts w:ascii="Times New Roman" w:hAnsi="Times New Roman" w:cs="Times New Roman"/>
          <w:sz w:val="28"/>
          <w:szCs w:val="28"/>
        </w:rPr>
        <w:t xml:space="preserve">Для повышения </w:t>
      </w:r>
      <w:r w:rsidR="00277891" w:rsidRPr="00B40E33">
        <w:rPr>
          <w:rFonts w:ascii="Times New Roman" w:hAnsi="Times New Roman" w:cs="Times New Roman"/>
          <w:sz w:val="28"/>
          <w:szCs w:val="28"/>
        </w:rPr>
        <w:t>эффективности использования основного капитала</w:t>
      </w:r>
      <w:r w:rsidRPr="00B40E33">
        <w:rPr>
          <w:rFonts w:ascii="Times New Roman" w:hAnsi="Times New Roman" w:cs="Times New Roman"/>
          <w:sz w:val="28"/>
          <w:szCs w:val="28"/>
        </w:rPr>
        <w:t xml:space="preserve"> предлага</w:t>
      </w:r>
      <w:r w:rsidR="00D0217F" w:rsidRPr="00B40E33">
        <w:rPr>
          <w:rFonts w:ascii="Times New Roman" w:hAnsi="Times New Roman" w:cs="Times New Roman"/>
          <w:sz w:val="28"/>
          <w:szCs w:val="28"/>
        </w:rPr>
        <w:t xml:space="preserve">ется </w:t>
      </w:r>
      <w:r w:rsidR="00D83490" w:rsidRPr="00B40E33">
        <w:rPr>
          <w:rFonts w:ascii="Times New Roman" w:hAnsi="Times New Roman" w:cs="Times New Roman"/>
          <w:sz w:val="28"/>
          <w:szCs w:val="28"/>
        </w:rPr>
        <w:t>модернизировать оборудование: п</w:t>
      </w:r>
      <w:r w:rsidR="00F203F5" w:rsidRPr="00B40E33">
        <w:rPr>
          <w:rStyle w:val="text1"/>
          <w:rFonts w:ascii="Times New Roman" w:hAnsi="Times New Roman" w:cs="Times New Roman"/>
          <w:sz w:val="28"/>
          <w:szCs w:val="28"/>
        </w:rPr>
        <w:t xml:space="preserve">риобрести </w:t>
      </w:r>
      <w:r w:rsidR="00F203F5" w:rsidRPr="00B40E33">
        <w:rPr>
          <w:rFonts w:ascii="Times New Roman" w:hAnsi="Times New Roman" w:cs="Times New Roman"/>
          <w:sz w:val="28"/>
          <w:szCs w:val="28"/>
        </w:rPr>
        <w:t>лабораторное оборудование для филиалов ООО «РН-Ремонт НПО»</w:t>
      </w:r>
      <w:r w:rsidRPr="00B40E33">
        <w:rPr>
          <w:rStyle w:val="text1"/>
          <w:rFonts w:ascii="Times New Roman" w:hAnsi="Times New Roman" w:cs="Times New Roman"/>
          <w:sz w:val="28"/>
          <w:szCs w:val="28"/>
        </w:rPr>
        <w:t>.</w:t>
      </w:r>
    </w:p>
    <w:p w:rsidR="009E1B5F" w:rsidRPr="00B40E33" w:rsidRDefault="00DF4CED" w:rsidP="009E1B5F">
      <w:pPr>
        <w:widowControl w:val="0"/>
        <w:spacing w:after="0" w:line="360" w:lineRule="auto"/>
        <w:ind w:firstLine="709"/>
        <w:jc w:val="both"/>
        <w:rPr>
          <w:rFonts w:ascii="Times New Roman" w:hAnsi="Times New Roman"/>
          <w:sz w:val="28"/>
          <w:szCs w:val="28"/>
        </w:rPr>
      </w:pPr>
      <w:r w:rsidRPr="00B40E33">
        <w:rPr>
          <w:rFonts w:ascii="Times New Roman" w:hAnsi="Times New Roman" w:cs="Times New Roman"/>
          <w:sz w:val="28"/>
          <w:szCs w:val="28"/>
        </w:rPr>
        <w:t xml:space="preserve">За внедрение рекомендаций в ООО «РН-Ремонт НПО» предложено возложить ответственность на кадры: </w:t>
      </w:r>
      <w:r w:rsidR="009E1B5F" w:rsidRPr="00B40E33">
        <w:rPr>
          <w:rFonts w:ascii="Times New Roman" w:hAnsi="Times New Roman"/>
          <w:sz w:val="28"/>
          <w:szCs w:val="28"/>
        </w:rPr>
        <w:t xml:space="preserve">исполнительного директора по производству; главного инженера; сотрудников бухгалтерии. </w:t>
      </w:r>
    </w:p>
    <w:p w:rsidR="00DF4CED" w:rsidRPr="00B40E33" w:rsidRDefault="00DF4CED" w:rsidP="00DF4CED">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Эффект от внедрения рекомендаций по прогнозу составит 85 тыс. руб., эффективность 106,0%. Срок окупаемости проектных рекомендаций по повышению эффективности использования основного капитала</w:t>
      </w:r>
      <w:r w:rsidR="00277891" w:rsidRPr="00B40E33">
        <w:rPr>
          <w:rFonts w:ascii="Times New Roman" w:hAnsi="Times New Roman" w:cs="Times New Roman"/>
          <w:sz w:val="28"/>
          <w:szCs w:val="28"/>
        </w:rPr>
        <w:t xml:space="preserve"> для </w:t>
      </w:r>
      <w:r w:rsidRPr="00B40E33">
        <w:rPr>
          <w:rFonts w:ascii="Times New Roman" w:hAnsi="Times New Roman" w:cs="Times New Roman"/>
          <w:sz w:val="28"/>
          <w:szCs w:val="28"/>
        </w:rPr>
        <w:t>ООО «РН-Ремонт НПО» составит 329 дней.</w:t>
      </w:r>
    </w:p>
    <w:p w:rsidR="00DF4CED" w:rsidRPr="00B40E33" w:rsidRDefault="00DF4CED" w:rsidP="00DF4CED"/>
    <w:p w:rsidR="00124D14" w:rsidRPr="00B40E33" w:rsidRDefault="00124D14" w:rsidP="00124D14"/>
    <w:p w:rsidR="006C0293" w:rsidRPr="00B40E33" w:rsidRDefault="006C0293">
      <w:pPr>
        <w:rPr>
          <w:rFonts w:ascii="Times New Roman" w:eastAsiaTheme="majorEastAsia" w:hAnsi="Times New Roman" w:cs="Times New Roman"/>
          <w:b/>
          <w:sz w:val="28"/>
          <w:szCs w:val="28"/>
        </w:rPr>
      </w:pPr>
      <w:r w:rsidRPr="00B40E33">
        <w:rPr>
          <w:rFonts w:ascii="Times New Roman" w:hAnsi="Times New Roman" w:cs="Times New Roman"/>
          <w:b/>
          <w:sz w:val="28"/>
          <w:szCs w:val="28"/>
        </w:rPr>
        <w:br w:type="page"/>
      </w:r>
    </w:p>
    <w:p w:rsidR="00755CC0" w:rsidRPr="00B40E33" w:rsidRDefault="006C0293" w:rsidP="00D151DA">
      <w:pPr>
        <w:pStyle w:val="1"/>
        <w:spacing w:before="0" w:line="240" w:lineRule="auto"/>
        <w:ind w:firstLine="709"/>
        <w:jc w:val="both"/>
        <w:rPr>
          <w:rFonts w:ascii="Times New Roman" w:hAnsi="Times New Roman" w:cs="Times New Roman"/>
          <w:b/>
          <w:color w:val="auto"/>
          <w:sz w:val="28"/>
          <w:szCs w:val="28"/>
        </w:rPr>
      </w:pPr>
      <w:bookmarkStart w:id="36" w:name="_Toc3807848"/>
      <w:r w:rsidRPr="00B40E33">
        <w:rPr>
          <w:rFonts w:ascii="Times New Roman" w:hAnsi="Times New Roman" w:cs="Times New Roman"/>
          <w:b/>
          <w:color w:val="auto"/>
          <w:sz w:val="28"/>
          <w:szCs w:val="28"/>
        </w:rPr>
        <w:t>З</w:t>
      </w:r>
      <w:r w:rsidR="00D151DA" w:rsidRPr="00B40E33">
        <w:rPr>
          <w:rFonts w:ascii="Times New Roman" w:hAnsi="Times New Roman" w:cs="Times New Roman"/>
          <w:b/>
          <w:color w:val="auto"/>
          <w:sz w:val="28"/>
          <w:szCs w:val="28"/>
        </w:rPr>
        <w:t>аключение</w:t>
      </w:r>
      <w:bookmarkEnd w:id="36"/>
    </w:p>
    <w:p w:rsidR="006D0BCB" w:rsidRPr="00B40E33" w:rsidRDefault="006D0BCB" w:rsidP="006D0BCB"/>
    <w:p w:rsidR="009E1B5F" w:rsidRPr="00B40E33" w:rsidRDefault="009E1B5F" w:rsidP="009E1B5F">
      <w:pPr>
        <w:widowControl w:val="0"/>
        <w:spacing w:after="0" w:line="360" w:lineRule="auto"/>
        <w:ind w:right="-81" w:firstLine="709"/>
        <w:jc w:val="both"/>
        <w:rPr>
          <w:rFonts w:ascii="Times New Roman" w:eastAsia="Times New Roman" w:hAnsi="Times New Roman" w:cs="Times New Roman"/>
          <w:sz w:val="28"/>
          <w:szCs w:val="28"/>
          <w:lang w:eastAsia="ru-RU"/>
        </w:rPr>
      </w:pPr>
      <w:r w:rsidRPr="00B40E33">
        <w:rPr>
          <w:rFonts w:ascii="Times New Roman" w:eastAsia="Times New Roman" w:hAnsi="Times New Roman" w:cs="Times New Roman"/>
          <w:bCs/>
          <w:sz w:val="28"/>
          <w:szCs w:val="28"/>
          <w:lang w:eastAsia="ru-RU"/>
        </w:rPr>
        <w:t xml:space="preserve">Имущество предприятий представлено внеоборотными и оборотными активами. Преимущественно преобладающая доля основного капитала представлена основными средствами, заключающими в себе </w:t>
      </w:r>
      <w:r w:rsidRPr="00B40E33">
        <w:rPr>
          <w:rFonts w:ascii="Times New Roman" w:eastAsia="Times New Roman" w:hAnsi="Times New Roman" w:cs="Times New Roman"/>
          <w:sz w:val="28"/>
          <w:szCs w:val="28"/>
          <w:lang w:eastAsia="ru-RU"/>
        </w:rPr>
        <w:t xml:space="preserve">материально-вещественное, а также стоимостное выражение средств труда, используемых для получения </w:t>
      </w:r>
      <w:r w:rsidRPr="00B40E33">
        <w:rPr>
          <w:rFonts w:ascii="Times New Roman" w:hAnsi="Times New Roman" w:cs="Times New Roman"/>
          <w:sz w:val="28"/>
          <w:szCs w:val="28"/>
        </w:rPr>
        <w:t>в конечном итоге</w:t>
      </w:r>
      <w:r w:rsidRPr="00B40E33">
        <w:rPr>
          <w:rFonts w:ascii="Times New Roman" w:eastAsia="Times New Roman" w:hAnsi="Times New Roman" w:cs="Times New Roman"/>
          <w:sz w:val="28"/>
          <w:szCs w:val="28"/>
          <w:lang w:eastAsia="ru-RU"/>
        </w:rPr>
        <w:t xml:space="preserve"> продукции</w:t>
      </w:r>
      <w:r w:rsidRPr="00B40E33">
        <w:rPr>
          <w:rFonts w:ascii="Times New Roman" w:hAnsi="Times New Roman" w:cs="Times New Roman"/>
          <w:sz w:val="28"/>
          <w:szCs w:val="28"/>
        </w:rPr>
        <w:t xml:space="preserve"> либо же </w:t>
      </w:r>
      <w:r w:rsidRPr="00B40E33">
        <w:rPr>
          <w:rFonts w:ascii="Times New Roman" w:eastAsia="Times New Roman" w:hAnsi="Times New Roman" w:cs="Times New Roman"/>
          <w:sz w:val="28"/>
          <w:szCs w:val="28"/>
          <w:lang w:eastAsia="ru-RU"/>
        </w:rPr>
        <w:t xml:space="preserve">оказанных услуг. </w:t>
      </w:r>
    </w:p>
    <w:p w:rsidR="009E1B5F" w:rsidRPr="00B40E33" w:rsidRDefault="009E1B5F" w:rsidP="009E1B5F">
      <w:pPr>
        <w:widowControl w:val="0"/>
        <w:spacing w:after="0" w:line="360" w:lineRule="auto"/>
        <w:ind w:right="-81" w:firstLine="709"/>
        <w:jc w:val="both"/>
        <w:rPr>
          <w:rFonts w:ascii="Times New Roman" w:hAnsi="Times New Roman" w:cs="Times New Roman"/>
          <w:sz w:val="28"/>
          <w:szCs w:val="28"/>
        </w:rPr>
      </w:pPr>
      <w:r w:rsidRPr="00B40E33">
        <w:rPr>
          <w:rFonts w:ascii="Times New Roman" w:hAnsi="Times New Roman" w:cs="Times New Roman"/>
          <w:sz w:val="28"/>
          <w:szCs w:val="28"/>
        </w:rPr>
        <w:t>В рамках написания теоретической части вопроса было выяснено, что согласно</w:t>
      </w:r>
      <w:r w:rsidRPr="00B40E33">
        <w:rPr>
          <w:rFonts w:ascii="Times New Roman" w:eastAsia="Times New Roman" w:hAnsi="Times New Roman" w:cs="Times New Roman"/>
          <w:bCs/>
          <w:sz w:val="28"/>
          <w:szCs w:val="28"/>
          <w:lang w:eastAsia="ru-RU"/>
        </w:rPr>
        <w:t xml:space="preserve"> </w:t>
      </w:r>
      <w:r w:rsidRPr="00B40E33">
        <w:rPr>
          <w:rFonts w:ascii="Times New Roman" w:eastAsia="Calibri" w:hAnsi="Times New Roman" w:cs="Times New Roman"/>
          <w:sz w:val="28"/>
          <w:szCs w:val="28"/>
        </w:rPr>
        <w:t>ПБУ 6/01 к о</w:t>
      </w:r>
      <w:r w:rsidRPr="00B40E33">
        <w:rPr>
          <w:rFonts w:ascii="Times New Roman" w:hAnsi="Times New Roman" w:cs="Times New Roman"/>
          <w:sz w:val="28"/>
          <w:szCs w:val="28"/>
        </w:rPr>
        <w:t>сновным средствам относятся:</w:t>
      </w:r>
    </w:p>
    <w:p w:rsidR="009E1B5F" w:rsidRPr="00B40E33" w:rsidRDefault="009E1B5F" w:rsidP="009E1B5F">
      <w:pPr>
        <w:pStyle w:val="a9"/>
        <w:widowControl w:val="0"/>
        <w:numPr>
          <w:ilvl w:val="0"/>
          <w:numId w:val="31"/>
        </w:numPr>
        <w:tabs>
          <w:tab w:val="left" w:pos="709"/>
          <w:tab w:val="left" w:pos="993"/>
        </w:tabs>
        <w:spacing w:after="0" w:line="360" w:lineRule="auto"/>
        <w:ind w:left="0" w:right="-81" w:firstLine="426"/>
        <w:jc w:val="both"/>
        <w:rPr>
          <w:rFonts w:ascii="Times New Roman" w:hAnsi="Times New Roman"/>
          <w:sz w:val="28"/>
          <w:szCs w:val="28"/>
        </w:rPr>
      </w:pPr>
      <w:r w:rsidRPr="00B40E33">
        <w:rPr>
          <w:rFonts w:ascii="Times New Roman" w:hAnsi="Times New Roman"/>
          <w:sz w:val="28"/>
          <w:szCs w:val="28"/>
        </w:rPr>
        <w:t>здания;</w:t>
      </w:r>
    </w:p>
    <w:p w:rsidR="009E1B5F" w:rsidRPr="00B40E33" w:rsidRDefault="009E1B5F" w:rsidP="009E1B5F">
      <w:pPr>
        <w:pStyle w:val="a9"/>
        <w:widowControl w:val="0"/>
        <w:numPr>
          <w:ilvl w:val="0"/>
          <w:numId w:val="31"/>
        </w:numPr>
        <w:tabs>
          <w:tab w:val="left" w:pos="709"/>
          <w:tab w:val="left" w:pos="993"/>
        </w:tabs>
        <w:spacing w:after="0" w:line="360" w:lineRule="auto"/>
        <w:ind w:left="0" w:right="-81" w:firstLine="426"/>
        <w:jc w:val="both"/>
        <w:rPr>
          <w:rFonts w:ascii="Times New Roman" w:hAnsi="Times New Roman"/>
          <w:sz w:val="28"/>
          <w:szCs w:val="28"/>
        </w:rPr>
      </w:pPr>
      <w:r w:rsidRPr="00B40E33">
        <w:rPr>
          <w:rFonts w:ascii="Times New Roman" w:hAnsi="Times New Roman"/>
          <w:sz w:val="28"/>
          <w:szCs w:val="28"/>
        </w:rPr>
        <w:t>сооружения;</w:t>
      </w:r>
    </w:p>
    <w:p w:rsidR="009E1B5F" w:rsidRPr="00B40E33" w:rsidRDefault="009E1B5F" w:rsidP="009E1B5F">
      <w:pPr>
        <w:pStyle w:val="a9"/>
        <w:widowControl w:val="0"/>
        <w:numPr>
          <w:ilvl w:val="0"/>
          <w:numId w:val="31"/>
        </w:numPr>
        <w:tabs>
          <w:tab w:val="left" w:pos="709"/>
          <w:tab w:val="left" w:pos="993"/>
        </w:tabs>
        <w:spacing w:after="0" w:line="360" w:lineRule="auto"/>
        <w:ind w:left="0" w:right="-81" w:firstLine="426"/>
        <w:jc w:val="both"/>
        <w:rPr>
          <w:rFonts w:ascii="Times New Roman" w:hAnsi="Times New Roman"/>
          <w:sz w:val="28"/>
          <w:szCs w:val="28"/>
        </w:rPr>
      </w:pPr>
      <w:r w:rsidRPr="00B40E33">
        <w:rPr>
          <w:rFonts w:ascii="Times New Roman" w:hAnsi="Times New Roman"/>
          <w:sz w:val="28"/>
          <w:szCs w:val="28"/>
        </w:rPr>
        <w:t>оборудование;</w:t>
      </w:r>
    </w:p>
    <w:p w:rsidR="009E1B5F" w:rsidRPr="00B40E33" w:rsidRDefault="009E1B5F" w:rsidP="009E1B5F">
      <w:pPr>
        <w:pStyle w:val="a9"/>
        <w:widowControl w:val="0"/>
        <w:numPr>
          <w:ilvl w:val="0"/>
          <w:numId w:val="31"/>
        </w:numPr>
        <w:tabs>
          <w:tab w:val="left" w:pos="709"/>
          <w:tab w:val="left" w:pos="993"/>
        </w:tabs>
        <w:spacing w:after="0" w:line="360" w:lineRule="auto"/>
        <w:ind w:left="0" w:right="-81" w:firstLine="426"/>
        <w:jc w:val="both"/>
        <w:rPr>
          <w:rFonts w:ascii="Times New Roman" w:hAnsi="Times New Roman"/>
          <w:sz w:val="28"/>
          <w:szCs w:val="28"/>
        </w:rPr>
      </w:pPr>
      <w:r w:rsidRPr="00B40E33">
        <w:rPr>
          <w:rFonts w:ascii="Times New Roman" w:hAnsi="Times New Roman"/>
          <w:sz w:val="28"/>
          <w:szCs w:val="28"/>
        </w:rPr>
        <w:t>другое движимое и недвижимое имущество.</w:t>
      </w:r>
    </w:p>
    <w:p w:rsidR="009E1B5F" w:rsidRPr="00B40E33" w:rsidRDefault="009E1B5F" w:rsidP="009E1B5F">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Основной капитал предприятия характеризуется, прежде всего, показателями фондоотдачи, фондоемкости, а также показателями финансовой устойчивости, ликвидности, деловой активности и рентабельности. </w:t>
      </w:r>
    </w:p>
    <w:p w:rsidR="009E1B5F" w:rsidRPr="00B40E33" w:rsidRDefault="009E1B5F" w:rsidP="009E1B5F">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ООО «РН-Ремонт НПО» занимается ремонтом и обслуживанием установок электроцентробежных насосов, нефтепромыслового и бурового оборудования.</w:t>
      </w:r>
    </w:p>
    <w:p w:rsidR="009E1B5F" w:rsidRPr="00B40E33" w:rsidRDefault="009E1B5F" w:rsidP="009E1B5F">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Ключевыми моментами стратегии ООО «РН-Ремонт НПО» являются</w:t>
      </w:r>
    </w:p>
    <w:p w:rsidR="009E1B5F" w:rsidRPr="00B40E33" w:rsidRDefault="009E1B5F" w:rsidP="009E1B5F">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1. Предоставление высококачественных технологических решений и услуг, направленных на повышение экономической и производственной эффективности деятельности Дочерних обществ ПАО «НК «Роснефть».</w:t>
      </w:r>
    </w:p>
    <w:p w:rsidR="009E1B5F" w:rsidRPr="00B40E33" w:rsidRDefault="009E1B5F" w:rsidP="009E1B5F">
      <w:pPr>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2. Эффективное управление человеческими ресурсами, нацеленными на повышение уровня квалификации персонала; повышение конкурентоспособности; снижение внутренних и внешних издержек; создание социально-психологического климата, способствующего повышению производительности труда.</w:t>
      </w:r>
    </w:p>
    <w:p w:rsidR="009E1B5F" w:rsidRPr="00B40E33" w:rsidRDefault="009E1B5F" w:rsidP="009E1B5F">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3. Техническое перевооружение и оснащение современным оборудованием подразделений, нацеленное на сокращение производственных затрат и предоставление качественных услуг заказчику.</w:t>
      </w:r>
    </w:p>
    <w:p w:rsidR="009E1B5F" w:rsidRPr="00B40E33" w:rsidRDefault="009E1B5F" w:rsidP="009E1B5F">
      <w:pPr>
        <w:widowControl w:val="0"/>
        <w:spacing w:after="0" w:line="360" w:lineRule="auto"/>
        <w:ind w:firstLine="709"/>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Выяснено, что на 1 рубль реализованных услуг </w:t>
      </w:r>
      <w:r w:rsidRPr="00B40E33">
        <w:rPr>
          <w:rFonts w:ascii="Times New Roman" w:hAnsi="Times New Roman" w:cs="Times New Roman"/>
          <w:sz w:val="28"/>
          <w:szCs w:val="28"/>
        </w:rPr>
        <w:t xml:space="preserve">ООО «РН-Ремонт НПО», как было выяснено, </w:t>
      </w:r>
      <w:r w:rsidRPr="00B40E33">
        <w:rPr>
          <w:rFonts w:ascii="Times New Roman" w:eastAsiaTheme="minorEastAsia" w:hAnsi="Times New Roman" w:cs="Times New Roman"/>
          <w:sz w:val="28"/>
          <w:szCs w:val="28"/>
        </w:rPr>
        <w:t>в 2016 году потрачено 0,60 руб., в 2017 году – 0,65 руб., в 2018 году – 0,68 руб.</w:t>
      </w:r>
    </w:p>
    <w:p w:rsidR="009E1B5F" w:rsidRPr="00B40E33" w:rsidRDefault="009E1B5F" w:rsidP="009E1B5F">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szCs w:val="28"/>
        </w:rPr>
        <w:t>Для ООО «РН-Ремонт НПО» отмечена сдерживающая динамика финансовой результативности, на которую негативное влияние оказали отрицательный темп производительности труда (снижение в 2018 году по сравнению с прошлым годом отмечено на уровне 4,5%), сокращение физического объема оказанных услуг ремонта и обслуживания установок электроцентробежных насосов, нефтепромыслового и бурового оборудования (потери составили 317725 тыс. руб.).</w:t>
      </w:r>
    </w:p>
    <w:p w:rsidR="009E1B5F" w:rsidRPr="00B40E33" w:rsidRDefault="009E1B5F" w:rsidP="009E1B5F">
      <w:pPr>
        <w:widowControl w:val="0"/>
        <w:spacing w:after="0" w:line="360" w:lineRule="auto"/>
        <w:ind w:firstLine="709"/>
        <w:jc w:val="both"/>
        <w:rPr>
          <w:rFonts w:ascii="Times New Roman" w:eastAsiaTheme="minorEastAsia" w:hAnsi="Times New Roman" w:cs="Times New Roman"/>
          <w:sz w:val="28"/>
          <w:szCs w:val="28"/>
        </w:rPr>
      </w:pPr>
      <w:r w:rsidRPr="00B40E33">
        <w:rPr>
          <w:rFonts w:ascii="Times New Roman" w:eastAsiaTheme="minorEastAsia" w:hAnsi="Times New Roman" w:cs="Times New Roman"/>
          <w:sz w:val="28"/>
          <w:szCs w:val="28"/>
        </w:rPr>
        <w:t xml:space="preserve">В рассматриваемой динамике отмечено снижение чистой прибыли </w:t>
      </w:r>
      <w:r w:rsidRPr="00B40E33">
        <w:rPr>
          <w:rFonts w:ascii="Times New Roman" w:hAnsi="Times New Roman" w:cs="Times New Roman"/>
          <w:sz w:val="28"/>
          <w:szCs w:val="28"/>
        </w:rPr>
        <w:t>ООО «РН-Ремонт НПО» составило в 2018 г. по сравнению с 2017 г. на 37 %.</w:t>
      </w:r>
    </w:p>
    <w:p w:rsidR="009E1B5F" w:rsidRPr="00B40E33" w:rsidRDefault="009E1B5F" w:rsidP="009E1B5F">
      <w:pPr>
        <w:widowControl w:val="0"/>
        <w:spacing w:after="0" w:line="360" w:lineRule="auto"/>
        <w:ind w:firstLine="720"/>
        <w:jc w:val="both"/>
        <w:rPr>
          <w:rFonts w:ascii="Times New Roman" w:eastAsia="Calibri" w:hAnsi="Times New Roman" w:cs="Times New Roman"/>
          <w:sz w:val="28"/>
          <w:szCs w:val="28"/>
        </w:rPr>
      </w:pPr>
      <w:r w:rsidRPr="00B40E33">
        <w:rPr>
          <w:rFonts w:ascii="Times New Roman" w:hAnsi="Times New Roman" w:cs="Times New Roman"/>
          <w:sz w:val="28"/>
          <w:szCs w:val="28"/>
        </w:rPr>
        <w:t>Основной капитал ООО «РН-Ремонт НПО» преимущественно представлен основными средствами (доля их в основном капитале в 2018 году составила 99,9%). За 2016-2017 гг. для анализируемого экономического субъекта отмечена положительная динамика наращивания стоимости основных средств; в отчетном 2018 году выбыло их на сумму 2638 тыс. руб. Рассчитанные показатели</w:t>
      </w:r>
      <w:r w:rsidRPr="00B40E33">
        <w:rPr>
          <w:rFonts w:ascii="Times New Roman" w:eastAsia="Calibri" w:hAnsi="Times New Roman" w:cs="Times New Roman"/>
          <w:sz w:val="28"/>
          <w:szCs w:val="28"/>
        </w:rPr>
        <w:t xml:space="preserve"> фондоотдачи свидетельствует о снижении эффективности использования основных средств </w:t>
      </w:r>
      <w:r w:rsidRPr="00B40E33">
        <w:rPr>
          <w:rFonts w:ascii="Times New Roman" w:hAnsi="Times New Roman" w:cs="Times New Roman"/>
          <w:sz w:val="28"/>
          <w:szCs w:val="28"/>
        </w:rPr>
        <w:t>ООО «РН-Ремонт НПО»</w:t>
      </w:r>
      <w:r w:rsidRPr="00B40E33">
        <w:rPr>
          <w:rFonts w:ascii="Times New Roman" w:eastAsia="Calibri" w:hAnsi="Times New Roman" w:cs="Times New Roman"/>
          <w:sz w:val="28"/>
          <w:szCs w:val="28"/>
        </w:rPr>
        <w:t>, что вызывает необходимость поиска путей решения указанной проблемы.</w:t>
      </w:r>
    </w:p>
    <w:p w:rsidR="009E1B5F" w:rsidRPr="00B40E33" w:rsidRDefault="009E1B5F" w:rsidP="009E1B5F">
      <w:pPr>
        <w:widowControl w:val="0"/>
        <w:spacing w:after="0" w:line="360" w:lineRule="auto"/>
        <w:ind w:firstLine="720"/>
        <w:jc w:val="both"/>
        <w:rPr>
          <w:rFonts w:ascii="Times New Roman" w:hAnsi="Times New Roman" w:cs="Times New Roman"/>
          <w:sz w:val="28"/>
          <w:szCs w:val="28"/>
        </w:rPr>
      </w:pPr>
      <w:r w:rsidRPr="00B40E33">
        <w:rPr>
          <w:rFonts w:ascii="Times New Roman" w:hAnsi="Times New Roman" w:cs="Times New Roman"/>
          <w:sz w:val="28"/>
          <w:szCs w:val="28"/>
        </w:rPr>
        <w:t>Для ООО «РН-Ремонт НПО» также отмечены проблемы обеспечения ликвидности, деловой активности, рентабельности. Указанные факты свидетельствуют о необходимости поиска путей решения выявленных проблем. В работе ориентиром выбран вектор повышения эффективности использования основного капитала ООО «РН-Ремонт НПО».</w:t>
      </w:r>
    </w:p>
    <w:p w:rsidR="00D83490" w:rsidRPr="00B40E33" w:rsidRDefault="00D83490" w:rsidP="00D83490">
      <w:pPr>
        <w:spacing w:after="0" w:line="360" w:lineRule="auto"/>
        <w:ind w:firstLine="709"/>
        <w:jc w:val="both"/>
        <w:rPr>
          <w:rStyle w:val="text1"/>
          <w:rFonts w:ascii="Times New Roman" w:hAnsi="Times New Roman" w:cs="Times New Roman"/>
          <w:sz w:val="28"/>
          <w:szCs w:val="28"/>
        </w:rPr>
      </w:pPr>
      <w:r w:rsidRPr="00B40E33">
        <w:rPr>
          <w:rFonts w:ascii="Times New Roman" w:hAnsi="Times New Roman" w:cs="Times New Roman"/>
          <w:sz w:val="28"/>
          <w:szCs w:val="28"/>
        </w:rPr>
        <w:t>Для повышения эффективности использования основного капитала предлагается модернизировать оборудование: п</w:t>
      </w:r>
      <w:r w:rsidRPr="00B40E33">
        <w:rPr>
          <w:rStyle w:val="text1"/>
          <w:rFonts w:ascii="Times New Roman" w:hAnsi="Times New Roman" w:cs="Times New Roman"/>
          <w:sz w:val="28"/>
          <w:szCs w:val="28"/>
        </w:rPr>
        <w:t xml:space="preserve">риобрести </w:t>
      </w:r>
      <w:r w:rsidRPr="00B40E33">
        <w:rPr>
          <w:rFonts w:ascii="Times New Roman" w:hAnsi="Times New Roman" w:cs="Times New Roman"/>
          <w:sz w:val="28"/>
          <w:szCs w:val="28"/>
        </w:rPr>
        <w:t>лабораторное оборудование для филиалов ООО «РН-Ремонт НПО»</w:t>
      </w:r>
      <w:r w:rsidRPr="00B40E33">
        <w:rPr>
          <w:rStyle w:val="text1"/>
          <w:rFonts w:ascii="Times New Roman" w:hAnsi="Times New Roman" w:cs="Times New Roman"/>
          <w:sz w:val="28"/>
          <w:szCs w:val="28"/>
        </w:rPr>
        <w:t>.</w:t>
      </w:r>
    </w:p>
    <w:p w:rsidR="009E1B5F" w:rsidRPr="00B40E33" w:rsidRDefault="008D35E7" w:rsidP="009E1B5F">
      <w:pPr>
        <w:widowControl w:val="0"/>
        <w:spacing w:after="0" w:line="360" w:lineRule="auto"/>
        <w:ind w:firstLine="709"/>
        <w:jc w:val="both"/>
        <w:rPr>
          <w:rFonts w:ascii="Times New Roman" w:hAnsi="Times New Roman" w:cs="Times New Roman"/>
          <w:sz w:val="28"/>
          <w:szCs w:val="28"/>
        </w:rPr>
      </w:pPr>
      <w:r w:rsidRPr="00B40E33">
        <w:rPr>
          <w:rFonts w:ascii="Times New Roman" w:hAnsi="Times New Roman" w:cs="Times New Roman"/>
          <w:sz w:val="28"/>
        </w:rPr>
        <w:t>В</w:t>
      </w:r>
      <w:r w:rsidR="009E1B5F" w:rsidRPr="00B40E33">
        <w:rPr>
          <w:rFonts w:ascii="Times New Roman" w:hAnsi="Times New Roman" w:cs="Times New Roman"/>
          <w:sz w:val="28"/>
          <w:szCs w:val="28"/>
        </w:rPr>
        <w:t xml:space="preserve">недрение предложенных рекомендаций позволит </w:t>
      </w:r>
      <w:r w:rsidR="009E1B5F" w:rsidRPr="00B40E33">
        <w:rPr>
          <w:rFonts w:ascii="Times New Roman" w:hAnsi="Times New Roman" w:cs="Times New Roman"/>
          <w:sz w:val="28"/>
        </w:rPr>
        <w:t xml:space="preserve">обеспечить повышение эффективности использования основных средств, </w:t>
      </w:r>
      <w:r w:rsidR="009E1B5F" w:rsidRPr="00B40E33">
        <w:rPr>
          <w:rFonts w:ascii="Times New Roman" w:hAnsi="Times New Roman" w:cs="Times New Roman"/>
          <w:sz w:val="28"/>
          <w:szCs w:val="28"/>
        </w:rPr>
        <w:t>получить дополнительную прибыль и покрыть затраты на проект в ближайшей перспективе.</w:t>
      </w:r>
    </w:p>
    <w:p w:rsidR="006D0BCB" w:rsidRPr="00B40E33" w:rsidRDefault="006D0BCB" w:rsidP="006D0BCB"/>
    <w:p w:rsidR="006C0293" w:rsidRPr="00B40E33" w:rsidRDefault="006C0293">
      <w:pPr>
        <w:rPr>
          <w:rFonts w:ascii="Times New Roman" w:eastAsiaTheme="majorEastAsia" w:hAnsi="Times New Roman" w:cs="Times New Roman"/>
          <w:b/>
          <w:sz w:val="28"/>
          <w:szCs w:val="28"/>
        </w:rPr>
      </w:pPr>
      <w:r w:rsidRPr="00B40E33">
        <w:rPr>
          <w:rFonts w:ascii="Times New Roman" w:hAnsi="Times New Roman" w:cs="Times New Roman"/>
          <w:b/>
          <w:sz w:val="28"/>
          <w:szCs w:val="28"/>
        </w:rPr>
        <w:br w:type="page"/>
      </w:r>
    </w:p>
    <w:p w:rsidR="00755CC0" w:rsidRPr="00B40E33" w:rsidRDefault="00D151DA" w:rsidP="00D151DA">
      <w:pPr>
        <w:pStyle w:val="1"/>
        <w:spacing w:before="0" w:line="240" w:lineRule="auto"/>
        <w:ind w:firstLine="709"/>
        <w:jc w:val="both"/>
        <w:rPr>
          <w:rFonts w:ascii="Times New Roman" w:hAnsi="Times New Roman" w:cs="Times New Roman"/>
          <w:b/>
          <w:color w:val="auto"/>
          <w:sz w:val="28"/>
          <w:szCs w:val="28"/>
        </w:rPr>
      </w:pPr>
      <w:bookmarkStart w:id="37" w:name="_Toc3807849"/>
      <w:r w:rsidRPr="00B40E33">
        <w:rPr>
          <w:rFonts w:ascii="Times New Roman" w:hAnsi="Times New Roman" w:cs="Times New Roman"/>
          <w:b/>
          <w:color w:val="auto"/>
          <w:sz w:val="28"/>
          <w:szCs w:val="28"/>
        </w:rPr>
        <w:t xml:space="preserve">Список использованных </w:t>
      </w:r>
      <w:bookmarkEnd w:id="37"/>
      <w:r w:rsidRPr="00B40E33">
        <w:rPr>
          <w:rFonts w:ascii="Times New Roman" w:hAnsi="Times New Roman" w:cs="Times New Roman"/>
          <w:b/>
          <w:color w:val="auto"/>
          <w:sz w:val="28"/>
          <w:szCs w:val="28"/>
        </w:rPr>
        <w:t>источников</w:t>
      </w:r>
    </w:p>
    <w:p w:rsidR="00163133" w:rsidRPr="00B40E33" w:rsidRDefault="00163133" w:rsidP="00163133"/>
    <w:p w:rsidR="00124D14" w:rsidRPr="00B40E33" w:rsidRDefault="00124D14" w:rsidP="00124D14">
      <w:pPr>
        <w:pStyle w:val="ae"/>
        <w:numPr>
          <w:ilvl w:val="0"/>
          <w:numId w:val="4"/>
        </w:numPr>
        <w:tabs>
          <w:tab w:val="left" w:pos="993"/>
        </w:tabs>
        <w:spacing w:before="0" w:beforeAutospacing="0" w:after="0" w:afterAutospacing="0" w:line="360" w:lineRule="auto"/>
        <w:ind w:left="0" w:firstLine="709"/>
        <w:contextualSpacing/>
        <w:jc w:val="both"/>
        <w:rPr>
          <w:sz w:val="28"/>
          <w:szCs w:val="28"/>
        </w:rPr>
      </w:pPr>
      <w:r w:rsidRPr="00B40E33">
        <w:rPr>
          <w:sz w:val="28"/>
          <w:szCs w:val="28"/>
        </w:rPr>
        <w:t>Гражданский кодекс Российской Федерации. Ч.1: Федеральный закон от 30.11.1994 № 51-ФЗ (ред. от 03.08.2018 г.) (с изм. и доп., вступ. в силу с 01.01.2019 г.) [Эл. ресурс]. Режим доступа: http://fzrf.su/kodeks/gk-1/</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Федеральный закон «О бухгалтерском учете» №402 от 06.12.2011 г. (ред. от 28.11.2018 г.) [Эл. ресурс]. Режим доступа: http://www.consultant.ru/document/cons_doc_LAW_122855/</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u w:val="single"/>
        </w:rPr>
      </w:pPr>
      <w:r w:rsidRPr="00B40E33">
        <w:rPr>
          <w:rFonts w:eastAsia="Calibri"/>
          <w:sz w:val="28"/>
          <w:szCs w:val="28"/>
        </w:rPr>
        <w:t>Приказ Минфина России от 30.03.2001 г. № 26н «Об утверждении Положения по бухгалтерскому учету «Учет основных средств» ПБУ 6/01» (ред. от 16.05.2016 г.) (Зарегистрировано в Минюсте России 28.04.2001 г. № 2689)</w:t>
      </w:r>
      <w:r w:rsidRPr="00B40E33">
        <w:rPr>
          <w:sz w:val="28"/>
          <w:szCs w:val="28"/>
        </w:rPr>
        <w:t xml:space="preserve"> [Эл. ресурс]. Режим доступа</w:t>
      </w:r>
      <w:r w:rsidRPr="00B40E33">
        <w:rPr>
          <w:rFonts w:eastAsia="Calibri"/>
          <w:sz w:val="28"/>
          <w:szCs w:val="28"/>
        </w:rPr>
        <w:t xml:space="preserve">: </w:t>
      </w:r>
      <w:r w:rsidRPr="00B40E33">
        <w:rPr>
          <w:sz w:val="28"/>
          <w:szCs w:val="28"/>
        </w:rPr>
        <w:t xml:space="preserve">http://www.consultant.ru/document/cons_doc_LAW_31472/ca9fac1b1c2a232aa1e6b5df8318b4671a26cdc0/ </w:t>
      </w:r>
    </w:p>
    <w:p w:rsidR="00124D14" w:rsidRPr="00B40E33" w:rsidRDefault="00124D14" w:rsidP="00124D14">
      <w:pPr>
        <w:pStyle w:val="af0"/>
        <w:widowControl w:val="0"/>
        <w:numPr>
          <w:ilvl w:val="0"/>
          <w:numId w:val="4"/>
        </w:numPr>
        <w:tabs>
          <w:tab w:val="left" w:pos="993"/>
        </w:tabs>
        <w:spacing w:line="360" w:lineRule="auto"/>
        <w:ind w:left="0" w:firstLine="709"/>
        <w:jc w:val="both"/>
        <w:rPr>
          <w:rStyle w:val="af2"/>
          <w:b w:val="0"/>
          <w:bCs w:val="0"/>
        </w:rPr>
      </w:pPr>
      <w:r w:rsidRPr="00B40E33">
        <w:rPr>
          <w:bCs/>
          <w:sz w:val="28"/>
          <w:szCs w:val="28"/>
        </w:rPr>
        <w:t>Положение</w:t>
      </w:r>
      <w:r w:rsidRPr="00B40E33">
        <w:rPr>
          <w:rStyle w:val="af2"/>
          <w:b w:val="0"/>
          <w:sz w:val="28"/>
          <w:szCs w:val="28"/>
        </w:rPr>
        <w:t xml:space="preserve"> по бухгалтерскому учету «Учетная политика организации» ПБУ 1/2008 (приказ Минфина РФ от 06.10.2008 № 106н) (ред. от 28.04.2017 г.) </w:t>
      </w:r>
      <w:r w:rsidRPr="00B40E33">
        <w:rPr>
          <w:sz w:val="28"/>
          <w:szCs w:val="28"/>
        </w:rPr>
        <w:t>[Эл. ресурс]. Режим доступа:</w:t>
      </w:r>
      <w:r w:rsidRPr="00B40E33">
        <w:rPr>
          <w:b/>
          <w:sz w:val="28"/>
          <w:szCs w:val="28"/>
        </w:rPr>
        <w:t xml:space="preserve"> </w:t>
      </w:r>
      <w:r w:rsidRPr="00B40E33">
        <w:rPr>
          <w:rStyle w:val="af2"/>
          <w:b w:val="0"/>
          <w:bCs w:val="0"/>
          <w:sz w:val="28"/>
          <w:szCs w:val="28"/>
        </w:rPr>
        <w:t>http://www.consultant.ru/document/cons_doc_LAW_81164/</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rFonts w:eastAsia="Calibri"/>
          <w:sz w:val="28"/>
          <w:szCs w:val="28"/>
        </w:rPr>
        <w:t>Приказ Минфина России от 27.11.2006 г. № 154н (ред. от 09.11.2017 г.)  «Об утверждении Положения по бухгалтерскому учету «Учет активов и обязательств, стоимость которых выражена в иностранной валюте» (ПБУ 3/2006)» (Зарегистрировано в Минюсте России 17.01.2007 г. № 8788)</w:t>
      </w:r>
      <w:r w:rsidRPr="00B40E33">
        <w:rPr>
          <w:sz w:val="28"/>
          <w:szCs w:val="28"/>
        </w:rPr>
        <w:t>[Эл. ресурс]. Режим доступа: http://www.consultant.ru/document/cons_doc_LAW_65496/</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rFonts w:eastAsia="Calibri"/>
          <w:sz w:val="28"/>
          <w:szCs w:val="28"/>
        </w:rPr>
        <w:t>Приказ Минфина России от 06.05.1999 г. № 32н (ред. от 06.04.2015 г.) «Об утверждении Положения по бухгалтерскому учету «Доходы организации» ПБУ 9/99 (Зарегистрировано в Минюсте России 31.05.1999 г. № 1791)» [Эл. ресурс]. Режим доступа</w:t>
      </w:r>
      <w:r w:rsidRPr="00B40E33">
        <w:rPr>
          <w:sz w:val="28"/>
          <w:szCs w:val="28"/>
        </w:rPr>
        <w:t>: http://www.consultant.ru/document/cons_doc_LAW_6208/1f46b0f67e50a18030cbc85dd5e34849b2bf2449/</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rFonts w:eastAsia="Calibri"/>
          <w:sz w:val="28"/>
          <w:szCs w:val="28"/>
        </w:rPr>
        <w:t>Приказ Минфина России от 06.05.1999 г. № 33н (ред. от 06.04.2015 г.) «Об утверждении Положения по бухгалтерскому учету «Расходы организации» ПБУ 10/99» (Зарегистрировано в Минюсте России 31.05.1999 г. № 1790) [Эл. ресурс]. Режим доступа</w:t>
      </w:r>
      <w:r w:rsidRPr="00B40E33">
        <w:rPr>
          <w:sz w:val="28"/>
          <w:szCs w:val="28"/>
        </w:rPr>
        <w:t>: http://www.consultant.ru/document/cons_doc_LAW_12508/0463b359311dddb34a4b799a3a5c57ed0e8098ec/</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 xml:space="preserve">Приказ Минфина России от 09.06.2001 г. № 44н (ред. от 16.05.2016 г.) «Об утверждении Положения по бухгалтерскому учету «Учет материально-производственных запасов» ПБУ 5/01» (Зарегистрировано в Минюсте России 19.07.2001 г. № 2806) </w:t>
      </w:r>
      <w:r w:rsidRPr="00B40E33">
        <w:rPr>
          <w:rFonts w:eastAsia="Calibri"/>
          <w:sz w:val="28"/>
          <w:szCs w:val="28"/>
        </w:rPr>
        <w:t>[Эл. ресурс]. Режим доступа</w:t>
      </w:r>
      <w:r w:rsidRPr="00B40E33">
        <w:rPr>
          <w:sz w:val="28"/>
          <w:szCs w:val="28"/>
        </w:rPr>
        <w:t>: http://www.consultant.ru/document/cons_doc_LAW_32619/569b43a13c040cfc64ff5806d5838fd8976c69e8/</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 xml:space="preserve">Приказ Минфина РФ от 06.07.1999 N 43н (ред. от 08.11.2010, с изм. от 29.01.2018г.) «Об утверждении Положения по бухгалтерскому учету «Бухгалтерская отчетность организации» (ПБУ 4/99)» </w:t>
      </w:r>
      <w:r w:rsidRPr="00B40E33">
        <w:rPr>
          <w:rFonts w:eastAsia="Calibri"/>
          <w:sz w:val="28"/>
          <w:szCs w:val="28"/>
        </w:rPr>
        <w:t>[Эл. ресурс]. Режим доступа</w:t>
      </w:r>
      <w:r w:rsidRPr="00B40E33">
        <w:rPr>
          <w:sz w:val="28"/>
          <w:szCs w:val="28"/>
        </w:rPr>
        <w:t>: http://www.consultant.ru/document/cons_doc_LAW_18609/d914c3b6e6aa1058fbfa77f7a66a2f8d92ea09cf/</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rFonts w:eastAsia="Calibri"/>
          <w:sz w:val="28"/>
          <w:szCs w:val="28"/>
        </w:rPr>
        <w:t>Приказ Минфина России от 02.07.2010 г. № 66н (ред. от 06.03.2018 г.) «О формах бухгалтерской отчетности организаций (Зарегистрировано в Минюсте России 02.08.2010 г. № 18023)» [Эл. ресурс]. Режим доступа</w:t>
      </w:r>
      <w:r w:rsidRPr="00B40E33">
        <w:rPr>
          <w:sz w:val="28"/>
          <w:szCs w:val="28"/>
        </w:rPr>
        <w:t>: http://www.consultant.ru/document/cons_doc_LAW_103394/</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rFonts w:eastAsia="Calibri"/>
          <w:sz w:val="28"/>
          <w:szCs w:val="28"/>
        </w:rPr>
        <w:t>Приказ Минфина РФ от 13.10.2003 г. № 91н (ред. от 24.12.2010 г.) «Об утверждении Методических указаний по бухгалтерскому учету основных средств» (Зарегистрировано в Минюсте РФ 21.11.2003 г. № 5252): [Эл. ресурс]. Режим доступа</w:t>
      </w:r>
      <w:r w:rsidRPr="00B40E33">
        <w:rPr>
          <w:sz w:val="28"/>
          <w:szCs w:val="28"/>
        </w:rPr>
        <w:t>: http://www.consultant.ru/document/cons_doc_LAW_45140/</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Абдуллабекова А.М. Сравнительная характеристика МСФО 16 «Основные средства» и ПБУ 6/01 «Учет основных средств» / А.М. Абдуллабекова // Актуальные вопросы современной экономики. – 2015. – № 4. – С. 33.</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Бармин А.И. Финансовая устойчивость предприятия / А.И. Бармин // СГЭУ. – 2017. – №3. – С. 84.</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Бастригина Л.А., Белорусов Р.Ю. Износы и устаревания при проведении переоценки основных средств предприятия ПО РСБУ / Л.А. Бастригина, Р.Ю. Белорусов // Имущественные отношения в Российской Федерации. – 2013. – № 2 (137). – 57-64.</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Богдановская Л.А. Анализ хозяйственной деятельности в промышленности / Л.А. Богдановская. – Мн.: Высш. шк., 2014. – 359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Гавель О.Ю. Перспективы бизнес-моделирования в стратегическом анализе / О.Ю. Гавель // Инновационное развитие экономики.  –2014. – № 4 (21). – С. 101-102.</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Ганчина Т.А., Мещерякова, А.А. Особенности анализа основных средств предприятия / Т.А. Ганчина, А.А. Мещерякова // Новая наука как результат инновационного развития общества: сборник статей Международной научно-практической конференции: в 17 частях. – 2017. – С. 69-71.</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Голонов С.Я. Экономика предприятия / С.Я. Голонов. – М.: Вид, 2015. – 328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Головченко Н.В., Бастречева А.В. Учетно-аналитическое обеспечение управления основными средствами на предприятиях машиностроительного комплекса / Н.В. Головченко, А.В. Бастречева // Журнал экономических исследований. – 2017. – Т. 3. – № 4. – С. 18-25.</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Горфинкель В.Я., Швандар В.А. Экономика организации / В.Я. Горфинкель, В.А. Швандар. – М.: Юнити, 2013. – 318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Грибов В.Д., Веснин В.Р. Экономика предприятия в схемах: учебное пособие / В.Д. Грибов, В.Р. Веснин. – М.: Проспект, 2017. – 412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 xml:space="preserve">Желтова Ю.А., Моровова И.М. Проблемы анализа основных средств предприятия / Ю.А. Желтова, И.М. Моровова // Приволжский научный вестник. – 2015. – № 6-3 (46). – С. 25-31. </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Жилкина А.Н. Финансовый анализ: учебник и практикум для прикладного бакалавриата / А.Н. Жилкина. - М.: Издательство Юрайт, 2015. –285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Журкина Т.А., Сабетова Т.В. Совершенствование методики анализа основных средств предприятия / Т.А. Журкина, Т.В. Сабетова // Вестник Воронежского государственного университета инженерных технологий. – 2018. – Т. 80. – № 1 (75). – С. 273-282.</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Журкина Т.А., Баклашова Ю.В., Межерицкая Н.Н. Современные аспекты анализа основных средств предприятия / Т.А. Журкина, Ю.В. Баклашова, Н.Н. Межерицкая // Институциональные преобразования национальных экономических систем. – 2016. – С. 85-88.</w:t>
      </w:r>
    </w:p>
    <w:p w:rsidR="00124D14" w:rsidRPr="00B40E33" w:rsidRDefault="00124D14" w:rsidP="00124D14">
      <w:pPr>
        <w:pStyle w:val="11"/>
        <w:widowControl w:val="0"/>
        <w:numPr>
          <w:ilvl w:val="0"/>
          <w:numId w:val="4"/>
        </w:numPr>
        <w:tabs>
          <w:tab w:val="left" w:pos="993"/>
        </w:tabs>
        <w:ind w:left="0" w:firstLine="709"/>
        <w:jc w:val="both"/>
        <w:rPr>
          <w:szCs w:val="28"/>
        </w:rPr>
      </w:pPr>
      <w:r w:rsidRPr="00B40E33">
        <w:rPr>
          <w:szCs w:val="28"/>
        </w:rPr>
        <w:t>Зернова Л.Е., Раджабов З.С. Классификационный подход к группировке показателей экономической устойчивости предприятия / Л.Е, Зернова, З.С. Раджабов // Международный академический вестник. – 2015. – № 1 (7). – С. 50-52.</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Калуцкая Н.А., Митрошина Н.С. Особенности учетно - аналитического обеспечения управления основными средствами на сельскохозяйственных предприятиях / Н.А. Калуцкая, Н.С. Митрошина // Инновационное развитие. – 2017. – № 12 (17). – С. 111-113.</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Каманина Р.В., Чигирева С.Н. Повышение эффективности использования основных средств предприятия / Р.В. Каманина, С.Н. Чигирева // Научные исследования и разработки. Экономика фирмы. – 2013. – Т. 2. – № 2. – С. 3-7.</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Камдин А.Н., Утешева Д.Т. Анализ финансовых результатов и оценка эффективности деятельности предприятия / А.Н. Камдин, Д.Т. Утешева // Экономика и социум. – 2014. – № 2-2 (11). – С. 405-413.</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Кармаев Р.А. Проблемы определения границ экономической устойчивости коммерческого предприятия / Р.А. Кармаев // Международный журнал экспериментального образования. – 2015. – № 2-3. – С. 450-452.</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Качанов Е.А. Курс лекций. Экономика организации / Е.А. Качанов. –М.: Мир-М5, 2013. –307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Корохов Д.С. Экономика организации / Д.С. Корохов. – М.: Вид, 2014. – 48 с.</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Лапаев Д.Е. Роль анализа финансово-хозяйственной деятельности в управлении предприятием и повышении его эффективности / Д.Е. Лапаев // Вестник Самарского государственного университета. – 2014. – № 8 (119). – С. 102-105.</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Мазанов С.Ю. Микроэкономика / С.Ю. Мазанов. – М.: Парус, 2015. – 399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 xml:space="preserve">Мамаев С.Ю. Экономика. Книга 2 / С.Ю. Мамаев. –М.: АСТ, 2015. – 412 с. </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Немченко В.А. Подходы к стратегическому анализу в российской экономической практике / В.А. Немченко // Проблемы экономики. – 2013. – № 5. – С. 6-10.</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Обухов М.Г. Экономика на макро и микро уровне. – М: Мысль-МСК, 2014. – 548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Попов Е.В. Рыночный потенциал компании. – М.: Экономика, 2014. – 419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Резяпкина Е.В. Стратегический анализ внутренней среды / Е.В. Резяпкина // Экономика и социум. – 2013. – № 4-3 (9). – С. 483-486.</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Сафонова В.С. Использование информационных технологий в анализе финансовой деятельности предприятия / В.С. Сафонова // Вестник науки и образования. – 2015. – № 1 (3). – С. 46-48.</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Терский А.А. Экономическая устойчивость предприятий в условиях перехода к «новой экономике» / А.А. Терский // Актуальные проблемы науки России и современного мирового сообщества: сборник научных трудов по материалам научно-практической конференции. – 2015. – С. 45-47.</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Ухович Д.О. Управление на предприятии. – М.: АСТ, 2015. – 408 с.</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Управление финансами. Финансы предприятий: Учебник / А.А.Володин, Н.Ф.Самсонов и др.; Под ред. А.А.Володина - 3-e изд. - М.: НИЦ ИНФРА– М, 2014. – 364 с.</w:t>
      </w:r>
    </w:p>
    <w:p w:rsidR="00124D14" w:rsidRPr="00B40E33" w:rsidRDefault="00124D14" w:rsidP="00124D14">
      <w:pPr>
        <w:pStyle w:val="af0"/>
        <w:widowControl w:val="0"/>
        <w:numPr>
          <w:ilvl w:val="0"/>
          <w:numId w:val="4"/>
        </w:numPr>
        <w:tabs>
          <w:tab w:val="left" w:pos="993"/>
        </w:tabs>
        <w:spacing w:line="360" w:lineRule="auto"/>
        <w:ind w:left="0" w:firstLine="709"/>
        <w:jc w:val="both"/>
        <w:rPr>
          <w:sz w:val="28"/>
          <w:szCs w:val="28"/>
        </w:rPr>
      </w:pPr>
      <w:r w:rsidRPr="00B40E33">
        <w:rPr>
          <w:sz w:val="28"/>
          <w:szCs w:val="28"/>
        </w:rPr>
        <w:t>Шакун Н.А. Проблемы, возникающие при анализе финансового состояния и определения устойчивости организации / Н.А. Шакун // Наука, образование и инновации сборник статей международной научно-практической конференции. – Уфа. – 2016. – С. 230-234.</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Швецова Н.К. Развитие методики анализа финансовой устойчивости предприятия / Н.К. Швецова // Современные проблемы науки и образования. – 2014. – № 4. – С. 409.</w:t>
      </w:r>
    </w:p>
    <w:p w:rsidR="00124D14" w:rsidRPr="00B40E33" w:rsidRDefault="00124D14" w:rsidP="00124D14">
      <w:pPr>
        <w:pStyle w:val="a9"/>
        <w:widowControl w:val="0"/>
        <w:numPr>
          <w:ilvl w:val="0"/>
          <w:numId w:val="4"/>
        </w:numPr>
        <w:tabs>
          <w:tab w:val="left" w:pos="993"/>
        </w:tabs>
        <w:suppressAutoHyphen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Шихер А.Б., Керимова, Ч.В. Роль финансовых показателей при анализе финансовой устойчивости организации / А.Б. Шихер, Ч.В. Керимова // Экономика и управление: проблемы, решения. – 2016. – Т.2. – № 5. – С. 193-196.</w:t>
      </w:r>
    </w:p>
    <w:p w:rsidR="00124D14" w:rsidRPr="00B40E33" w:rsidRDefault="00124D14" w:rsidP="00124D14">
      <w:pPr>
        <w:pStyle w:val="a9"/>
        <w:widowControl w:val="0"/>
        <w:numPr>
          <w:ilvl w:val="0"/>
          <w:numId w:val="4"/>
        </w:numPr>
        <w:tabs>
          <w:tab w:val="left" w:pos="993"/>
        </w:tabs>
        <w:suppressAutoHyphen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Шишкина В.М. Математические модели в экономике / В.М. Шишкина // Вклад молодых ученых в аграрную науку материалы Международной научно-практической конференции. – 2015. – С. 423-428.</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Шубина С.В., Меркулова, В.И. Системный подход в стратегическом анализе расходов, доходов и финансовых результатов деятельности предприятия / С.В. Шубина, В.И. Меркулова // Молодой учений. – 2014. – № 11 (14). – С. 117-120.</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 xml:space="preserve">Яковлев О.И. Стратегический учет амортизации основных средств организации / О.И. Яковлев // Экономика и предпринимательство. – 2015. – № 11-1 (64). – С. 625-629. </w:t>
      </w:r>
    </w:p>
    <w:p w:rsidR="00124D14" w:rsidRPr="00B40E33" w:rsidRDefault="00124D14" w:rsidP="00124D14">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sz w:val="28"/>
          <w:szCs w:val="28"/>
        </w:rPr>
        <w:t>Ямщикова И.В., Наумова, А.А. Методики анализа основных средств на предприятии / И.В. Ямщикова, А.А. Наумова // Архитектура и строительство: новые технологии в проектировании, строительстве, экономике и управлении Материалы Международной научно-практической конференции. Иркутский национальный исследовательский технический университет. – 2016. – С. 216-226.</w:t>
      </w:r>
    </w:p>
    <w:p w:rsidR="005C18D7" w:rsidRPr="00B40E33" w:rsidRDefault="00124D14" w:rsidP="005C18D7">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lang w:val="en-US"/>
        </w:rPr>
        <w:t>Nguyen</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N</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Sch</w:t>
      </w:r>
      <w:r w:rsidRPr="00B40E33">
        <w:rPr>
          <w:rFonts w:ascii="Times New Roman" w:hAnsi="Times New Roman" w:cs="Times New Roman"/>
          <w:sz w:val="28"/>
          <w:szCs w:val="28"/>
        </w:rPr>
        <w:t>ü</w:t>
      </w:r>
      <w:r w:rsidRPr="00B40E33">
        <w:rPr>
          <w:rFonts w:ascii="Times New Roman" w:hAnsi="Times New Roman" w:cs="Times New Roman"/>
          <w:sz w:val="28"/>
          <w:szCs w:val="28"/>
          <w:lang w:val="en-US"/>
        </w:rPr>
        <w:t>ller</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K</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Dieckhoff</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S</w:t>
      </w:r>
      <w:r w:rsidRPr="00B40E33">
        <w:rPr>
          <w:rFonts w:ascii="Times New Roman" w:hAnsi="Times New Roman" w:cs="Times New Roman"/>
          <w:sz w:val="28"/>
          <w:szCs w:val="28"/>
        </w:rPr>
        <w:t>.</w:t>
      </w:r>
      <w:r w:rsidRPr="00B40E33">
        <w:rPr>
          <w:rFonts w:ascii="Times New Roman" w:hAnsi="Times New Roman" w:cs="Times New Roman"/>
          <w:sz w:val="28"/>
          <w:szCs w:val="28"/>
          <w:lang w:val="en-US"/>
        </w:rPr>
        <w:t>S</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Zhang</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Sh</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Ulmer</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K</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Mplementingmccaf</w:t>
      </w:r>
      <w:r w:rsidRPr="00B40E33">
        <w:rPr>
          <w:rFonts w:ascii="Times New Roman" w:hAnsi="Times New Roman" w:cs="Times New Roman"/>
          <w:sz w:val="28"/>
          <w:szCs w:val="28"/>
        </w:rPr>
        <w:t xml:space="preserve">é </w:t>
      </w:r>
      <w:r w:rsidRPr="00B40E33">
        <w:rPr>
          <w:rFonts w:ascii="Times New Roman" w:hAnsi="Times New Roman" w:cs="Times New Roman"/>
          <w:sz w:val="28"/>
          <w:szCs w:val="28"/>
          <w:lang w:val="en-US"/>
        </w:rPr>
        <w:t>in</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saratov</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market</w:t>
      </w:r>
      <w:r w:rsidRPr="00B40E33">
        <w:rPr>
          <w:rFonts w:ascii="Times New Roman" w:hAnsi="Times New Roman" w:cs="Times New Roman"/>
          <w:sz w:val="28"/>
          <w:szCs w:val="28"/>
        </w:rPr>
        <w:t xml:space="preserve"> </w:t>
      </w:r>
      <w:r w:rsidRPr="00B40E33">
        <w:rPr>
          <w:rFonts w:ascii="Times New Roman" w:hAnsi="Times New Roman" w:cs="Times New Roman"/>
          <w:sz w:val="28"/>
          <w:szCs w:val="28"/>
          <w:lang w:val="en-US"/>
        </w:rPr>
        <w:t>andstrategicanalyses</w:t>
      </w:r>
      <w:r w:rsidRPr="00B40E33">
        <w:rPr>
          <w:rFonts w:ascii="Times New Roman" w:hAnsi="Times New Roman" w:cs="Times New Roman"/>
          <w:sz w:val="28"/>
          <w:szCs w:val="28"/>
        </w:rPr>
        <w:t xml:space="preserve"> // Бухгалтерский учет, управление и финансы: перспективы развития в условиях экономической нестабильности. Материалы международной научно-практической конференции. / под ред. В.В. Плотниковой. – 2016. – С. 26-30.</w:t>
      </w:r>
    </w:p>
    <w:p w:rsidR="00124D14" w:rsidRPr="00B40E33" w:rsidRDefault="005C18D7" w:rsidP="005C18D7">
      <w:pPr>
        <w:pStyle w:val="a9"/>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40E33">
        <w:rPr>
          <w:rFonts w:ascii="Times New Roman" w:hAnsi="Times New Roman" w:cs="Times New Roman"/>
          <w:sz w:val="28"/>
          <w:szCs w:val="28"/>
        </w:rPr>
        <w:t>Закупки ООО «РН-Ремонт НПО»</w:t>
      </w:r>
      <w:r w:rsidR="00124D14" w:rsidRPr="00B40E33">
        <w:rPr>
          <w:rFonts w:ascii="Times New Roman" w:hAnsi="Times New Roman" w:cs="Times New Roman"/>
          <w:sz w:val="28"/>
          <w:szCs w:val="28"/>
        </w:rPr>
        <w:t xml:space="preserve"> [Эл. ресурс]. – Режим доступа: </w:t>
      </w:r>
      <w:r w:rsidRPr="00B40E33">
        <w:rPr>
          <w:rFonts w:ascii="Times New Roman" w:hAnsi="Times New Roman" w:cs="Times New Roman"/>
          <w:sz w:val="28"/>
          <w:szCs w:val="28"/>
        </w:rPr>
        <w:t>http://zakupki.rosneft.ru/node/381546</w:t>
      </w:r>
    </w:p>
    <w:p w:rsidR="00184DD2" w:rsidRPr="00B40E33" w:rsidRDefault="00B5327B" w:rsidP="00184DD2">
      <w:pPr>
        <w:pStyle w:val="a9"/>
        <w:widowControl w:val="0"/>
        <w:numPr>
          <w:ilvl w:val="0"/>
          <w:numId w:val="4"/>
        </w:numPr>
        <w:tabs>
          <w:tab w:val="left" w:pos="993"/>
        </w:tabs>
        <w:spacing w:after="0" w:line="360" w:lineRule="auto"/>
        <w:ind w:left="0" w:firstLine="709"/>
        <w:jc w:val="both"/>
        <w:rPr>
          <w:rFonts w:ascii="Times New Roman" w:hAnsi="Times New Roman" w:cs="Times New Roman"/>
          <w:bCs/>
          <w:sz w:val="28"/>
          <w:szCs w:val="28"/>
        </w:rPr>
      </w:pPr>
      <w:r w:rsidRPr="00B40E33">
        <w:rPr>
          <w:rFonts w:ascii="Times New Roman" w:hAnsi="Times New Roman" w:cs="Times New Roman"/>
          <w:sz w:val="28"/>
          <w:szCs w:val="28"/>
        </w:rPr>
        <w:t xml:space="preserve">Официальный сайт Росстата [Эл. ресурс]. – Режим доступа: </w:t>
      </w:r>
      <w:r w:rsidR="00184DD2" w:rsidRPr="00B40E33">
        <w:rPr>
          <w:rFonts w:ascii="Times New Roman" w:hAnsi="Times New Roman" w:cs="Times New Roman"/>
          <w:sz w:val="28"/>
          <w:szCs w:val="28"/>
        </w:rPr>
        <w:t>http://</w:t>
      </w:r>
      <w:r w:rsidR="00184DD2" w:rsidRPr="00B40E33">
        <w:rPr>
          <w:rFonts w:ascii="Times New Roman" w:hAnsi="Times New Roman" w:cs="Times New Roman"/>
          <w:sz w:val="28"/>
          <w:szCs w:val="28"/>
          <w:lang w:val="en-US"/>
        </w:rPr>
        <w:t>www</w:t>
      </w:r>
      <w:r w:rsidR="00184DD2" w:rsidRPr="00B40E33">
        <w:rPr>
          <w:rFonts w:ascii="Times New Roman" w:hAnsi="Times New Roman" w:cs="Times New Roman"/>
          <w:sz w:val="28"/>
          <w:szCs w:val="28"/>
        </w:rPr>
        <w:t>.</w:t>
      </w:r>
      <w:r w:rsidR="00184DD2" w:rsidRPr="00B40E33">
        <w:rPr>
          <w:rFonts w:ascii="Times New Roman" w:hAnsi="Times New Roman" w:cs="Times New Roman"/>
          <w:sz w:val="28"/>
          <w:szCs w:val="28"/>
          <w:lang w:val="en-US"/>
        </w:rPr>
        <w:t>gks</w:t>
      </w:r>
      <w:r w:rsidR="00184DD2" w:rsidRPr="00B40E33">
        <w:rPr>
          <w:rFonts w:ascii="Times New Roman" w:hAnsi="Times New Roman" w:cs="Times New Roman"/>
          <w:sz w:val="28"/>
          <w:szCs w:val="28"/>
        </w:rPr>
        <w:t>.</w:t>
      </w:r>
      <w:r w:rsidR="00184DD2" w:rsidRPr="00B40E33">
        <w:rPr>
          <w:rFonts w:ascii="Times New Roman" w:hAnsi="Times New Roman" w:cs="Times New Roman"/>
          <w:sz w:val="28"/>
          <w:szCs w:val="28"/>
          <w:lang w:val="en-US"/>
        </w:rPr>
        <w:t>ru</w:t>
      </w:r>
    </w:p>
    <w:p w:rsidR="00184DD2" w:rsidRPr="00B40E33" w:rsidRDefault="00184DD2" w:rsidP="00184DD2">
      <w:pPr>
        <w:pStyle w:val="a9"/>
        <w:widowControl w:val="0"/>
        <w:numPr>
          <w:ilvl w:val="0"/>
          <w:numId w:val="4"/>
        </w:numPr>
        <w:tabs>
          <w:tab w:val="left" w:pos="993"/>
        </w:tabs>
        <w:spacing w:after="0" w:line="360" w:lineRule="auto"/>
        <w:ind w:left="0" w:firstLine="709"/>
        <w:jc w:val="both"/>
        <w:rPr>
          <w:rFonts w:ascii="Times New Roman" w:hAnsi="Times New Roman" w:cs="Times New Roman"/>
          <w:bCs/>
          <w:sz w:val="28"/>
          <w:szCs w:val="28"/>
        </w:rPr>
      </w:pPr>
      <w:r w:rsidRPr="00B40E33">
        <w:rPr>
          <w:rFonts w:ascii="Times New Roman" w:hAnsi="Times New Roman" w:cs="Times New Roman"/>
          <w:sz w:val="28"/>
          <w:szCs w:val="28"/>
        </w:rPr>
        <w:t>Руководство к Своду знаний по управлению проектами (Руководство PMBOK®) [Эл. ресурс]. –Режим доступа: https://by.odb-office.eu/files/docs/Svod-znanij-po-upravleniju-proektami.pdf</w:t>
      </w:r>
    </w:p>
    <w:p w:rsidR="00397365" w:rsidRPr="00B40E33" w:rsidRDefault="00397365" w:rsidP="00184DD2">
      <w:pPr>
        <w:pStyle w:val="a9"/>
        <w:widowControl w:val="0"/>
        <w:tabs>
          <w:tab w:val="left" w:pos="993"/>
        </w:tabs>
        <w:spacing w:after="0" w:line="360" w:lineRule="auto"/>
        <w:ind w:left="709"/>
        <w:jc w:val="both"/>
        <w:rPr>
          <w:rFonts w:ascii="Times New Roman" w:hAnsi="Times New Roman" w:cs="Times New Roman"/>
          <w:bCs/>
          <w:sz w:val="28"/>
          <w:szCs w:val="28"/>
        </w:rPr>
      </w:pPr>
    </w:p>
    <w:p w:rsidR="005C18D7" w:rsidRPr="00B40E33" w:rsidRDefault="005C18D7" w:rsidP="005C18D7">
      <w:pPr>
        <w:pStyle w:val="a9"/>
        <w:widowControl w:val="0"/>
        <w:tabs>
          <w:tab w:val="left" w:pos="993"/>
        </w:tabs>
        <w:spacing w:after="0" w:line="360" w:lineRule="auto"/>
        <w:ind w:left="709"/>
        <w:jc w:val="both"/>
        <w:rPr>
          <w:rFonts w:ascii="Times New Roman" w:hAnsi="Times New Roman" w:cs="Times New Roman"/>
          <w:bCs/>
          <w:sz w:val="28"/>
          <w:szCs w:val="28"/>
        </w:rPr>
      </w:pPr>
    </w:p>
    <w:p w:rsidR="00B5327B" w:rsidRPr="00B40E33" w:rsidRDefault="00B5327B" w:rsidP="00B5327B">
      <w:pPr>
        <w:pStyle w:val="a9"/>
        <w:widowControl w:val="0"/>
        <w:tabs>
          <w:tab w:val="left" w:pos="993"/>
        </w:tabs>
        <w:spacing w:after="0" w:line="360" w:lineRule="auto"/>
        <w:ind w:left="709"/>
        <w:jc w:val="both"/>
        <w:rPr>
          <w:rStyle w:val="af2"/>
          <w:rFonts w:ascii="Times New Roman" w:hAnsi="Times New Roman" w:cs="Times New Roman"/>
          <w:b w:val="0"/>
          <w:sz w:val="28"/>
          <w:szCs w:val="28"/>
        </w:rPr>
      </w:pPr>
    </w:p>
    <w:p w:rsidR="00163133" w:rsidRPr="00B40E33" w:rsidRDefault="00163133" w:rsidP="00163133"/>
    <w:p w:rsidR="006C0293" w:rsidRPr="00B40E33" w:rsidRDefault="006C0293">
      <w:pPr>
        <w:rPr>
          <w:rFonts w:ascii="Times New Roman" w:eastAsiaTheme="majorEastAsia" w:hAnsi="Times New Roman" w:cs="Times New Roman"/>
          <w:b/>
          <w:sz w:val="28"/>
          <w:szCs w:val="28"/>
        </w:rPr>
      </w:pPr>
      <w:r w:rsidRPr="00B40E33">
        <w:rPr>
          <w:rFonts w:ascii="Times New Roman" w:hAnsi="Times New Roman" w:cs="Times New Roman"/>
          <w:b/>
          <w:sz w:val="28"/>
          <w:szCs w:val="28"/>
        </w:rPr>
        <w:br w:type="page"/>
      </w: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6D0BCB" w:rsidRPr="00B40E33" w:rsidRDefault="006D0BCB" w:rsidP="006C0293">
      <w:pPr>
        <w:pStyle w:val="1"/>
        <w:spacing w:before="0" w:line="240" w:lineRule="auto"/>
        <w:jc w:val="center"/>
        <w:rPr>
          <w:rFonts w:ascii="Times New Roman" w:hAnsi="Times New Roman" w:cs="Times New Roman"/>
          <w:b/>
          <w:color w:val="auto"/>
          <w:sz w:val="28"/>
          <w:szCs w:val="28"/>
        </w:rPr>
      </w:pPr>
    </w:p>
    <w:p w:rsidR="00557EF6" w:rsidRPr="00B40E33" w:rsidRDefault="006C0293" w:rsidP="006C0293">
      <w:pPr>
        <w:pStyle w:val="1"/>
        <w:spacing w:before="0" w:line="240" w:lineRule="auto"/>
        <w:jc w:val="center"/>
        <w:rPr>
          <w:rFonts w:ascii="Times New Roman" w:hAnsi="Times New Roman" w:cs="Times New Roman"/>
          <w:b/>
          <w:color w:val="auto"/>
          <w:sz w:val="28"/>
          <w:szCs w:val="28"/>
        </w:rPr>
      </w:pPr>
      <w:bookmarkStart w:id="38" w:name="_Toc3807850"/>
      <w:r w:rsidRPr="00B40E33">
        <w:rPr>
          <w:rFonts w:ascii="Times New Roman" w:hAnsi="Times New Roman" w:cs="Times New Roman"/>
          <w:b/>
          <w:color w:val="auto"/>
          <w:sz w:val="28"/>
          <w:szCs w:val="28"/>
        </w:rPr>
        <w:t>ПРИЛОЖЕНИЯ</w:t>
      </w:r>
      <w:bookmarkEnd w:id="38"/>
    </w:p>
    <w:sectPr w:rsidR="00557EF6" w:rsidRPr="00B40E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F5" w:rsidRDefault="00C21BF5" w:rsidP="006C0293">
      <w:pPr>
        <w:spacing w:after="0" w:line="240" w:lineRule="auto"/>
      </w:pPr>
      <w:r>
        <w:separator/>
      </w:r>
    </w:p>
  </w:endnote>
  <w:endnote w:type="continuationSeparator" w:id="0">
    <w:p w:rsidR="00C21BF5" w:rsidRDefault="00C21BF5" w:rsidP="006C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Che">
    <w:altName w:val="Malgun Gothic Semilight"/>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6711120"/>
      <w:docPartObj>
        <w:docPartGallery w:val="Page Numbers (Bottom of Page)"/>
        <w:docPartUnique/>
      </w:docPartObj>
    </w:sdtPr>
    <w:sdtEndPr/>
    <w:sdtContent>
      <w:p w:rsidR="00F92435" w:rsidRPr="006C0293" w:rsidRDefault="00F92435">
        <w:pPr>
          <w:pStyle w:val="a5"/>
          <w:jc w:val="center"/>
          <w:rPr>
            <w:rFonts w:ascii="Times New Roman" w:hAnsi="Times New Roman" w:cs="Times New Roman"/>
            <w:sz w:val="24"/>
            <w:szCs w:val="24"/>
          </w:rPr>
        </w:pPr>
        <w:r w:rsidRPr="006C0293">
          <w:rPr>
            <w:rFonts w:ascii="Times New Roman" w:hAnsi="Times New Roman" w:cs="Times New Roman"/>
            <w:sz w:val="24"/>
            <w:szCs w:val="24"/>
          </w:rPr>
          <w:fldChar w:fldCharType="begin"/>
        </w:r>
        <w:r w:rsidRPr="006C0293">
          <w:rPr>
            <w:rFonts w:ascii="Times New Roman" w:hAnsi="Times New Roman" w:cs="Times New Roman"/>
            <w:sz w:val="24"/>
            <w:szCs w:val="24"/>
          </w:rPr>
          <w:instrText>PAGE   \* MERGEFORMAT</w:instrText>
        </w:r>
        <w:r w:rsidRPr="006C0293">
          <w:rPr>
            <w:rFonts w:ascii="Times New Roman" w:hAnsi="Times New Roman" w:cs="Times New Roman"/>
            <w:sz w:val="24"/>
            <w:szCs w:val="24"/>
          </w:rPr>
          <w:fldChar w:fldCharType="separate"/>
        </w:r>
        <w:r w:rsidR="00C73985">
          <w:rPr>
            <w:rFonts w:ascii="Times New Roman" w:hAnsi="Times New Roman" w:cs="Times New Roman"/>
            <w:noProof/>
            <w:sz w:val="24"/>
            <w:szCs w:val="24"/>
          </w:rPr>
          <w:t>2</w:t>
        </w:r>
        <w:r w:rsidRPr="006C029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F5" w:rsidRDefault="00C21BF5" w:rsidP="006C0293">
      <w:pPr>
        <w:spacing w:after="0" w:line="240" w:lineRule="auto"/>
      </w:pPr>
      <w:r>
        <w:separator/>
      </w:r>
    </w:p>
  </w:footnote>
  <w:footnote w:type="continuationSeparator" w:id="0">
    <w:p w:rsidR="00C21BF5" w:rsidRDefault="00C21BF5" w:rsidP="006C0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15B"/>
    <w:multiLevelType w:val="hybridMultilevel"/>
    <w:tmpl w:val="F25C420C"/>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424C8"/>
    <w:multiLevelType w:val="hybridMultilevel"/>
    <w:tmpl w:val="A5BCA4B2"/>
    <w:lvl w:ilvl="0" w:tplc="67D26BC4">
      <w:start w:val="1"/>
      <w:numFmt w:val="bullet"/>
      <w:lvlText w:val="-"/>
      <w:lvlJc w:val="left"/>
      <w:pPr>
        <w:tabs>
          <w:tab w:val="num" w:pos="1931"/>
        </w:tabs>
        <w:ind w:left="1931"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6E258D"/>
    <w:multiLevelType w:val="multilevel"/>
    <w:tmpl w:val="8DA09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76E7B"/>
    <w:multiLevelType w:val="hybridMultilevel"/>
    <w:tmpl w:val="6FF8DBCE"/>
    <w:lvl w:ilvl="0" w:tplc="D93A11A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83042E"/>
    <w:multiLevelType w:val="hybridMultilevel"/>
    <w:tmpl w:val="3B022196"/>
    <w:lvl w:ilvl="0" w:tplc="9E0A8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600CBA"/>
    <w:multiLevelType w:val="hybridMultilevel"/>
    <w:tmpl w:val="FB7EBF3A"/>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25244"/>
    <w:multiLevelType w:val="hybridMultilevel"/>
    <w:tmpl w:val="A86262EA"/>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90605"/>
    <w:multiLevelType w:val="hybridMultilevel"/>
    <w:tmpl w:val="282CA426"/>
    <w:lvl w:ilvl="0" w:tplc="3F52B76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693014"/>
    <w:multiLevelType w:val="hybridMultilevel"/>
    <w:tmpl w:val="3B98AADE"/>
    <w:lvl w:ilvl="0" w:tplc="56D25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1657B5"/>
    <w:multiLevelType w:val="hybridMultilevel"/>
    <w:tmpl w:val="14B4A4EA"/>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495F51"/>
    <w:multiLevelType w:val="hybridMultilevel"/>
    <w:tmpl w:val="DCDC8C78"/>
    <w:lvl w:ilvl="0" w:tplc="6D2EF5C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1572DA"/>
    <w:multiLevelType w:val="hybridMultilevel"/>
    <w:tmpl w:val="9A4CCD34"/>
    <w:lvl w:ilvl="0" w:tplc="C7A455A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9F5E84"/>
    <w:multiLevelType w:val="multilevel"/>
    <w:tmpl w:val="E32A402C"/>
    <w:lvl w:ilvl="0">
      <w:start w:val="1"/>
      <w:numFmt w:val="decimal"/>
      <w:lvlText w:val="%1."/>
      <w:lvlJc w:val="left"/>
      <w:pPr>
        <w:ind w:left="1069" w:hanging="360"/>
      </w:pPr>
      <w:rPr>
        <w:rFonts w:cs="Times New Roman"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0B03CFD"/>
    <w:multiLevelType w:val="hybridMultilevel"/>
    <w:tmpl w:val="2E1EA84C"/>
    <w:lvl w:ilvl="0" w:tplc="56D252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8409B7"/>
    <w:multiLevelType w:val="hybridMultilevel"/>
    <w:tmpl w:val="D1E4D696"/>
    <w:lvl w:ilvl="0" w:tplc="56D252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2B3456"/>
    <w:multiLevelType w:val="hybridMultilevel"/>
    <w:tmpl w:val="16C03694"/>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BC1B74"/>
    <w:multiLevelType w:val="hybridMultilevel"/>
    <w:tmpl w:val="52620FF6"/>
    <w:lvl w:ilvl="0" w:tplc="67D26BC4">
      <w:start w:val="1"/>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E66C1"/>
    <w:multiLevelType w:val="hybridMultilevel"/>
    <w:tmpl w:val="31B689E6"/>
    <w:lvl w:ilvl="0" w:tplc="D93A11A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2207B0"/>
    <w:multiLevelType w:val="hybridMultilevel"/>
    <w:tmpl w:val="200010A4"/>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C41B97"/>
    <w:multiLevelType w:val="hybridMultilevel"/>
    <w:tmpl w:val="3A86B334"/>
    <w:lvl w:ilvl="0" w:tplc="3F52B76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AC709A"/>
    <w:multiLevelType w:val="hybridMultilevel"/>
    <w:tmpl w:val="44526CDE"/>
    <w:lvl w:ilvl="0" w:tplc="D20E1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E72EE9"/>
    <w:multiLevelType w:val="hybridMultilevel"/>
    <w:tmpl w:val="C2A863C6"/>
    <w:lvl w:ilvl="0" w:tplc="56D252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BC08F0"/>
    <w:multiLevelType w:val="hybridMultilevel"/>
    <w:tmpl w:val="07BADD36"/>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344E53"/>
    <w:multiLevelType w:val="hybridMultilevel"/>
    <w:tmpl w:val="A2225FCE"/>
    <w:lvl w:ilvl="0" w:tplc="F216D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1A80D6B"/>
    <w:multiLevelType w:val="hybridMultilevel"/>
    <w:tmpl w:val="E47E3A92"/>
    <w:lvl w:ilvl="0" w:tplc="56D25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D71F65"/>
    <w:multiLevelType w:val="hybridMultilevel"/>
    <w:tmpl w:val="2814D318"/>
    <w:lvl w:ilvl="0" w:tplc="D93A11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51D16"/>
    <w:multiLevelType w:val="hybridMultilevel"/>
    <w:tmpl w:val="0FC8AA18"/>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82258D"/>
    <w:multiLevelType w:val="hybridMultilevel"/>
    <w:tmpl w:val="B2DAF224"/>
    <w:lvl w:ilvl="0" w:tplc="04190001">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352A32"/>
    <w:multiLevelType w:val="hybridMultilevel"/>
    <w:tmpl w:val="DCA41B98"/>
    <w:lvl w:ilvl="0" w:tplc="3F52B76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E7060FB"/>
    <w:multiLevelType w:val="hybridMultilevel"/>
    <w:tmpl w:val="487AEB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097C0A"/>
    <w:multiLevelType w:val="hybridMultilevel"/>
    <w:tmpl w:val="D638A356"/>
    <w:lvl w:ilvl="0" w:tplc="56D25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723963"/>
    <w:multiLevelType w:val="hybridMultilevel"/>
    <w:tmpl w:val="6F50AE6E"/>
    <w:lvl w:ilvl="0" w:tplc="44B4135C">
      <w:start w:val="1"/>
      <w:numFmt w:val="decimal"/>
      <w:lvlText w:val="%1."/>
      <w:lvlJc w:val="left"/>
      <w:pPr>
        <w:ind w:left="786" w:hanging="360"/>
      </w:pPr>
      <w:rPr>
        <w:rFonts w:cs="Times New Roman"/>
        <w:color w:val="auto"/>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2" w15:restartNumberingAfterBreak="0">
    <w:nsid w:val="54883525"/>
    <w:multiLevelType w:val="multilevel"/>
    <w:tmpl w:val="62F84C2E"/>
    <w:lvl w:ilvl="0">
      <w:start w:val="1"/>
      <w:numFmt w:val="decimal"/>
      <w:lvlText w:val="%1."/>
      <w:lvlJc w:val="left"/>
      <w:pPr>
        <w:ind w:left="899" w:hanging="360"/>
      </w:pPr>
      <w:rPr>
        <w:rFonts w:hint="default"/>
      </w:rPr>
    </w:lvl>
    <w:lvl w:ilvl="1">
      <w:start w:val="4"/>
      <w:numFmt w:val="decimal"/>
      <w:isLgl/>
      <w:lvlText w:val="%1.%2."/>
      <w:lvlJc w:val="left"/>
      <w:pPr>
        <w:ind w:left="1064" w:hanging="525"/>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33" w15:restartNumberingAfterBreak="0">
    <w:nsid w:val="5707701C"/>
    <w:multiLevelType w:val="hybridMultilevel"/>
    <w:tmpl w:val="846CB020"/>
    <w:lvl w:ilvl="0" w:tplc="D93A11A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12631E"/>
    <w:multiLevelType w:val="hybridMultilevel"/>
    <w:tmpl w:val="69F69D00"/>
    <w:lvl w:ilvl="0" w:tplc="D93A11A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C706C3E"/>
    <w:multiLevelType w:val="hybridMultilevel"/>
    <w:tmpl w:val="E64C7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A01146"/>
    <w:multiLevelType w:val="hybridMultilevel"/>
    <w:tmpl w:val="B492D53C"/>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C24546"/>
    <w:multiLevelType w:val="hybridMultilevel"/>
    <w:tmpl w:val="C30E8BA4"/>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0A2DEF"/>
    <w:multiLevelType w:val="hybridMultilevel"/>
    <w:tmpl w:val="CEBC7CC4"/>
    <w:lvl w:ilvl="0" w:tplc="21DA0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F097E63"/>
    <w:multiLevelType w:val="hybridMultilevel"/>
    <w:tmpl w:val="EBA83988"/>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940C9E"/>
    <w:multiLevelType w:val="hybridMultilevel"/>
    <w:tmpl w:val="7A34B632"/>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D07F48"/>
    <w:multiLevelType w:val="hybridMultilevel"/>
    <w:tmpl w:val="89D8C30E"/>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8D2B30"/>
    <w:multiLevelType w:val="hybridMultilevel"/>
    <w:tmpl w:val="D25CAACA"/>
    <w:lvl w:ilvl="0" w:tplc="3F52B76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AD77A9"/>
    <w:multiLevelType w:val="hybridMultilevel"/>
    <w:tmpl w:val="A7CCEA44"/>
    <w:lvl w:ilvl="0" w:tplc="3F52B76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F2F0DF0"/>
    <w:multiLevelType w:val="hybridMultilevel"/>
    <w:tmpl w:val="DE646742"/>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6"/>
  </w:num>
  <w:num w:numId="4">
    <w:abstractNumId w:val="31"/>
  </w:num>
  <w:num w:numId="5">
    <w:abstractNumId w:val="9"/>
  </w:num>
  <w:num w:numId="6">
    <w:abstractNumId w:val="11"/>
  </w:num>
  <w:num w:numId="7">
    <w:abstractNumId w:val="35"/>
  </w:num>
  <w:num w:numId="8">
    <w:abstractNumId w:val="33"/>
  </w:num>
  <w:num w:numId="9">
    <w:abstractNumId w:val="26"/>
  </w:num>
  <w:num w:numId="10">
    <w:abstractNumId w:val="24"/>
  </w:num>
  <w:num w:numId="11">
    <w:abstractNumId w:val="8"/>
  </w:num>
  <w:num w:numId="12">
    <w:abstractNumId w:val="38"/>
  </w:num>
  <w:num w:numId="13">
    <w:abstractNumId w:val="44"/>
  </w:num>
  <w:num w:numId="14">
    <w:abstractNumId w:val="21"/>
  </w:num>
  <w:num w:numId="15">
    <w:abstractNumId w:val="12"/>
  </w:num>
  <w:num w:numId="16">
    <w:abstractNumId w:val="23"/>
  </w:num>
  <w:num w:numId="17">
    <w:abstractNumId w:val="32"/>
  </w:num>
  <w:num w:numId="18">
    <w:abstractNumId w:val="5"/>
  </w:num>
  <w:num w:numId="19">
    <w:abstractNumId w:val="37"/>
  </w:num>
  <w:num w:numId="20">
    <w:abstractNumId w:val="15"/>
  </w:num>
  <w:num w:numId="21">
    <w:abstractNumId w:val="41"/>
  </w:num>
  <w:num w:numId="22">
    <w:abstractNumId w:val="22"/>
  </w:num>
  <w:num w:numId="23">
    <w:abstractNumId w:val="34"/>
  </w:num>
  <w:num w:numId="24">
    <w:abstractNumId w:val="3"/>
  </w:num>
  <w:num w:numId="25">
    <w:abstractNumId w:val="0"/>
  </w:num>
  <w:num w:numId="26">
    <w:abstractNumId w:val="2"/>
  </w:num>
  <w:num w:numId="27">
    <w:abstractNumId w:val="30"/>
  </w:num>
  <w:num w:numId="28">
    <w:abstractNumId w:val="13"/>
  </w:num>
  <w:num w:numId="29">
    <w:abstractNumId w:val="7"/>
  </w:num>
  <w:num w:numId="30">
    <w:abstractNumId w:val="28"/>
  </w:num>
  <w:num w:numId="31">
    <w:abstractNumId w:val="14"/>
  </w:num>
  <w:num w:numId="32">
    <w:abstractNumId w:val="19"/>
  </w:num>
  <w:num w:numId="33">
    <w:abstractNumId w:val="43"/>
  </w:num>
  <w:num w:numId="34">
    <w:abstractNumId w:val="40"/>
  </w:num>
  <w:num w:numId="35">
    <w:abstractNumId w:val="36"/>
  </w:num>
  <w:num w:numId="36">
    <w:abstractNumId w:val="1"/>
  </w:num>
  <w:num w:numId="37">
    <w:abstractNumId w:val="16"/>
  </w:num>
  <w:num w:numId="38">
    <w:abstractNumId w:val="42"/>
  </w:num>
  <w:num w:numId="39">
    <w:abstractNumId w:val="17"/>
  </w:num>
  <w:num w:numId="40">
    <w:abstractNumId w:val="29"/>
  </w:num>
  <w:num w:numId="41">
    <w:abstractNumId w:val="27"/>
  </w:num>
  <w:num w:numId="42">
    <w:abstractNumId w:val="10"/>
  </w:num>
  <w:num w:numId="43">
    <w:abstractNumId w:val="25"/>
  </w:num>
  <w:num w:numId="44">
    <w:abstractNumId w:val="1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C0"/>
    <w:rsid w:val="0002397B"/>
    <w:rsid w:val="00035163"/>
    <w:rsid w:val="00067792"/>
    <w:rsid w:val="00075258"/>
    <w:rsid w:val="000826B9"/>
    <w:rsid w:val="000D4FE3"/>
    <w:rsid w:val="000E78F8"/>
    <w:rsid w:val="001055FD"/>
    <w:rsid w:val="00114E69"/>
    <w:rsid w:val="00120E82"/>
    <w:rsid w:val="001223E6"/>
    <w:rsid w:val="001232AF"/>
    <w:rsid w:val="00124D14"/>
    <w:rsid w:val="0012640B"/>
    <w:rsid w:val="00131E00"/>
    <w:rsid w:val="00150635"/>
    <w:rsid w:val="00152DD3"/>
    <w:rsid w:val="00152F23"/>
    <w:rsid w:val="00153003"/>
    <w:rsid w:val="001555FF"/>
    <w:rsid w:val="00163133"/>
    <w:rsid w:val="00165485"/>
    <w:rsid w:val="00171B61"/>
    <w:rsid w:val="00181FFF"/>
    <w:rsid w:val="00184DD2"/>
    <w:rsid w:val="001A602F"/>
    <w:rsid w:val="001A62EA"/>
    <w:rsid w:val="001E56E7"/>
    <w:rsid w:val="00246739"/>
    <w:rsid w:val="00256466"/>
    <w:rsid w:val="00257C08"/>
    <w:rsid w:val="00266CBD"/>
    <w:rsid w:val="002771BE"/>
    <w:rsid w:val="00277891"/>
    <w:rsid w:val="002B52B3"/>
    <w:rsid w:val="002B6CB8"/>
    <w:rsid w:val="002F6352"/>
    <w:rsid w:val="00304D1C"/>
    <w:rsid w:val="00314A44"/>
    <w:rsid w:val="00331545"/>
    <w:rsid w:val="00374FFB"/>
    <w:rsid w:val="00381BDA"/>
    <w:rsid w:val="00397365"/>
    <w:rsid w:val="003B5DD6"/>
    <w:rsid w:val="003B5FBC"/>
    <w:rsid w:val="003B7254"/>
    <w:rsid w:val="003C4F86"/>
    <w:rsid w:val="003F1F86"/>
    <w:rsid w:val="003F2F05"/>
    <w:rsid w:val="00405AF4"/>
    <w:rsid w:val="004317C0"/>
    <w:rsid w:val="00440478"/>
    <w:rsid w:val="00450737"/>
    <w:rsid w:val="004623BD"/>
    <w:rsid w:val="00463616"/>
    <w:rsid w:val="00474154"/>
    <w:rsid w:val="00483709"/>
    <w:rsid w:val="004B469F"/>
    <w:rsid w:val="004D0950"/>
    <w:rsid w:val="004F0F5D"/>
    <w:rsid w:val="00504E00"/>
    <w:rsid w:val="005176E7"/>
    <w:rsid w:val="00557EF6"/>
    <w:rsid w:val="00557F20"/>
    <w:rsid w:val="005B70B1"/>
    <w:rsid w:val="005C18D7"/>
    <w:rsid w:val="005C499D"/>
    <w:rsid w:val="005D27D8"/>
    <w:rsid w:val="0060141E"/>
    <w:rsid w:val="00612C45"/>
    <w:rsid w:val="00615FE5"/>
    <w:rsid w:val="006414CE"/>
    <w:rsid w:val="0064320D"/>
    <w:rsid w:val="00654AAD"/>
    <w:rsid w:val="00655357"/>
    <w:rsid w:val="00686B6A"/>
    <w:rsid w:val="006C0293"/>
    <w:rsid w:val="006D0BCB"/>
    <w:rsid w:val="006E2BC4"/>
    <w:rsid w:val="006F6322"/>
    <w:rsid w:val="00701BEE"/>
    <w:rsid w:val="007201CA"/>
    <w:rsid w:val="0072306D"/>
    <w:rsid w:val="007301D4"/>
    <w:rsid w:val="007372E4"/>
    <w:rsid w:val="00737D93"/>
    <w:rsid w:val="00740D29"/>
    <w:rsid w:val="00755CC0"/>
    <w:rsid w:val="00761DE8"/>
    <w:rsid w:val="00787EA5"/>
    <w:rsid w:val="007C53C2"/>
    <w:rsid w:val="007D2283"/>
    <w:rsid w:val="007D2346"/>
    <w:rsid w:val="008173EE"/>
    <w:rsid w:val="00827D16"/>
    <w:rsid w:val="00846DB5"/>
    <w:rsid w:val="008530D3"/>
    <w:rsid w:val="0088010E"/>
    <w:rsid w:val="008B1C4A"/>
    <w:rsid w:val="008C42CA"/>
    <w:rsid w:val="008D35E7"/>
    <w:rsid w:val="009212D5"/>
    <w:rsid w:val="00921FFC"/>
    <w:rsid w:val="009606E5"/>
    <w:rsid w:val="0099316F"/>
    <w:rsid w:val="009A48DB"/>
    <w:rsid w:val="009A5C6C"/>
    <w:rsid w:val="009D26CA"/>
    <w:rsid w:val="009E1B5F"/>
    <w:rsid w:val="009F18A1"/>
    <w:rsid w:val="00A01619"/>
    <w:rsid w:val="00A13808"/>
    <w:rsid w:val="00A416FE"/>
    <w:rsid w:val="00A82492"/>
    <w:rsid w:val="00A86D71"/>
    <w:rsid w:val="00AB00EC"/>
    <w:rsid w:val="00AB58AB"/>
    <w:rsid w:val="00AD6C31"/>
    <w:rsid w:val="00AE6BD2"/>
    <w:rsid w:val="00AE7527"/>
    <w:rsid w:val="00B04345"/>
    <w:rsid w:val="00B05ED1"/>
    <w:rsid w:val="00B25680"/>
    <w:rsid w:val="00B36AEC"/>
    <w:rsid w:val="00B40E33"/>
    <w:rsid w:val="00B5327B"/>
    <w:rsid w:val="00B53CA8"/>
    <w:rsid w:val="00B676B4"/>
    <w:rsid w:val="00B91006"/>
    <w:rsid w:val="00BA1B2F"/>
    <w:rsid w:val="00BB17BA"/>
    <w:rsid w:val="00BF2132"/>
    <w:rsid w:val="00C172CE"/>
    <w:rsid w:val="00C21BF5"/>
    <w:rsid w:val="00C31EA9"/>
    <w:rsid w:val="00C331FE"/>
    <w:rsid w:val="00C6104C"/>
    <w:rsid w:val="00C649AB"/>
    <w:rsid w:val="00C73985"/>
    <w:rsid w:val="00CB1C00"/>
    <w:rsid w:val="00CB6630"/>
    <w:rsid w:val="00CC6E3E"/>
    <w:rsid w:val="00D01CE0"/>
    <w:rsid w:val="00D0217F"/>
    <w:rsid w:val="00D06D5A"/>
    <w:rsid w:val="00D151DA"/>
    <w:rsid w:val="00D7152D"/>
    <w:rsid w:val="00D83490"/>
    <w:rsid w:val="00DA26AE"/>
    <w:rsid w:val="00DB148E"/>
    <w:rsid w:val="00DD13A6"/>
    <w:rsid w:val="00DD54A6"/>
    <w:rsid w:val="00DF0339"/>
    <w:rsid w:val="00DF4CED"/>
    <w:rsid w:val="00E15E66"/>
    <w:rsid w:val="00E4794D"/>
    <w:rsid w:val="00E72F3C"/>
    <w:rsid w:val="00E748D7"/>
    <w:rsid w:val="00E860D3"/>
    <w:rsid w:val="00EA2013"/>
    <w:rsid w:val="00EA318B"/>
    <w:rsid w:val="00EB521E"/>
    <w:rsid w:val="00ED2D70"/>
    <w:rsid w:val="00EF4622"/>
    <w:rsid w:val="00EF4D11"/>
    <w:rsid w:val="00EF6B1C"/>
    <w:rsid w:val="00F203F5"/>
    <w:rsid w:val="00F263E3"/>
    <w:rsid w:val="00F34E11"/>
    <w:rsid w:val="00F56ACD"/>
    <w:rsid w:val="00F74C3B"/>
    <w:rsid w:val="00F92435"/>
    <w:rsid w:val="00F97BD5"/>
    <w:rsid w:val="00FA06BE"/>
    <w:rsid w:val="00FD05F6"/>
    <w:rsid w:val="00FD3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83E17-E9FE-4A93-8451-F3076E6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C0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uiPriority w:val="9"/>
    <w:unhideWhenUsed/>
    <w:qFormat/>
    <w:rsid w:val="00DF4CED"/>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unhideWhenUsed/>
    <w:qFormat/>
    <w:rsid w:val="00DF4CE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293"/>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6C0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0293"/>
  </w:style>
  <w:style w:type="paragraph" w:styleId="a5">
    <w:name w:val="footer"/>
    <w:basedOn w:val="a"/>
    <w:link w:val="a6"/>
    <w:uiPriority w:val="99"/>
    <w:unhideWhenUsed/>
    <w:rsid w:val="006C0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0293"/>
  </w:style>
  <w:style w:type="character" w:customStyle="1" w:styleId="fontstyle01">
    <w:name w:val="fontstyle01"/>
    <w:basedOn w:val="a0"/>
    <w:rsid w:val="006C0293"/>
    <w:rPr>
      <w:rFonts w:ascii="TimesNewRomanPSMT" w:hAnsi="TimesNewRomanPSMT" w:hint="default"/>
      <w:b w:val="0"/>
      <w:bCs w:val="0"/>
      <w:i w:val="0"/>
      <w:iCs w:val="0"/>
      <w:color w:val="000000"/>
      <w:sz w:val="28"/>
      <w:szCs w:val="28"/>
    </w:rPr>
  </w:style>
  <w:style w:type="character" w:customStyle="1" w:styleId="fontstyle21">
    <w:name w:val="fontstyle21"/>
    <w:basedOn w:val="a0"/>
    <w:rsid w:val="006C0293"/>
    <w:rPr>
      <w:rFonts w:ascii="Calibri" w:hAnsi="Calibri" w:cs="Calibri" w:hint="default"/>
      <w:b w:val="0"/>
      <w:bCs w:val="0"/>
      <w:i w:val="0"/>
      <w:iCs w:val="0"/>
      <w:color w:val="000000"/>
      <w:sz w:val="22"/>
      <w:szCs w:val="22"/>
    </w:rPr>
  </w:style>
  <w:style w:type="character" w:customStyle="1" w:styleId="fontstyle31">
    <w:name w:val="fontstyle31"/>
    <w:basedOn w:val="a0"/>
    <w:rsid w:val="006C0293"/>
    <w:rPr>
      <w:rFonts w:ascii="TimesNewRomanPS-BoldMT" w:hAnsi="TimesNewRomanPS-BoldMT" w:hint="default"/>
      <w:b/>
      <w:bCs/>
      <w:i w:val="0"/>
      <w:iCs w:val="0"/>
      <w:color w:val="000000"/>
      <w:sz w:val="28"/>
      <w:szCs w:val="28"/>
    </w:rPr>
  </w:style>
  <w:style w:type="character" w:customStyle="1" w:styleId="fontstyle41">
    <w:name w:val="fontstyle41"/>
    <w:basedOn w:val="a0"/>
    <w:rsid w:val="006C0293"/>
    <w:rPr>
      <w:rFonts w:ascii="TimesNewRomanPS-ItalicMT" w:hAnsi="TimesNewRomanPS-ItalicMT" w:hint="default"/>
      <w:b w:val="0"/>
      <w:bCs w:val="0"/>
      <w:i/>
      <w:iCs/>
      <w:color w:val="000000"/>
      <w:sz w:val="28"/>
      <w:szCs w:val="28"/>
    </w:rPr>
  </w:style>
  <w:style w:type="paragraph" w:customStyle="1" w:styleId="a7">
    <w:name w:val="Мой"/>
    <w:basedOn w:val="a"/>
    <w:link w:val="a8"/>
    <w:rsid w:val="008B1C4A"/>
    <w:pPr>
      <w:spacing w:after="0" w:line="360" w:lineRule="auto"/>
      <w:jc w:val="both"/>
    </w:pPr>
    <w:rPr>
      <w:rFonts w:ascii="Times New Roman" w:eastAsia="Times New Roman" w:hAnsi="Times New Roman" w:cs="Times New Roman"/>
      <w:sz w:val="28"/>
      <w:szCs w:val="28"/>
    </w:rPr>
  </w:style>
  <w:style w:type="character" w:customStyle="1" w:styleId="a8">
    <w:name w:val="Мой Знак"/>
    <w:link w:val="a7"/>
    <w:locked/>
    <w:rsid w:val="008B1C4A"/>
    <w:rPr>
      <w:rFonts w:ascii="Times New Roman" w:eastAsia="Times New Roman" w:hAnsi="Times New Roman" w:cs="Times New Roman"/>
      <w:sz w:val="28"/>
      <w:szCs w:val="28"/>
    </w:rPr>
  </w:style>
  <w:style w:type="paragraph" w:styleId="a9">
    <w:name w:val="List Paragraph"/>
    <w:aliases w:val="ПАРАГРАФ,References,List Paragraph"/>
    <w:basedOn w:val="a"/>
    <w:link w:val="aa"/>
    <w:uiPriority w:val="34"/>
    <w:qFormat/>
    <w:rsid w:val="008B1C4A"/>
    <w:pPr>
      <w:spacing w:after="200" w:line="276" w:lineRule="auto"/>
      <w:ind w:left="720"/>
      <w:contextualSpacing/>
    </w:pPr>
  </w:style>
  <w:style w:type="character" w:customStyle="1" w:styleId="aa">
    <w:name w:val="Абзац списка Знак"/>
    <w:aliases w:val="ПАРАГРАФ Знак,References Знак,List Paragraph Знак"/>
    <w:link w:val="a9"/>
    <w:uiPriority w:val="34"/>
    <w:locked/>
    <w:rsid w:val="008B1C4A"/>
  </w:style>
  <w:style w:type="paragraph" w:styleId="ab">
    <w:name w:val="caption"/>
    <w:basedOn w:val="a"/>
    <w:next w:val="a"/>
    <w:link w:val="ac"/>
    <w:uiPriority w:val="99"/>
    <w:unhideWhenUsed/>
    <w:qFormat/>
    <w:rsid w:val="008B1C4A"/>
    <w:pPr>
      <w:spacing w:after="200" w:line="240" w:lineRule="auto"/>
    </w:pPr>
    <w:rPr>
      <w:b/>
      <w:bCs/>
      <w:color w:val="5B9BD5" w:themeColor="accent1"/>
      <w:sz w:val="18"/>
      <w:szCs w:val="18"/>
    </w:rPr>
  </w:style>
  <w:style w:type="character" w:customStyle="1" w:styleId="ac">
    <w:name w:val="Название объекта Знак"/>
    <w:basedOn w:val="a0"/>
    <w:link w:val="ab"/>
    <w:uiPriority w:val="99"/>
    <w:rsid w:val="008B1C4A"/>
    <w:rPr>
      <w:b/>
      <w:bCs/>
      <w:color w:val="5B9BD5" w:themeColor="accent1"/>
      <w:sz w:val="18"/>
      <w:szCs w:val="18"/>
    </w:rPr>
  </w:style>
  <w:style w:type="character" w:customStyle="1" w:styleId="apple-converted-space">
    <w:name w:val="apple-converted-space"/>
    <w:basedOn w:val="a0"/>
    <w:rsid w:val="008B1C4A"/>
  </w:style>
  <w:style w:type="character" w:styleId="ad">
    <w:name w:val="Hyperlink"/>
    <w:basedOn w:val="a0"/>
    <w:uiPriority w:val="99"/>
    <w:unhideWhenUsed/>
    <w:rsid w:val="00163133"/>
    <w:rPr>
      <w:color w:val="0563C1" w:themeColor="hyperlink"/>
      <w:u w:val="single"/>
    </w:rPr>
  </w:style>
  <w:style w:type="paragraph" w:styleId="ae">
    <w:name w:val="Normal (Web)"/>
    <w:aliases w:val="Обычный (Web),Обычный (веб)2,Знак1,Обычный (Web) Знак Знак Знак Знак,Обычный (Web) Знак Знак,Обычный (Web) + 14 пт,Черный,Первая строка:  1,25 ...,25 ... Знак Знак Знак, Знак Знак Знак,footnote text,Знак,Знак Знак Знак"/>
    <w:basedOn w:val="a"/>
    <w:link w:val="af"/>
    <w:uiPriority w:val="99"/>
    <w:unhideWhenUsed/>
    <w:qFormat/>
    <w:rsid w:val="00163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Обычный (веб)2 Знак,Знак1 Знак,Обычный (Web) Знак Знак Знак Знак Знак,Обычный (Web) Знак Знак Знак,Обычный (Web) + 14 пт Знак,Черный Знак,Первая строка:  1 Знак,25 ... Знак,25 ... Знак Знак Знак Знак,Знак Знак"/>
    <w:link w:val="ae"/>
    <w:uiPriority w:val="99"/>
    <w:locked/>
    <w:rsid w:val="00163133"/>
    <w:rPr>
      <w:rFonts w:ascii="Times New Roman" w:eastAsia="Times New Roman" w:hAnsi="Times New Roman" w:cs="Times New Roman"/>
      <w:sz w:val="24"/>
      <w:szCs w:val="24"/>
      <w:lang w:eastAsia="ru-RU"/>
    </w:rPr>
  </w:style>
  <w:style w:type="paragraph" w:styleId="af0">
    <w:name w:val="footnote text"/>
    <w:aliases w:val=" Знак, Знак Знак,Table_Footnote_last,Текст сноски Знак Знак,Текст сноски Знак Знак Знак Знак Знак Знак Знак,Текст сноски Знак Знак Знак Знак Знак,Текст сноски Знак Знак Знак,сноска,макет, Знак Знак Знак Знак,макет Знак Зна,Зн,З,Зна,f"/>
    <w:basedOn w:val="a"/>
    <w:link w:val="af1"/>
    <w:qFormat/>
    <w:rsid w:val="00163133"/>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 Знак Знак1, Знак Знак Знак1,Table_Footnote_last Знак,Текст сноски Знак Знак Знак1,Текст сноски Знак Знак Знак Знак Знак Знак Знак Знак,Текст сноски Знак Знак Знак Знак Знак Знак,Текст сноски Знак Знак Знак Знак,сноска Знак,макет Знак"/>
    <w:basedOn w:val="a0"/>
    <w:link w:val="af0"/>
    <w:rsid w:val="00163133"/>
    <w:rPr>
      <w:rFonts w:ascii="Times New Roman" w:eastAsia="Times New Roman" w:hAnsi="Times New Roman" w:cs="Times New Roman"/>
      <w:sz w:val="20"/>
      <w:szCs w:val="20"/>
      <w:lang w:eastAsia="ru-RU"/>
    </w:rPr>
  </w:style>
  <w:style w:type="character" w:styleId="af2">
    <w:name w:val="Strong"/>
    <w:aliases w:val="Жирный"/>
    <w:uiPriority w:val="22"/>
    <w:qFormat/>
    <w:rsid w:val="00163133"/>
    <w:rPr>
      <w:b/>
      <w:bCs/>
    </w:rPr>
  </w:style>
  <w:style w:type="paragraph" w:customStyle="1" w:styleId="11">
    <w:name w:val="Абзац списка1"/>
    <w:basedOn w:val="a"/>
    <w:qFormat/>
    <w:rsid w:val="00163133"/>
    <w:pPr>
      <w:spacing w:after="0" w:line="360" w:lineRule="auto"/>
      <w:ind w:left="720" w:firstLine="709"/>
      <w:contextualSpacing/>
    </w:pPr>
    <w:rPr>
      <w:rFonts w:ascii="Times New Roman" w:eastAsia="Times New Roman" w:hAnsi="Times New Roman" w:cs="Times New Roman"/>
      <w:sz w:val="28"/>
    </w:rPr>
  </w:style>
  <w:style w:type="character" w:styleId="af3">
    <w:name w:val="footnote reference"/>
    <w:aliases w:val="Знак сноски 1,Знак сноски-FN,Ciae niinee-FN,анкета сноска,Ciae niinee 1,Referencia nota al pie,Ref,de nota al pie,SUPERS"/>
    <w:basedOn w:val="a0"/>
    <w:uiPriority w:val="99"/>
    <w:unhideWhenUsed/>
    <w:rsid w:val="00163133"/>
    <w:rPr>
      <w:vertAlign w:val="superscript"/>
    </w:rPr>
  </w:style>
  <w:style w:type="paragraph" w:customStyle="1" w:styleId="12">
    <w:name w:val="Без интервала1"/>
    <w:link w:val="NoSpacingChar"/>
    <w:uiPriority w:val="99"/>
    <w:qFormat/>
    <w:rsid w:val="00163133"/>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2"/>
    <w:uiPriority w:val="99"/>
    <w:locked/>
    <w:rsid w:val="00163133"/>
    <w:rPr>
      <w:rFonts w:ascii="Times New Roman" w:eastAsia="Times New Roman" w:hAnsi="Times New Roman" w:cs="Times New Roman"/>
      <w:sz w:val="24"/>
      <w:szCs w:val="24"/>
      <w:lang w:eastAsia="ru-RU"/>
    </w:rPr>
  </w:style>
  <w:style w:type="character" w:customStyle="1" w:styleId="blk">
    <w:name w:val="blk"/>
    <w:basedOn w:val="a0"/>
    <w:rsid w:val="00163133"/>
  </w:style>
  <w:style w:type="paragraph" w:styleId="af4">
    <w:name w:val="TOC Heading"/>
    <w:basedOn w:val="1"/>
    <w:next w:val="a"/>
    <w:uiPriority w:val="39"/>
    <w:unhideWhenUsed/>
    <w:qFormat/>
    <w:rsid w:val="00AD6C31"/>
    <w:pPr>
      <w:outlineLvl w:val="9"/>
    </w:pPr>
    <w:rPr>
      <w:lang w:eastAsia="ru-RU"/>
    </w:rPr>
  </w:style>
  <w:style w:type="paragraph" w:styleId="13">
    <w:name w:val="toc 1"/>
    <w:basedOn w:val="a"/>
    <w:next w:val="a"/>
    <w:autoRedefine/>
    <w:uiPriority w:val="39"/>
    <w:unhideWhenUsed/>
    <w:rsid w:val="00AD6C31"/>
    <w:pPr>
      <w:spacing w:after="100"/>
    </w:pPr>
  </w:style>
  <w:style w:type="paragraph" w:customStyle="1" w:styleId="s1">
    <w:name w:val="s_1"/>
    <w:basedOn w:val="a"/>
    <w:rsid w:val="00880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ВКАР_текст"/>
    <w:basedOn w:val="a"/>
    <w:qFormat/>
    <w:rsid w:val="00257C08"/>
    <w:pPr>
      <w:widowControl w:val="0"/>
      <w:autoSpaceDE w:val="0"/>
      <w:autoSpaceDN w:val="0"/>
      <w:adjustRightInd w:val="0"/>
      <w:spacing w:after="0" w:line="360" w:lineRule="auto"/>
      <w:ind w:firstLine="709"/>
      <w:jc w:val="both"/>
    </w:pPr>
    <w:rPr>
      <w:rFonts w:ascii="Times New Roman" w:eastAsia="Times New Roman" w:hAnsi="Times New Roman" w:cs="Times New Roman"/>
      <w:sz w:val="24"/>
      <w:szCs w:val="24"/>
      <w:u w:color="000000"/>
    </w:rPr>
  </w:style>
  <w:style w:type="table" w:styleId="af6">
    <w:name w:val="Table Grid"/>
    <w:basedOn w:val="a1"/>
    <w:uiPriority w:val="59"/>
    <w:rsid w:val="00D0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5D27D8"/>
    <w:rPr>
      <w:color w:val="808080"/>
    </w:rPr>
  </w:style>
  <w:style w:type="paragraph" w:styleId="af8">
    <w:name w:val="Body Text"/>
    <w:basedOn w:val="a"/>
    <w:link w:val="af9"/>
    <w:uiPriority w:val="99"/>
    <w:unhideWhenUsed/>
    <w:rsid w:val="00463616"/>
    <w:pPr>
      <w:spacing w:after="120"/>
    </w:pPr>
  </w:style>
  <w:style w:type="character" w:customStyle="1" w:styleId="af9">
    <w:name w:val="Основной текст Знак"/>
    <w:basedOn w:val="a0"/>
    <w:link w:val="af8"/>
    <w:uiPriority w:val="99"/>
    <w:rsid w:val="00463616"/>
  </w:style>
  <w:style w:type="paragraph" w:customStyle="1" w:styleId="14">
    <w:name w:val="Стиль1"/>
    <w:basedOn w:val="a"/>
    <w:link w:val="15"/>
    <w:qFormat/>
    <w:rsid w:val="00463616"/>
    <w:pPr>
      <w:widowControl w:val="0"/>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15">
    <w:name w:val="Стиль1 Знак"/>
    <w:link w:val="14"/>
    <w:locked/>
    <w:rsid w:val="00463616"/>
    <w:rPr>
      <w:rFonts w:ascii="Times New Roman" w:eastAsia="Calibri" w:hAnsi="Times New Roman" w:cs="Times New Roman"/>
      <w:sz w:val="28"/>
      <w:szCs w:val="28"/>
      <w:lang w:eastAsia="ru-RU"/>
    </w:rPr>
  </w:style>
  <w:style w:type="paragraph" w:customStyle="1" w:styleId="afa">
    <w:name w:val="Рабочий"/>
    <w:basedOn w:val="a"/>
    <w:link w:val="afb"/>
    <w:qFormat/>
    <w:rsid w:val="00B53CA8"/>
    <w:pPr>
      <w:autoSpaceDE w:val="0"/>
      <w:autoSpaceDN w:val="0"/>
      <w:adjustRightInd w:val="0"/>
      <w:spacing w:after="0" w:line="360" w:lineRule="auto"/>
      <w:ind w:firstLine="709"/>
      <w:jc w:val="both"/>
    </w:pPr>
    <w:rPr>
      <w:rFonts w:ascii="Times New Roman" w:eastAsia="Times New Roman" w:hAnsi="Times New Roman" w:cs="Times New Roman"/>
      <w:bCs/>
      <w:sz w:val="28"/>
      <w:szCs w:val="28"/>
      <w:lang w:eastAsia="ru-RU"/>
    </w:rPr>
  </w:style>
  <w:style w:type="character" w:customStyle="1" w:styleId="afb">
    <w:name w:val="Рабочий Знак"/>
    <w:link w:val="afa"/>
    <w:rsid w:val="00B53CA8"/>
    <w:rPr>
      <w:rFonts w:ascii="Times New Roman" w:eastAsia="Times New Roman" w:hAnsi="Times New Roman" w:cs="Times New Roman"/>
      <w:bCs/>
      <w:sz w:val="28"/>
      <w:szCs w:val="28"/>
      <w:lang w:eastAsia="ru-RU"/>
    </w:rPr>
  </w:style>
  <w:style w:type="character" w:customStyle="1" w:styleId="60">
    <w:name w:val="Заголовок 6 Знак"/>
    <w:basedOn w:val="a0"/>
    <w:link w:val="6"/>
    <w:uiPriority w:val="9"/>
    <w:rsid w:val="00DF4CED"/>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rsid w:val="00DF4CED"/>
    <w:rPr>
      <w:rFonts w:asciiTheme="majorHAnsi" w:eastAsiaTheme="majorEastAsia" w:hAnsiTheme="majorHAnsi" w:cstheme="majorBidi"/>
      <w:color w:val="272727" w:themeColor="text1" w:themeTint="D8"/>
      <w:sz w:val="21"/>
      <w:szCs w:val="21"/>
    </w:rPr>
  </w:style>
  <w:style w:type="character" w:styleId="afc">
    <w:name w:val="Emphasis"/>
    <w:uiPriority w:val="20"/>
    <w:qFormat/>
    <w:rsid w:val="00DF4CED"/>
    <w:rPr>
      <w:i/>
    </w:rPr>
  </w:style>
  <w:style w:type="character" w:customStyle="1" w:styleId="text1">
    <w:name w:val="text1"/>
    <w:uiPriority w:val="99"/>
    <w:rsid w:val="00DF4CED"/>
  </w:style>
  <w:style w:type="paragraph" w:customStyle="1" w:styleId="21">
    <w:name w:val="Основной текст 21"/>
    <w:basedOn w:val="a"/>
    <w:rsid w:val="00DF4CED"/>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d">
    <w:name w:val="Стиль курсив"/>
    <w:rsid w:val="00DF4CED"/>
    <w:rPr>
      <w:i/>
    </w:rPr>
  </w:style>
  <w:style w:type="paragraph" w:styleId="afe">
    <w:name w:val="Message Header"/>
    <w:basedOn w:val="a"/>
    <w:link w:val="aff"/>
    <w:rsid w:val="00DF4CED"/>
    <w:pPr>
      <w:shd w:val="clear" w:color="auto" w:fill="FFFFFF"/>
      <w:autoSpaceDN w:val="0"/>
      <w:spacing w:after="0" w:line="240" w:lineRule="auto"/>
      <w:jc w:val="center"/>
      <w:textAlignment w:val="baseline"/>
    </w:pPr>
    <w:rPr>
      <w:rFonts w:ascii="Times New Roman" w:eastAsia="Times New Roman" w:hAnsi="Times New Roman" w:cs="Times New Roman"/>
      <w:kern w:val="3"/>
      <w:sz w:val="16"/>
      <w:szCs w:val="24"/>
      <w:u w:color="000000"/>
      <w:lang w:eastAsia="ru-RU"/>
    </w:rPr>
  </w:style>
  <w:style w:type="character" w:customStyle="1" w:styleId="aff">
    <w:name w:val="Шапка Знак"/>
    <w:basedOn w:val="a0"/>
    <w:link w:val="afe"/>
    <w:rsid w:val="00DF4CED"/>
    <w:rPr>
      <w:rFonts w:ascii="Times New Roman" w:eastAsia="Times New Roman" w:hAnsi="Times New Roman" w:cs="Times New Roman"/>
      <w:kern w:val="3"/>
      <w:sz w:val="16"/>
      <w:szCs w:val="24"/>
      <w:u w:color="000000"/>
      <w:shd w:val="clear" w:color="auto" w:fill="FFFFFF"/>
      <w:lang w:eastAsia="ru-RU"/>
    </w:rPr>
  </w:style>
  <w:style w:type="paragraph" w:customStyle="1" w:styleId="aff0">
    <w:name w:val="Текст таблицы по центру"/>
    <w:basedOn w:val="a"/>
    <w:rsid w:val="00DF4CED"/>
    <w:pPr>
      <w:spacing w:after="0" w:line="240" w:lineRule="auto"/>
      <w:jc w:val="center"/>
    </w:pPr>
    <w:rPr>
      <w:rFonts w:ascii="Times New Roman" w:eastAsia="Times New Roman" w:hAnsi="Times New Roman" w:cs="Times New Roman"/>
      <w:sz w:val="18"/>
      <w:szCs w:val="24"/>
      <w:u w:color="000000"/>
      <w:lang w:eastAsia="ru-RU"/>
    </w:rPr>
  </w:style>
  <w:style w:type="paragraph" w:customStyle="1" w:styleId="aff1">
    <w:name w:val="Текст таблицы по правому краю"/>
    <w:basedOn w:val="aff0"/>
    <w:qFormat/>
    <w:rsid w:val="00DF4CED"/>
    <w:pPr>
      <w:widowControl w:val="0"/>
      <w:suppressAutoHyphens/>
      <w:jc w:val="right"/>
    </w:pPr>
  </w:style>
  <w:style w:type="paragraph" w:customStyle="1" w:styleId="100">
    <w:name w:val="Обычный+10"/>
    <w:basedOn w:val="a"/>
    <w:rsid w:val="00DF4CED"/>
    <w:pPr>
      <w:autoSpaceDN w:val="0"/>
      <w:spacing w:before="200" w:after="0" w:line="240" w:lineRule="auto"/>
      <w:ind w:firstLine="567"/>
      <w:jc w:val="both"/>
      <w:textAlignment w:val="baseline"/>
    </w:pPr>
    <w:rPr>
      <w:rFonts w:ascii="Times New Roman" w:eastAsia="Times New Roman" w:hAnsi="Times New Roman" w:cs="Times New Roman"/>
      <w:kern w:val="3"/>
      <w:szCs w:val="20"/>
      <w:u w:color="000000"/>
      <w:lang w:eastAsia="ru-RU"/>
    </w:rPr>
  </w:style>
  <w:style w:type="character" w:customStyle="1" w:styleId="selc">
    <w:name w:val="selc"/>
    <w:rsid w:val="00DF4CED"/>
  </w:style>
  <w:style w:type="paragraph" w:customStyle="1" w:styleId="work">
    <w:name w:val="work"/>
    <w:basedOn w:val="a"/>
    <w:uiPriority w:val="99"/>
    <w:qFormat/>
    <w:rsid w:val="00153003"/>
    <w:pPr>
      <w:spacing w:after="0" w:line="360" w:lineRule="auto"/>
      <w:ind w:firstLine="709"/>
      <w:jc w:val="both"/>
    </w:pPr>
    <w:rPr>
      <w:rFonts w:ascii="Times New Roman" w:eastAsia="Calibri" w:hAnsi="Times New Roman" w:cs="Times New Roman"/>
      <w:sz w:val="28"/>
      <w:szCs w:val="28"/>
      <w:lang w:eastAsia="ru-RU"/>
    </w:rPr>
  </w:style>
  <w:style w:type="paragraph" w:styleId="aff2">
    <w:name w:val="Body Text Indent"/>
    <w:basedOn w:val="a"/>
    <w:link w:val="aff3"/>
    <w:uiPriority w:val="99"/>
    <w:semiHidden/>
    <w:unhideWhenUsed/>
    <w:rsid w:val="00246739"/>
    <w:pPr>
      <w:spacing w:after="120"/>
      <w:ind w:left="283"/>
    </w:pPr>
  </w:style>
  <w:style w:type="character" w:customStyle="1" w:styleId="aff3">
    <w:name w:val="Основной текст с отступом Знак"/>
    <w:basedOn w:val="a0"/>
    <w:link w:val="aff2"/>
    <w:uiPriority w:val="99"/>
    <w:semiHidden/>
    <w:rsid w:val="00246739"/>
  </w:style>
  <w:style w:type="character" w:customStyle="1" w:styleId="extended-textshort">
    <w:name w:val="extended-text__short"/>
    <w:basedOn w:val="a0"/>
    <w:rsid w:val="00331545"/>
  </w:style>
  <w:style w:type="character" w:customStyle="1" w:styleId="aff4">
    <w:name w:val="комментарий"/>
    <w:rsid w:val="00AE6BD2"/>
    <w:rPr>
      <w:b/>
      <w:i/>
      <w:shd w:val="clear" w:color="auto" w:fill="FFFF99"/>
    </w:rPr>
  </w:style>
  <w:style w:type="paragraph" w:styleId="aff5">
    <w:name w:val="Balloon Text"/>
    <w:basedOn w:val="a"/>
    <w:link w:val="aff6"/>
    <w:uiPriority w:val="99"/>
    <w:semiHidden/>
    <w:unhideWhenUsed/>
    <w:rsid w:val="007C53C2"/>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sid w:val="007C5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9485">
      <w:bodyDiv w:val="1"/>
      <w:marLeft w:val="0"/>
      <w:marRight w:val="0"/>
      <w:marTop w:val="0"/>
      <w:marBottom w:val="0"/>
      <w:divBdr>
        <w:top w:val="none" w:sz="0" w:space="0" w:color="auto"/>
        <w:left w:val="none" w:sz="0" w:space="0" w:color="auto"/>
        <w:bottom w:val="none" w:sz="0" w:space="0" w:color="auto"/>
        <w:right w:val="none" w:sz="0" w:space="0" w:color="auto"/>
      </w:divBdr>
    </w:div>
    <w:div w:id="771556117">
      <w:bodyDiv w:val="1"/>
      <w:marLeft w:val="0"/>
      <w:marRight w:val="0"/>
      <w:marTop w:val="0"/>
      <w:marBottom w:val="0"/>
      <w:divBdr>
        <w:top w:val="none" w:sz="0" w:space="0" w:color="auto"/>
        <w:left w:val="none" w:sz="0" w:space="0" w:color="auto"/>
        <w:bottom w:val="none" w:sz="0" w:space="0" w:color="auto"/>
        <w:right w:val="none" w:sz="0" w:space="0" w:color="auto"/>
      </w:divBdr>
    </w:div>
    <w:div w:id="873464807">
      <w:bodyDiv w:val="1"/>
      <w:marLeft w:val="0"/>
      <w:marRight w:val="0"/>
      <w:marTop w:val="0"/>
      <w:marBottom w:val="0"/>
      <w:divBdr>
        <w:top w:val="none" w:sz="0" w:space="0" w:color="auto"/>
        <w:left w:val="none" w:sz="0" w:space="0" w:color="auto"/>
        <w:bottom w:val="none" w:sz="0" w:space="0" w:color="auto"/>
        <w:right w:val="none" w:sz="0" w:space="0" w:color="auto"/>
      </w:divBdr>
    </w:div>
    <w:div w:id="1534001630">
      <w:bodyDiv w:val="1"/>
      <w:marLeft w:val="0"/>
      <w:marRight w:val="0"/>
      <w:marTop w:val="0"/>
      <w:marBottom w:val="0"/>
      <w:divBdr>
        <w:top w:val="none" w:sz="0" w:space="0" w:color="auto"/>
        <w:left w:val="none" w:sz="0" w:space="0" w:color="auto"/>
        <w:bottom w:val="none" w:sz="0" w:space="0" w:color="auto"/>
        <w:right w:val="none" w:sz="0" w:space="0" w:color="auto"/>
      </w:divBdr>
    </w:div>
    <w:div w:id="16860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chart" Target="charts/chart1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5.wmf"/><Relationship Id="rId33" Type="http://schemas.openxmlformats.org/officeDocument/2006/relationships/oleObject" Target="embeddings/oleObject7.bin"/><Relationship Id="rId38" Type="http://schemas.openxmlformats.org/officeDocument/2006/relationships/image" Target="media/image11.wmf"/><Relationship Id="rId46"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0.xml"/><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10.wmf"/><Relationship Id="rId10" Type="http://schemas.openxmlformats.org/officeDocument/2006/relationships/image" Target="media/image1.png"/><Relationship Id="rId19" Type="http://schemas.openxmlformats.org/officeDocument/2006/relationships/oleObject" Target="embeddings/oleObject1.bin"/><Relationship Id="rId31" Type="http://schemas.openxmlformats.org/officeDocument/2006/relationships/chart" Target="charts/chart11.xml"/><Relationship Id="rId44"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chart" Target="charts/chart14.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1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1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1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1053;&#1086;&#1074;&#1072;&#1103;%20&#1087;&#1072;&#1087;&#1082;&#1072;\&#1044;&#1080;&#1087;.%20&#1054;&#1089;&#1085;&#1086;&#1074;&#1085;&#1099;&#1077;%20&#1092;&#1086;&#1085;&#1076;&#1099;%20&#1080;%20&#1076;&#1088;&#1091;&#1075;&#1080;&#1077;%20&#1074;&#1085;&#1077;&#1086;&#1073;&#1086;&#1088;&#1086;&#1090;&#1085;&#1099;&#1077;%20&#1072;&#1082;&#1090;&#1080;&#1074;&#1099;,%20&#1080;&#1089;&#1090;&#1086;&#1095;&#1085;&#1080;&#1082;&#1080;%20&#1080;&#1093;%20&#1092;&#1086;&#1088;&#1084;&#1080;&#1088;&#1086;&#1074;&#1072;&#1085;&#1080;&#1103;%20&#1080;%20&#1092;&#1080;&#1085;&#1072;&#1085;&#1089;&#1080;&#1088;&#1086;&#1074;&#1072;&#1085;&#1080;&#1103;%20&#1074;&#1086;&#1089;&#1087;&#1088;&#1086;&#1080;&#1079;&#1074;&#1086;&#1076;&#1089;&#1090;&#1074;&#1072;%20&#1085;&#1072;%20&#1087;&#1088;&#1080;&#1084;&#1077;&#1088;&#1077;%20&#1040;&#1054;%20&#171;&#1057;&#1090;&#1091;&#1087;&#1080;&#1085;&#1089;&#1082;&#1086;&#1077;%20&#1084;&#1072;&#1096;&#1080;&#1085;&#1086;&#1089;&#1090;&#1088;&#1086;&#1080;&#1090;&#1077;&#1083;&#1100;&#1085;&#1086;&#1077;%20&#1087;&#1088;&#1086;&#1080;&#1079;&#1074;&#1086;&#1076;&#1089;&#1090;&#1074;&#1077;&#1085;&#1085;&#1086;&#1077;%20&#1087;&#1088;&#1077;&#1076;&#1087;&#1088;&#1080;&#1103;&#1090;&#1080;&#1077;&#187;\&#1056;&#1072;&#1089;&#1095;&#1077;&#1090;&#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1053;&#1086;&#1074;&#1072;&#1103;%20&#1087;&#1072;&#1087;&#1082;&#1072;\&#1044;&#1080;&#1087;.%20&#1054;&#1089;&#1085;&#1086;&#1074;&#1085;&#1099;&#1077;%20&#1092;&#1086;&#1085;&#1076;&#1099;%20&#1080;%20&#1076;&#1088;&#1091;&#1075;&#1080;&#1077;%20&#1074;&#1085;&#1077;&#1086;&#1073;&#1086;&#1088;&#1086;&#1090;&#1085;&#1099;&#1077;%20&#1072;&#1082;&#1090;&#1080;&#1074;&#1099;,%20&#1080;&#1089;&#1090;&#1086;&#1095;&#1085;&#1080;&#1082;&#1080;%20&#1080;&#1093;%20&#1092;&#1086;&#1088;&#1084;&#1080;&#1088;&#1086;&#1074;&#1072;&#1085;&#1080;&#1103;%20&#1080;%20&#1092;&#1080;&#1085;&#1072;&#1085;&#1089;&#1080;&#1088;&#1086;&#1074;&#1072;&#1085;&#1080;&#1103;%20&#1074;&#1086;&#1089;&#1087;&#1088;&#1086;&#1080;&#1079;&#1074;&#1086;&#1076;&#1089;&#1090;&#1074;&#1072;%20&#1085;&#1072;%20&#1087;&#1088;&#1080;&#1084;&#1077;&#1088;&#1077;%20&#1040;&#1054;%20&#171;&#1057;&#1090;&#1091;&#1087;&#1080;&#1085;&#1089;&#1082;&#1086;&#1077;%20&#1084;&#1072;&#1096;&#1080;&#1085;&#1086;&#1089;&#1090;&#1088;&#1086;&#1080;&#1090;&#1077;&#1083;&#1100;&#1085;&#1086;&#1077;%20&#1087;&#1088;&#1086;&#1080;&#1079;&#1074;&#1086;&#1076;&#1089;&#1090;&#1074;&#1077;&#1085;&#1085;&#1086;&#1077;%20&#1087;&#1088;&#1077;&#1076;&#1087;&#1088;&#1080;&#1103;&#1090;&#1080;&#1077;&#187;\&#1056;&#1072;&#1089;&#1095;&#1077;&#1090;&#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B1D-43AB-881F-077DD71FFD6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B1D-43AB-881F-077DD71FFD6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B1D-43AB-881F-077DD71FFD6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B1D-43AB-881F-077DD71FFD6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B1D-43AB-881F-077DD71FFD6C}"/>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Лист1!$J$22:$J$26</c:f>
              <c:strCache>
                <c:ptCount val="5"/>
                <c:pt idx="0">
                  <c:v>Себестоимость продаж</c:v>
                </c:pt>
                <c:pt idx="1">
                  <c:v>Коммерческие расходы</c:v>
                </c:pt>
                <c:pt idx="2">
                  <c:v>Управленческие расходы</c:v>
                </c:pt>
                <c:pt idx="3">
                  <c:v>Проценты к уплате</c:v>
                </c:pt>
                <c:pt idx="4">
                  <c:v>Прочие расходы</c:v>
                </c:pt>
              </c:strCache>
            </c:strRef>
          </c:cat>
          <c:val>
            <c:numRef>
              <c:f>Лист1!$K$22:$K$26</c:f>
              <c:numCache>
                <c:formatCode>0.0%</c:formatCode>
                <c:ptCount val="5"/>
                <c:pt idx="0">
                  <c:v>0.76206729691132902</c:v>
                </c:pt>
                <c:pt idx="1">
                  <c:v>2.2943148154705002E-2</c:v>
                </c:pt>
                <c:pt idx="2">
                  <c:v>0.13740867943679261</c:v>
                </c:pt>
                <c:pt idx="3">
                  <c:v>7.8252428330323736E-3</c:v>
                </c:pt>
                <c:pt idx="4">
                  <c:v>6.9755632664140962E-2</c:v>
                </c:pt>
              </c:numCache>
            </c:numRef>
          </c:val>
          <c:extLst xmlns:c16r2="http://schemas.microsoft.com/office/drawing/2015/06/chart">
            <c:ext xmlns:c16="http://schemas.microsoft.com/office/drawing/2014/chart" uri="{C3380CC4-5D6E-409C-BE32-E72D297353CC}">
              <c16:uniqueId val="{0000000A-CB1D-43AB-881F-077DD71FFD6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Лист1!$C$62</c:f>
              <c:strCache>
                <c:ptCount val="1"/>
                <c:pt idx="0">
                  <c:v>Средняя величина основных средств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Лист1!$D$61:$F$61</c:f>
              <c:strCache>
                <c:ptCount val="3"/>
                <c:pt idx="0">
                  <c:v>2016 г.</c:v>
                </c:pt>
                <c:pt idx="1">
                  <c:v>2017 г.</c:v>
                </c:pt>
                <c:pt idx="2">
                  <c:v>2018 г.</c:v>
                </c:pt>
              </c:strCache>
            </c:strRef>
          </c:cat>
          <c:val>
            <c:numRef>
              <c:f>Лист1!$D$62:$F$62</c:f>
              <c:numCache>
                <c:formatCode>0</c:formatCode>
                <c:ptCount val="3"/>
                <c:pt idx="0">
                  <c:v>1829959.5</c:v>
                </c:pt>
                <c:pt idx="1">
                  <c:v>2036408.5</c:v>
                </c:pt>
                <c:pt idx="2">
                  <c:v>2240856</c:v>
                </c:pt>
              </c:numCache>
            </c:numRef>
          </c:val>
          <c:extLst xmlns:c16r2="http://schemas.microsoft.com/office/drawing/2015/06/chart">
            <c:ext xmlns:c16="http://schemas.microsoft.com/office/drawing/2014/chart" uri="{C3380CC4-5D6E-409C-BE32-E72D297353CC}">
              <c16:uniqueId val="{00000000-F13F-4B96-B104-B714A8D17C80}"/>
            </c:ext>
          </c:extLst>
        </c:ser>
        <c:dLbls>
          <c:dLblPos val="outEnd"/>
          <c:showLegendKey val="0"/>
          <c:showVal val="1"/>
          <c:showCatName val="0"/>
          <c:showSerName val="0"/>
          <c:showPercent val="0"/>
          <c:showBubbleSize val="0"/>
        </c:dLbls>
        <c:gapWidth val="219"/>
        <c:overlap val="-27"/>
        <c:axId val="474848568"/>
        <c:axId val="474847392"/>
      </c:barChart>
      <c:catAx>
        <c:axId val="47484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7392"/>
        <c:crosses val="autoZero"/>
        <c:auto val="1"/>
        <c:lblAlgn val="ctr"/>
        <c:lblOffset val="100"/>
        <c:noMultiLvlLbl val="0"/>
      </c:catAx>
      <c:valAx>
        <c:axId val="474847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8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Лист1!$C$66</c:f>
              <c:strCache>
                <c:ptCount val="1"/>
                <c:pt idx="0">
                  <c:v>Амортизационные отчисления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Лист1!$D$65:$F$65</c:f>
              <c:strCache>
                <c:ptCount val="3"/>
                <c:pt idx="0">
                  <c:v>2016 г.</c:v>
                </c:pt>
                <c:pt idx="1">
                  <c:v>2017 г.</c:v>
                </c:pt>
                <c:pt idx="2">
                  <c:v>2018 г.</c:v>
                </c:pt>
              </c:strCache>
            </c:strRef>
          </c:cat>
          <c:val>
            <c:numRef>
              <c:f>Лист1!$D$66:$F$66</c:f>
              <c:numCache>
                <c:formatCode>0</c:formatCode>
                <c:ptCount val="3"/>
                <c:pt idx="0">
                  <c:v>121997.33333333333</c:v>
                </c:pt>
                <c:pt idx="1">
                  <c:v>135760.6</c:v>
                </c:pt>
                <c:pt idx="2">
                  <c:v>149390.39999999999</c:v>
                </c:pt>
              </c:numCache>
            </c:numRef>
          </c:val>
          <c:extLst xmlns:c16r2="http://schemas.microsoft.com/office/drawing/2015/06/chart">
            <c:ext xmlns:c16="http://schemas.microsoft.com/office/drawing/2014/chart" uri="{C3380CC4-5D6E-409C-BE32-E72D297353CC}">
              <c16:uniqueId val="{00000000-76F1-4AF9-9A22-31CCDCA32AAC}"/>
            </c:ext>
          </c:extLst>
        </c:ser>
        <c:dLbls>
          <c:dLblPos val="outEnd"/>
          <c:showLegendKey val="0"/>
          <c:showVal val="1"/>
          <c:showCatName val="0"/>
          <c:showSerName val="0"/>
          <c:showPercent val="0"/>
          <c:showBubbleSize val="0"/>
        </c:dLbls>
        <c:gapWidth val="219"/>
        <c:overlap val="-27"/>
        <c:axId val="474840336"/>
        <c:axId val="474847784"/>
      </c:barChart>
      <c:catAx>
        <c:axId val="47484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7784"/>
        <c:crosses val="autoZero"/>
        <c:auto val="1"/>
        <c:lblAlgn val="ctr"/>
        <c:lblOffset val="100"/>
        <c:noMultiLvlLbl val="0"/>
      </c:catAx>
      <c:valAx>
        <c:axId val="474847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Лист1!$B$28</c:f>
              <c:strCache>
                <c:ptCount val="1"/>
                <c:pt idx="0">
                  <c:v>Собственные оборотные средства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Лист1!$A$29:$A$31</c:f>
              <c:strCache>
                <c:ptCount val="3"/>
                <c:pt idx="0">
                  <c:v>2016 г.</c:v>
                </c:pt>
                <c:pt idx="1">
                  <c:v>2017 г.</c:v>
                </c:pt>
                <c:pt idx="2">
                  <c:v>2018 г.</c:v>
                </c:pt>
              </c:strCache>
            </c:strRef>
          </c:cat>
          <c:val>
            <c:numRef>
              <c:f>Лист1!$B$29:$B$31</c:f>
              <c:numCache>
                <c:formatCode>General</c:formatCode>
                <c:ptCount val="3"/>
                <c:pt idx="0">
                  <c:v>1694593</c:v>
                </c:pt>
                <c:pt idx="1">
                  <c:v>1745660</c:v>
                </c:pt>
                <c:pt idx="2">
                  <c:v>2205979</c:v>
                </c:pt>
              </c:numCache>
            </c:numRef>
          </c:val>
          <c:extLst xmlns:c16r2="http://schemas.microsoft.com/office/drawing/2015/06/chart">
            <c:ext xmlns:c16="http://schemas.microsoft.com/office/drawing/2014/chart" uri="{C3380CC4-5D6E-409C-BE32-E72D297353CC}">
              <c16:uniqueId val="{00000000-F03F-4626-8975-25443E8FB376}"/>
            </c:ext>
          </c:extLst>
        </c:ser>
        <c:dLbls>
          <c:dLblPos val="outEnd"/>
          <c:showLegendKey val="0"/>
          <c:showVal val="1"/>
          <c:showCatName val="0"/>
          <c:showSerName val="0"/>
          <c:showPercent val="0"/>
          <c:showBubbleSize val="0"/>
        </c:dLbls>
        <c:gapWidth val="219"/>
        <c:overlap val="-27"/>
        <c:axId val="474842296"/>
        <c:axId val="474841120"/>
      </c:barChart>
      <c:catAx>
        <c:axId val="47484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1120"/>
        <c:crosses val="autoZero"/>
        <c:auto val="1"/>
        <c:lblAlgn val="ctr"/>
        <c:lblOffset val="100"/>
        <c:noMultiLvlLbl val="0"/>
      </c:catAx>
      <c:valAx>
        <c:axId val="47484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2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Лист1!$C$14</c:f>
              <c:strCache>
                <c:ptCount val="1"/>
                <c:pt idx="0">
                  <c:v>Оборудование к внедрению для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Лист1!$B$15:$B$19</c:f>
              <c:strCache>
                <c:ptCount val="5"/>
                <c:pt idx="0">
                  <c:v>Анализатор ПЭ-7200А</c:v>
                </c:pt>
                <c:pt idx="1">
                  <c:v>Измеритель ПЭ-7200И</c:v>
                </c:pt>
                <c:pt idx="2">
                  <c:v>Аппарат для разгонки нефтепродуктов ПЭ-7510 (полуавтомат)</c:v>
                </c:pt>
                <c:pt idx="3">
                  <c:v>Аппарат ПЭ-ТВЗ полуавтоматический для определения температуры вспышки в закрытом тигле</c:v>
                </c:pt>
                <c:pt idx="4">
                  <c:v>Аппарат АТФ-ПХП</c:v>
                </c:pt>
              </c:strCache>
            </c:strRef>
          </c:cat>
          <c:val>
            <c:numRef>
              <c:f>Лист1!$C$15:$C$19</c:f>
              <c:numCache>
                <c:formatCode>General</c:formatCode>
                <c:ptCount val="5"/>
                <c:pt idx="0">
                  <c:v>559</c:v>
                </c:pt>
                <c:pt idx="1">
                  <c:v>210</c:v>
                </c:pt>
                <c:pt idx="2">
                  <c:v>86</c:v>
                </c:pt>
                <c:pt idx="3">
                  <c:v>95</c:v>
                </c:pt>
                <c:pt idx="4">
                  <c:v>250</c:v>
                </c:pt>
              </c:numCache>
            </c:numRef>
          </c:val>
          <c:extLst xmlns:c16r2="http://schemas.microsoft.com/office/drawing/2015/06/chart">
            <c:ext xmlns:c16="http://schemas.microsoft.com/office/drawing/2014/chart" uri="{C3380CC4-5D6E-409C-BE32-E72D297353CC}">
              <c16:uniqueId val="{00000000-5FFF-4C68-BE97-D6DAF61E17C6}"/>
            </c:ext>
          </c:extLst>
        </c:ser>
        <c:dLbls>
          <c:dLblPos val="outEnd"/>
          <c:showLegendKey val="0"/>
          <c:showVal val="1"/>
          <c:showCatName val="0"/>
          <c:showSerName val="0"/>
          <c:showPercent val="0"/>
          <c:showBubbleSize val="0"/>
        </c:dLbls>
        <c:gapWidth val="219"/>
        <c:axId val="474836808"/>
        <c:axId val="474848176"/>
      </c:barChart>
      <c:catAx>
        <c:axId val="474836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8176"/>
        <c:crosses val="autoZero"/>
        <c:auto val="1"/>
        <c:lblAlgn val="ctr"/>
        <c:lblOffset val="100"/>
        <c:noMultiLvlLbl val="0"/>
      </c:catAx>
      <c:valAx>
        <c:axId val="474848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36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CF </a:t>
            </a:r>
            <a:r>
              <a:rPr lang="ru-RU" sz="1200"/>
              <a:t>и </a:t>
            </a:r>
            <a:r>
              <a:rPr lang="en-US" sz="1200"/>
              <a:t>KF </a:t>
            </a:r>
            <a:r>
              <a:rPr lang="ru-RU" sz="1200"/>
              <a:t>проекта по модернизации оборудования</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percentStacked"/>
        <c:varyColors val="0"/>
        <c:ser>
          <c:idx val="0"/>
          <c:order val="0"/>
          <c:tx>
            <c:strRef>
              <c:f>Лист1!$C$27</c:f>
              <c:strCache>
                <c:ptCount val="1"/>
                <c:pt idx="0">
                  <c:v>CF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7799415316987831E-2"/>
                  <c:y val="2.98633017875919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676-402F-B8AB-5710D3F5AAB9}"/>
                </c:ext>
                <c:ext xmlns:c15="http://schemas.microsoft.com/office/drawing/2012/chart" uri="{CE6537A1-D6FC-4f65-9D91-7224C49458BB}"/>
              </c:extLst>
            </c:dLbl>
            <c:dLbl>
              <c:idx val="1"/>
              <c:layout>
                <c:manualLayout>
                  <c:x val="-4.0611111111111112E-2"/>
                  <c:y val="6.71642607174102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676-402F-B8AB-5710D3F5AAB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Лист1!$B$28:$B$30</c:f>
              <c:strCache>
                <c:ptCount val="3"/>
                <c:pt idx="0">
                  <c:v>2019 г. (вложение средств) </c:v>
                </c:pt>
                <c:pt idx="1">
                  <c:v>2019 г. </c:v>
                </c:pt>
                <c:pt idx="2">
                  <c:v>2020 г.</c:v>
                </c:pt>
              </c:strCache>
            </c:strRef>
          </c:cat>
          <c:val>
            <c:numRef>
              <c:f>Лист1!$C$28:$C$30</c:f>
              <c:numCache>
                <c:formatCode>General</c:formatCode>
                <c:ptCount val="3"/>
                <c:pt idx="0">
                  <c:v>-1415</c:v>
                </c:pt>
                <c:pt idx="1">
                  <c:v>1500</c:v>
                </c:pt>
                <c:pt idx="2">
                  <c:v>1500</c:v>
                </c:pt>
              </c:numCache>
            </c:numRef>
          </c:val>
          <c:smooth val="0"/>
          <c:extLst xmlns:c16r2="http://schemas.microsoft.com/office/drawing/2015/06/chart">
            <c:ext xmlns:c16="http://schemas.microsoft.com/office/drawing/2014/chart" uri="{C3380CC4-5D6E-409C-BE32-E72D297353CC}">
              <c16:uniqueId val="{00000002-A676-402F-B8AB-5710D3F5AAB9}"/>
            </c:ext>
          </c:extLst>
        </c:ser>
        <c:ser>
          <c:idx val="1"/>
          <c:order val="1"/>
          <c:tx>
            <c:strRef>
              <c:f>Лист1!$D$27</c:f>
              <c:strCache>
                <c:ptCount val="1"/>
                <c:pt idx="0">
                  <c:v>KF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9.4611111111111118E-2"/>
                  <c:y val="-3.46875911344415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676-402F-B8AB-5710D3F5AAB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Лист1!$B$28:$B$30</c:f>
              <c:strCache>
                <c:ptCount val="3"/>
                <c:pt idx="0">
                  <c:v>2019 г. (вложение средств) </c:v>
                </c:pt>
                <c:pt idx="1">
                  <c:v>2019 г. </c:v>
                </c:pt>
                <c:pt idx="2">
                  <c:v>2020 г.</c:v>
                </c:pt>
              </c:strCache>
            </c:strRef>
          </c:cat>
          <c:val>
            <c:numRef>
              <c:f>Лист1!$D$28:$D$30</c:f>
              <c:numCache>
                <c:formatCode>General</c:formatCode>
                <c:ptCount val="3"/>
                <c:pt idx="0">
                  <c:v>-1415</c:v>
                </c:pt>
                <c:pt idx="1">
                  <c:v>85</c:v>
                </c:pt>
                <c:pt idx="2">
                  <c:v>1585</c:v>
                </c:pt>
              </c:numCache>
            </c:numRef>
          </c:val>
          <c:smooth val="0"/>
          <c:extLst xmlns:c16r2="http://schemas.microsoft.com/office/drawing/2015/06/chart">
            <c:ext xmlns:c16="http://schemas.microsoft.com/office/drawing/2014/chart" uri="{C3380CC4-5D6E-409C-BE32-E72D297353CC}">
              <c16:uniqueId val="{00000004-A676-402F-B8AB-5710D3F5AAB9}"/>
            </c:ext>
          </c:extLst>
        </c:ser>
        <c:dLbls>
          <c:dLblPos val="t"/>
          <c:showLegendKey val="0"/>
          <c:showVal val="1"/>
          <c:showCatName val="0"/>
          <c:showSerName val="0"/>
          <c:showPercent val="0"/>
          <c:showBubbleSize val="0"/>
        </c:dLbls>
        <c:marker val="1"/>
        <c:smooth val="0"/>
        <c:axId val="474846216"/>
        <c:axId val="474842688"/>
      </c:lineChart>
      <c:catAx>
        <c:axId val="47484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2688"/>
        <c:crosses val="autoZero"/>
        <c:auto val="1"/>
        <c:lblAlgn val="ctr"/>
        <c:lblOffset val="100"/>
        <c:noMultiLvlLbl val="0"/>
      </c:catAx>
      <c:valAx>
        <c:axId val="47484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DCF </a:t>
            </a:r>
            <a:r>
              <a:rPr lang="ru-RU" sz="1200"/>
              <a:t>и </a:t>
            </a:r>
            <a:r>
              <a:rPr lang="en-US" sz="1200"/>
              <a:t>CDCF </a:t>
            </a:r>
            <a:r>
              <a:rPr lang="ru-RU" sz="1200"/>
              <a:t>проекта по модернизации оборудования</a:t>
            </a:r>
          </a:p>
          <a:p>
            <a:pPr algn="ctr" rtl="0">
              <a:defRPr sz="1200"/>
            </a:pPr>
            <a:endParaRPr lang="ru-RU" sz="1200"/>
          </a:p>
        </c:rich>
      </c:tx>
      <c:layout>
        <c:manualLayout>
          <c:xMode val="edge"/>
          <c:yMode val="edge"/>
          <c:x val="0.1135"/>
          <c:y val="9.2592592592592587E-3"/>
        </c:manualLayout>
      </c:layout>
      <c:overlay val="0"/>
      <c:spPr>
        <a:noFill/>
        <a:ln>
          <a:noFill/>
        </a:ln>
        <a:effectLst/>
      </c:spPr>
      <c:txPr>
        <a:bodyPr rot="0" spcFirstLastPara="1" vertOverflow="ellipsis" vert="horz" wrap="square" anchor="ctr" anchorCtr="1"/>
        <a:lstStyle/>
        <a:p>
          <a:pPr algn="ctr" rtl="0">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Лист1!$D$41</c:f>
              <c:strCache>
                <c:ptCount val="1"/>
                <c:pt idx="0">
                  <c:v>DCF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Лист1!$C$42:$C$44</c:f>
              <c:strCache>
                <c:ptCount val="3"/>
                <c:pt idx="0">
                  <c:v>2019 г. (вложение средств) </c:v>
                </c:pt>
                <c:pt idx="1">
                  <c:v>2019 г. </c:v>
                </c:pt>
                <c:pt idx="2">
                  <c:v>2020 г.</c:v>
                </c:pt>
              </c:strCache>
            </c:strRef>
          </c:cat>
          <c:val>
            <c:numRef>
              <c:f>Лист1!$D$42:$D$44</c:f>
              <c:numCache>
                <c:formatCode>General</c:formatCode>
                <c:ptCount val="3"/>
                <c:pt idx="0">
                  <c:v>-1415</c:v>
                </c:pt>
                <c:pt idx="1">
                  <c:v>1260</c:v>
                </c:pt>
                <c:pt idx="2">
                  <c:v>1050</c:v>
                </c:pt>
              </c:numCache>
            </c:numRef>
          </c:val>
          <c:extLst xmlns:c16r2="http://schemas.microsoft.com/office/drawing/2015/06/chart">
            <c:ext xmlns:c16="http://schemas.microsoft.com/office/drawing/2014/chart" uri="{C3380CC4-5D6E-409C-BE32-E72D297353CC}">
              <c16:uniqueId val="{00000000-338E-4328-BD19-2865729A048F}"/>
            </c:ext>
          </c:extLst>
        </c:ser>
        <c:ser>
          <c:idx val="1"/>
          <c:order val="1"/>
          <c:tx>
            <c:strRef>
              <c:f>Лист1!$E$41</c:f>
              <c:strCache>
                <c:ptCount val="1"/>
                <c:pt idx="0">
                  <c:v>CDCF</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Лист1!$C$42:$C$44</c:f>
              <c:strCache>
                <c:ptCount val="3"/>
                <c:pt idx="0">
                  <c:v>2019 г. (вложение средств) </c:v>
                </c:pt>
                <c:pt idx="1">
                  <c:v>2019 г. </c:v>
                </c:pt>
                <c:pt idx="2">
                  <c:v>2020 г.</c:v>
                </c:pt>
              </c:strCache>
            </c:strRef>
          </c:cat>
          <c:val>
            <c:numRef>
              <c:f>Лист1!$E$42:$E$44</c:f>
              <c:numCache>
                <c:formatCode>General</c:formatCode>
                <c:ptCount val="3"/>
                <c:pt idx="0">
                  <c:v>-1415</c:v>
                </c:pt>
                <c:pt idx="1">
                  <c:v>-155</c:v>
                </c:pt>
                <c:pt idx="2">
                  <c:v>895</c:v>
                </c:pt>
              </c:numCache>
            </c:numRef>
          </c:val>
          <c:extLst xmlns:c16r2="http://schemas.microsoft.com/office/drawing/2015/06/chart">
            <c:ext xmlns:c16="http://schemas.microsoft.com/office/drawing/2014/chart" uri="{C3380CC4-5D6E-409C-BE32-E72D297353CC}">
              <c16:uniqueId val="{00000001-338E-4328-BD19-2865729A048F}"/>
            </c:ext>
          </c:extLst>
        </c:ser>
        <c:dLbls>
          <c:dLblPos val="outEnd"/>
          <c:showLegendKey val="0"/>
          <c:showVal val="1"/>
          <c:showCatName val="0"/>
          <c:showSerName val="0"/>
          <c:showPercent val="0"/>
          <c:showBubbleSize val="0"/>
        </c:dLbls>
        <c:gapWidth val="182"/>
        <c:axId val="474844648"/>
        <c:axId val="474843080"/>
      </c:barChart>
      <c:catAx>
        <c:axId val="474844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3080"/>
        <c:crosses val="autoZero"/>
        <c:auto val="1"/>
        <c:lblAlgn val="ctr"/>
        <c:lblOffset val="100"/>
        <c:noMultiLvlLbl val="0"/>
      </c:catAx>
      <c:valAx>
        <c:axId val="474843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4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Лист1!$C$58</c:f>
              <c:strCache>
                <c:ptCount val="1"/>
                <c:pt idx="0">
                  <c:v>Основные средства ООО «РН-Ремонт НПО»</c:v>
                </c:pt>
              </c:strCache>
            </c:strRef>
          </c:tx>
          <c:spPr>
            <a:solidFill>
              <a:schemeClr val="accent1"/>
            </a:solidFill>
            <a:ln>
              <a:noFill/>
            </a:ln>
            <a:effectLst/>
          </c:spPr>
          <c:invertIfNegative val="0"/>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16A1-4334-9D94-AF2C76E623C1}"/>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Лист1!$D$57:$G$57</c:f>
              <c:strCache>
                <c:ptCount val="4"/>
                <c:pt idx="0">
                  <c:v>2016 г.</c:v>
                </c:pt>
                <c:pt idx="1">
                  <c:v>2017 г.</c:v>
                </c:pt>
                <c:pt idx="2">
                  <c:v>2018 г.</c:v>
                </c:pt>
                <c:pt idx="3">
                  <c:v>Прогноз (+1200 тыс. руб.)</c:v>
                </c:pt>
              </c:strCache>
            </c:strRef>
          </c:cat>
          <c:val>
            <c:numRef>
              <c:f>Лист1!$D$58:$G$58</c:f>
              <c:numCache>
                <c:formatCode>General</c:formatCode>
                <c:ptCount val="4"/>
                <c:pt idx="0">
                  <c:v>1830642</c:v>
                </c:pt>
                <c:pt idx="1">
                  <c:v>2242175</c:v>
                </c:pt>
                <c:pt idx="2">
                  <c:v>2239537</c:v>
                </c:pt>
                <c:pt idx="3">
                  <c:v>2240737</c:v>
                </c:pt>
              </c:numCache>
            </c:numRef>
          </c:val>
          <c:extLst xmlns:c16r2="http://schemas.microsoft.com/office/drawing/2015/06/chart">
            <c:ext xmlns:c16="http://schemas.microsoft.com/office/drawing/2014/chart" uri="{C3380CC4-5D6E-409C-BE32-E72D297353CC}">
              <c16:uniqueId val="{00000002-16A1-4334-9D94-AF2C76E623C1}"/>
            </c:ext>
          </c:extLst>
        </c:ser>
        <c:dLbls>
          <c:dLblPos val="outEnd"/>
          <c:showLegendKey val="0"/>
          <c:showVal val="1"/>
          <c:showCatName val="0"/>
          <c:showSerName val="0"/>
          <c:showPercent val="0"/>
          <c:showBubbleSize val="0"/>
        </c:dLbls>
        <c:gapWidth val="219"/>
        <c:overlap val="-27"/>
        <c:axId val="474843864"/>
        <c:axId val="474847000"/>
      </c:barChart>
      <c:catAx>
        <c:axId val="47484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7000"/>
        <c:crosses val="autoZero"/>
        <c:auto val="1"/>
        <c:lblAlgn val="ctr"/>
        <c:lblOffset val="100"/>
        <c:noMultiLvlLbl val="0"/>
      </c:catAx>
      <c:valAx>
        <c:axId val="474847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3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Лист1!$B$44</c:f>
              <c:strCache>
                <c:ptCount val="1"/>
                <c:pt idx="0">
                  <c:v>Себестоимость продаж</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Лист1!$C$43:$E$43</c:f>
              <c:strCache>
                <c:ptCount val="3"/>
                <c:pt idx="0">
                  <c:v>2016 г.</c:v>
                </c:pt>
                <c:pt idx="1">
                  <c:v>2017 г.</c:v>
                </c:pt>
                <c:pt idx="2">
                  <c:v>2018 г.</c:v>
                </c:pt>
              </c:strCache>
            </c:strRef>
          </c:cat>
          <c:val>
            <c:numRef>
              <c:f>Лист1!$C$44:$E$44</c:f>
              <c:numCache>
                <c:formatCode>General</c:formatCode>
                <c:ptCount val="3"/>
                <c:pt idx="0">
                  <c:v>2403761</c:v>
                </c:pt>
                <c:pt idx="1">
                  <c:v>2576916</c:v>
                </c:pt>
                <c:pt idx="2">
                  <c:v>2582768</c:v>
                </c:pt>
              </c:numCache>
            </c:numRef>
          </c:val>
          <c:extLst xmlns:c16r2="http://schemas.microsoft.com/office/drawing/2015/06/chart">
            <c:ext xmlns:c16="http://schemas.microsoft.com/office/drawing/2014/chart" uri="{C3380CC4-5D6E-409C-BE32-E72D297353CC}">
              <c16:uniqueId val="{00000000-2792-4054-AED3-8C7A4283AB2F}"/>
            </c:ext>
          </c:extLst>
        </c:ser>
        <c:dLbls>
          <c:dLblPos val="outEnd"/>
          <c:showLegendKey val="0"/>
          <c:showVal val="1"/>
          <c:showCatName val="0"/>
          <c:showSerName val="0"/>
          <c:showPercent val="0"/>
          <c:showBubbleSize val="0"/>
        </c:dLbls>
        <c:gapWidth val="219"/>
        <c:overlap val="-27"/>
        <c:axId val="406757096"/>
        <c:axId val="406757880"/>
      </c:barChart>
      <c:catAx>
        <c:axId val="40675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757880"/>
        <c:crosses val="autoZero"/>
        <c:auto val="1"/>
        <c:lblAlgn val="ctr"/>
        <c:lblOffset val="100"/>
        <c:noMultiLvlLbl val="0"/>
      </c:catAx>
      <c:valAx>
        <c:axId val="406757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757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Лист1!$B$84</c:f>
              <c:strCache>
                <c:ptCount val="1"/>
                <c:pt idx="0">
                  <c:v>Производительность труда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Лист1!$C$83:$E$83</c:f>
              <c:strCache>
                <c:ptCount val="3"/>
                <c:pt idx="0">
                  <c:v>2016 г.</c:v>
                </c:pt>
                <c:pt idx="1">
                  <c:v>2017 г.</c:v>
                </c:pt>
                <c:pt idx="2">
                  <c:v>2018 г.</c:v>
                </c:pt>
              </c:strCache>
            </c:strRef>
          </c:cat>
          <c:val>
            <c:numRef>
              <c:f>Лист1!$C$84:$E$84</c:f>
              <c:numCache>
                <c:formatCode>0</c:formatCode>
                <c:ptCount val="3"/>
                <c:pt idx="0">
                  <c:v>6035.6248108925865</c:v>
                </c:pt>
                <c:pt idx="1">
                  <c:v>5953.8436090225559</c:v>
                </c:pt>
                <c:pt idx="2">
                  <c:v>5685.881736526946</c:v>
                </c:pt>
              </c:numCache>
            </c:numRef>
          </c:val>
          <c:extLst xmlns:c16r2="http://schemas.microsoft.com/office/drawing/2015/06/chart">
            <c:ext xmlns:c16="http://schemas.microsoft.com/office/drawing/2014/chart" uri="{C3380CC4-5D6E-409C-BE32-E72D297353CC}">
              <c16:uniqueId val="{00000000-5DF2-486E-8D02-0AAE76907FA3}"/>
            </c:ext>
          </c:extLst>
        </c:ser>
        <c:dLbls>
          <c:dLblPos val="outEnd"/>
          <c:showLegendKey val="0"/>
          <c:showVal val="1"/>
          <c:showCatName val="0"/>
          <c:showSerName val="0"/>
          <c:showPercent val="0"/>
          <c:showBubbleSize val="0"/>
        </c:dLbls>
        <c:gapWidth val="219"/>
        <c:overlap val="-27"/>
        <c:axId val="406466736"/>
        <c:axId val="406464384"/>
      </c:barChart>
      <c:catAx>
        <c:axId val="40646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4384"/>
        <c:crosses val="autoZero"/>
        <c:auto val="1"/>
        <c:lblAlgn val="ctr"/>
        <c:lblOffset val="100"/>
        <c:noMultiLvlLbl val="0"/>
      </c:catAx>
      <c:valAx>
        <c:axId val="406464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percentStacked"/>
        <c:varyColors val="0"/>
        <c:ser>
          <c:idx val="0"/>
          <c:order val="0"/>
          <c:tx>
            <c:strRef>
              <c:f>Лист1!$B$87</c:f>
              <c:strCache>
                <c:ptCount val="1"/>
                <c:pt idx="0">
                  <c:v>Темп снижения производительности труда ООО «РН-Ремонт НПО»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Лист1!$A$88:$A$89</c:f>
              <c:strCache>
                <c:ptCount val="2"/>
                <c:pt idx="0">
                  <c:v>2017 к 2016</c:v>
                </c:pt>
                <c:pt idx="1">
                  <c:v>2018 к 2017</c:v>
                </c:pt>
              </c:strCache>
            </c:strRef>
          </c:cat>
          <c:val>
            <c:numRef>
              <c:f>Лист1!$B$88:$B$89</c:f>
              <c:numCache>
                <c:formatCode>0.0%</c:formatCode>
                <c:ptCount val="2"/>
                <c:pt idx="0">
                  <c:v>-1.354974910342982E-2</c:v>
                </c:pt>
                <c:pt idx="1">
                  <c:v>-4.5006535289159412E-2</c:v>
                </c:pt>
              </c:numCache>
            </c:numRef>
          </c:val>
          <c:smooth val="0"/>
          <c:extLst xmlns:c16r2="http://schemas.microsoft.com/office/drawing/2015/06/chart">
            <c:ext xmlns:c16="http://schemas.microsoft.com/office/drawing/2014/chart" uri="{C3380CC4-5D6E-409C-BE32-E72D297353CC}">
              <c16:uniqueId val="{00000000-F521-4337-90BC-A3BA36DC17BD}"/>
            </c:ext>
          </c:extLst>
        </c:ser>
        <c:dLbls>
          <c:dLblPos val="t"/>
          <c:showLegendKey val="0"/>
          <c:showVal val="1"/>
          <c:showCatName val="0"/>
          <c:showSerName val="0"/>
          <c:showPercent val="0"/>
          <c:showBubbleSize val="0"/>
        </c:dLbls>
        <c:marker val="1"/>
        <c:smooth val="0"/>
        <c:axId val="406460464"/>
        <c:axId val="406460856"/>
      </c:lineChart>
      <c:catAx>
        <c:axId val="40646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0856"/>
        <c:crosses val="autoZero"/>
        <c:auto val="1"/>
        <c:lblAlgn val="ctr"/>
        <c:lblOffset val="100"/>
        <c:noMultiLvlLbl val="0"/>
      </c:catAx>
      <c:valAx>
        <c:axId val="406460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046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Лист1!$C$4</c:f>
              <c:strCache>
                <c:ptCount val="1"/>
                <c:pt idx="0">
                  <c:v>Чистая прибыль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Лист1!$B$5:$B$7</c:f>
              <c:strCache>
                <c:ptCount val="3"/>
                <c:pt idx="0">
                  <c:v>2016 г.</c:v>
                </c:pt>
                <c:pt idx="1">
                  <c:v>2017 г.</c:v>
                </c:pt>
                <c:pt idx="2">
                  <c:v>2018 г.</c:v>
                </c:pt>
              </c:strCache>
            </c:strRef>
          </c:cat>
          <c:val>
            <c:numRef>
              <c:f>Лист1!$C$5:$C$7</c:f>
              <c:numCache>
                <c:formatCode>General</c:formatCode>
                <c:ptCount val="3"/>
                <c:pt idx="0">
                  <c:v>648099</c:v>
                </c:pt>
                <c:pt idx="1">
                  <c:v>620190</c:v>
                </c:pt>
                <c:pt idx="2">
                  <c:v>390128</c:v>
                </c:pt>
              </c:numCache>
            </c:numRef>
          </c:val>
          <c:extLst xmlns:c16r2="http://schemas.microsoft.com/office/drawing/2015/06/chart">
            <c:ext xmlns:c16="http://schemas.microsoft.com/office/drawing/2014/chart" uri="{C3380CC4-5D6E-409C-BE32-E72D297353CC}">
              <c16:uniqueId val="{00000000-412F-4FFD-90EE-D2385098BE8E}"/>
            </c:ext>
          </c:extLst>
        </c:ser>
        <c:dLbls>
          <c:dLblPos val="outEnd"/>
          <c:showLegendKey val="0"/>
          <c:showVal val="1"/>
          <c:showCatName val="0"/>
          <c:showSerName val="0"/>
          <c:showPercent val="0"/>
          <c:showBubbleSize val="0"/>
        </c:dLbls>
        <c:gapWidth val="219"/>
        <c:overlap val="-27"/>
        <c:axId val="406462424"/>
        <c:axId val="406464776"/>
      </c:barChart>
      <c:catAx>
        <c:axId val="40646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4776"/>
        <c:crosses val="autoZero"/>
        <c:auto val="1"/>
        <c:lblAlgn val="ctr"/>
        <c:lblOffset val="100"/>
        <c:noMultiLvlLbl val="0"/>
      </c:catAx>
      <c:valAx>
        <c:axId val="406464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2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Лист1!$F$4</c:f>
              <c:strCache>
                <c:ptCount val="1"/>
                <c:pt idx="0">
                  <c:v>Основные средства ООО «РН-Ремонт НПО»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Лист1!$G$3:$I$3</c:f>
              <c:strCache>
                <c:ptCount val="3"/>
                <c:pt idx="0">
                  <c:v>2016 г.</c:v>
                </c:pt>
                <c:pt idx="1">
                  <c:v>2017 г.</c:v>
                </c:pt>
                <c:pt idx="2">
                  <c:v>2018 г.</c:v>
                </c:pt>
              </c:strCache>
            </c:strRef>
          </c:cat>
          <c:val>
            <c:numRef>
              <c:f>Лист1!$G$4:$I$4</c:f>
              <c:numCache>
                <c:formatCode>General</c:formatCode>
                <c:ptCount val="3"/>
                <c:pt idx="0">
                  <c:v>1830642</c:v>
                </c:pt>
                <c:pt idx="1">
                  <c:v>2242175</c:v>
                </c:pt>
                <c:pt idx="2">
                  <c:v>2239537</c:v>
                </c:pt>
              </c:numCache>
            </c:numRef>
          </c:val>
          <c:extLst xmlns:c16r2="http://schemas.microsoft.com/office/drawing/2015/06/chart">
            <c:ext xmlns:c16="http://schemas.microsoft.com/office/drawing/2014/chart" uri="{C3380CC4-5D6E-409C-BE32-E72D297353CC}">
              <c16:uniqueId val="{00000000-D132-4D9C-9667-39A59724B3AE}"/>
            </c:ext>
          </c:extLst>
        </c:ser>
        <c:ser>
          <c:idx val="1"/>
          <c:order val="1"/>
          <c:tx>
            <c:strRef>
              <c:f>Лист1!$F$5</c:f>
              <c:strCache>
                <c:ptCount val="1"/>
                <c:pt idx="0">
                  <c:v>Итого внеоборотные активы ООО «РН-Ремонт НПО»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Лист1!$G$3:$I$3</c:f>
              <c:strCache>
                <c:ptCount val="3"/>
                <c:pt idx="0">
                  <c:v>2016 г.</c:v>
                </c:pt>
                <c:pt idx="1">
                  <c:v>2017 г.</c:v>
                </c:pt>
                <c:pt idx="2">
                  <c:v>2018 г.</c:v>
                </c:pt>
              </c:strCache>
            </c:strRef>
          </c:cat>
          <c:val>
            <c:numRef>
              <c:f>Лист1!$G$5:$I$5</c:f>
              <c:numCache>
                <c:formatCode>General</c:formatCode>
                <c:ptCount val="3"/>
                <c:pt idx="0">
                  <c:v>1833518</c:v>
                </c:pt>
                <c:pt idx="1">
                  <c:v>2245206</c:v>
                </c:pt>
                <c:pt idx="2">
                  <c:v>2242480</c:v>
                </c:pt>
              </c:numCache>
            </c:numRef>
          </c:val>
          <c:extLst xmlns:c16r2="http://schemas.microsoft.com/office/drawing/2015/06/chart">
            <c:ext xmlns:c16="http://schemas.microsoft.com/office/drawing/2014/chart" uri="{C3380CC4-5D6E-409C-BE32-E72D297353CC}">
              <c16:uniqueId val="{00000001-D132-4D9C-9667-39A59724B3AE}"/>
            </c:ext>
          </c:extLst>
        </c:ser>
        <c:dLbls>
          <c:dLblPos val="outEnd"/>
          <c:showLegendKey val="0"/>
          <c:showVal val="1"/>
          <c:showCatName val="0"/>
          <c:showSerName val="0"/>
          <c:showPercent val="0"/>
          <c:showBubbleSize val="0"/>
        </c:dLbls>
        <c:gapWidth val="182"/>
        <c:axId val="406467128"/>
        <c:axId val="406454976"/>
      </c:barChart>
      <c:catAx>
        <c:axId val="406467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54976"/>
        <c:crosses val="autoZero"/>
        <c:auto val="1"/>
        <c:lblAlgn val="ctr"/>
        <c:lblOffset val="100"/>
        <c:noMultiLvlLbl val="0"/>
      </c:catAx>
      <c:valAx>
        <c:axId val="406454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6467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3F7-4EB9-8F8A-99653597A7C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3F7-4EB9-8F8A-99653597A7C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3F7-4EB9-8F8A-99653597A7C4}"/>
              </c:ext>
            </c:extLst>
          </c:dPt>
          <c:dLbls>
            <c:dLbl>
              <c:idx val="0"/>
              <c:layout>
                <c:manualLayout>
                  <c:x val="-4.2605205599300089E-2"/>
                  <c:y val="4.8862642169728784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3F7-4EB9-8F8A-99653597A7C4}"/>
                </c:ext>
                <c:ext xmlns:c15="http://schemas.microsoft.com/office/drawing/2012/chart" uri="{CE6537A1-D6FC-4f65-9D91-7224C49458BB}"/>
              </c:extLst>
            </c:dLbl>
            <c:dLbl>
              <c:idx val="2"/>
              <c:layout>
                <c:manualLayout>
                  <c:x val="6.6096456692913391E-2"/>
                  <c:y val="1.414297171186934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3F7-4EB9-8F8A-99653597A7C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Лист1!$A$95:$A$97</c:f>
              <c:strCache>
                <c:ptCount val="3"/>
                <c:pt idx="0">
                  <c:v>Нематериальные активы и финансовые вложения</c:v>
                </c:pt>
                <c:pt idx="1">
                  <c:v>Основные средства</c:v>
                </c:pt>
                <c:pt idx="2">
                  <c:v>Отложенные налоговые активы</c:v>
                </c:pt>
              </c:strCache>
            </c:strRef>
          </c:cat>
          <c:val>
            <c:numRef>
              <c:f>Лист1!$B$95:$B$97</c:f>
              <c:numCache>
                <c:formatCode>0.0%</c:formatCode>
                <c:ptCount val="3"/>
                <c:pt idx="0">
                  <c:v>1.0166248708766425E-3</c:v>
                </c:pt>
                <c:pt idx="1">
                  <c:v>0.99843143072497786</c:v>
                </c:pt>
                <c:pt idx="2">
                  <c:v>1.642198222215435E-3</c:v>
                </c:pt>
              </c:numCache>
            </c:numRef>
          </c:val>
          <c:extLst xmlns:c16r2="http://schemas.microsoft.com/office/drawing/2015/06/chart">
            <c:ext xmlns:c16="http://schemas.microsoft.com/office/drawing/2014/chart" uri="{C3380CC4-5D6E-409C-BE32-E72D297353CC}">
              <c16:uniqueId val="{00000006-23F7-4EB9-8F8A-99653597A7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CFB-434C-B501-8A64CBB5CDB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CFB-434C-B501-8A64CBB5CDB6}"/>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Лист1!$A$105:$A$106</c:f>
              <c:strCache>
                <c:ptCount val="2"/>
                <c:pt idx="0">
                  <c:v>Основные средства</c:v>
                </c:pt>
                <c:pt idx="1">
                  <c:v>Отложенные налоговые активы и финансовые вложения</c:v>
                </c:pt>
              </c:strCache>
            </c:strRef>
          </c:cat>
          <c:val>
            <c:numRef>
              <c:f>Лист1!$B$105:$B$106</c:f>
              <c:numCache>
                <c:formatCode>0.0%</c:formatCode>
                <c:ptCount val="2"/>
                <c:pt idx="0">
                  <c:v>0.99868761371338877</c:v>
                </c:pt>
                <c:pt idx="1">
                  <c:v>1.3123862866112335E-3</c:v>
                </c:pt>
              </c:numCache>
            </c:numRef>
          </c:val>
          <c:extLst xmlns:c16r2="http://schemas.microsoft.com/office/drawing/2015/06/chart">
            <c:ext xmlns:c16="http://schemas.microsoft.com/office/drawing/2014/chart" uri="{C3380CC4-5D6E-409C-BE32-E72D297353CC}">
              <c16:uniqueId val="{00000004-DCFB-434C-B501-8A64CBB5CDB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4146891121368446"/>
          <c:y val="0.20084697472026522"/>
          <c:w val="0.44473798533803965"/>
          <c:h val="0.59830605055946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Лист1!$C$41</c:f>
              <c:strCache>
                <c:ptCount val="1"/>
                <c:pt idx="0">
                  <c:v>Износ основных средств ООО «РН-Ремонт НПО»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Лист1!$B$42:$B$44</c:f>
              <c:strCache>
                <c:ptCount val="3"/>
                <c:pt idx="0">
                  <c:v>2016 г.</c:v>
                </c:pt>
                <c:pt idx="1">
                  <c:v>2017 г.</c:v>
                </c:pt>
                <c:pt idx="2">
                  <c:v>2018 г.</c:v>
                </c:pt>
              </c:strCache>
            </c:strRef>
          </c:cat>
          <c:val>
            <c:numRef>
              <c:f>Лист1!$C$42:$C$44</c:f>
              <c:numCache>
                <c:formatCode>General</c:formatCode>
                <c:ptCount val="3"/>
                <c:pt idx="0">
                  <c:v>9632</c:v>
                </c:pt>
                <c:pt idx="1">
                  <c:v>10023</c:v>
                </c:pt>
                <c:pt idx="2">
                  <c:v>11235</c:v>
                </c:pt>
              </c:numCache>
            </c:numRef>
          </c:val>
          <c:extLst xmlns:c16r2="http://schemas.microsoft.com/office/drawing/2015/06/chart">
            <c:ext xmlns:c16="http://schemas.microsoft.com/office/drawing/2014/chart" uri="{C3380CC4-5D6E-409C-BE32-E72D297353CC}">
              <c16:uniqueId val="{00000000-38D8-4A09-9E6D-CCBE55446645}"/>
            </c:ext>
          </c:extLst>
        </c:ser>
        <c:dLbls>
          <c:dLblPos val="outEnd"/>
          <c:showLegendKey val="0"/>
          <c:showVal val="1"/>
          <c:showCatName val="0"/>
          <c:showSerName val="0"/>
          <c:showPercent val="0"/>
          <c:showBubbleSize val="0"/>
        </c:dLbls>
        <c:gapWidth val="219"/>
        <c:overlap val="-27"/>
        <c:axId val="474845432"/>
        <c:axId val="474841512"/>
      </c:barChart>
      <c:catAx>
        <c:axId val="47484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1512"/>
        <c:crosses val="autoZero"/>
        <c:auto val="1"/>
        <c:lblAlgn val="ctr"/>
        <c:lblOffset val="100"/>
        <c:noMultiLvlLbl val="0"/>
      </c:catAx>
      <c:valAx>
        <c:axId val="474841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4845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CE27D-94DD-42F3-B64A-9C22C85B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18454</Words>
  <Characters>105191</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Студент</cp:lastModifiedBy>
  <cp:revision>2</cp:revision>
  <cp:lastPrinted>2019-03-19T09:07:00Z</cp:lastPrinted>
  <dcterms:created xsi:type="dcterms:W3CDTF">2019-03-28T10:30:00Z</dcterms:created>
  <dcterms:modified xsi:type="dcterms:W3CDTF">2019-03-28T10:30:00Z</dcterms:modified>
</cp:coreProperties>
</file>